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3F72" w14:textId="77777777" w:rsidR="00C05AEB" w:rsidRPr="006A5A71" w:rsidRDefault="00C05AEB" w:rsidP="006A5A71">
      <w:pPr>
        <w:wordWrap w:val="0"/>
        <w:jc w:val="right"/>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C05AEB" w:rsidRPr="00E94854" w14:paraId="3572CFE3" w14:textId="77777777" w:rsidTr="00BC7A93">
        <w:trPr>
          <w:trHeight w:val="12698"/>
        </w:trPr>
        <w:tc>
          <w:tcPr>
            <w:tcW w:w="10402" w:type="dxa"/>
            <w:shd w:val="clear" w:color="auto" w:fill="auto"/>
          </w:tcPr>
          <w:p w14:paraId="6E01A811" w14:textId="77777777" w:rsidR="00C05AEB" w:rsidRPr="003A20DA" w:rsidRDefault="00C05AEB" w:rsidP="003A20DA">
            <w:pPr>
              <w:widowControl/>
              <w:jc w:val="left"/>
              <w:rPr>
                <w:rFonts w:ascii="Times New Roman" w:eastAsia="ＭＳ Ｐ明朝" w:hAnsi="Times New Roman"/>
                <w:szCs w:val="22"/>
              </w:rPr>
            </w:pPr>
            <w:r>
              <w:rPr>
                <w:rFonts w:ascii="Times New Roman" w:eastAsia="ＭＳ Ｐ明朝" w:hAnsi="Times New Roman"/>
                <w:noProof/>
                <w:szCs w:val="22"/>
              </w:rPr>
              <mc:AlternateContent>
                <mc:Choice Requires="wps">
                  <w:drawing>
                    <wp:anchor distT="0" distB="0" distL="114300" distR="114300" simplePos="0" relativeHeight="251659264" behindDoc="0" locked="0" layoutInCell="1" allowOverlap="1" wp14:anchorId="26E0AD6C" wp14:editId="1469C66E">
                      <wp:simplePos x="0" y="0"/>
                      <wp:positionH relativeFrom="column">
                        <wp:posOffset>5346065</wp:posOffset>
                      </wp:positionH>
                      <wp:positionV relativeFrom="paragraph">
                        <wp:posOffset>176530</wp:posOffset>
                      </wp:positionV>
                      <wp:extent cx="1066800" cy="390525"/>
                      <wp:effectExtent l="9525" t="9525" r="952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1C1E334E" w14:textId="77777777" w:rsidR="00C05AEB" w:rsidRPr="006467FE" w:rsidRDefault="00C05AEB" w:rsidP="00063A31">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第Ⅲ</w:t>
                                  </w:r>
                                  <w:r w:rsidRPr="006467FE">
                                    <w:rPr>
                                      <w:rFonts w:ascii="ＭＳ Ｐゴシック" w:eastAsia="ＭＳ Ｐゴシック" w:hAnsi="ＭＳ Ｐゴシック" w:hint="eastAsia"/>
                                      <w:b/>
                                      <w:sz w:val="40"/>
                                      <w:szCs w:val="40"/>
                                    </w:rPr>
                                    <w:t>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6E0AD6C" id="_x0000_t202" coordsize="21600,21600" o:spt="202" path="m,l,21600r21600,l21600,xe">
                      <v:stroke joinstyle="miter"/>
                      <v:path gradientshapeok="t" o:connecttype="rect"/>
                    </v:shapetype>
                    <v:shape id="Text Box 2" o:spid="_x0000_s1026" type="#_x0000_t202" style="position:absolute;margin-left:420.95pt;margin-top:13.9pt;width:84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">
                      <v:textbox inset="5.85pt,.7pt,5.85pt,.7pt">
                        <w:txbxContent>
                          <w:p w14:paraId="1C1E334E" w14:textId="77777777" w:rsidR="00C05AEB" w:rsidRPr="006467FE" w:rsidRDefault="00C05AEB" w:rsidP="00063A31">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第Ⅲ</w:t>
                            </w:r>
                            <w:r w:rsidRPr="006467FE">
                              <w:rPr>
                                <w:rFonts w:ascii="ＭＳ Ｐゴシック" w:eastAsia="ＭＳ Ｐゴシック" w:hAnsi="ＭＳ Ｐゴシック" w:hint="eastAsia"/>
                                <w:b/>
                                <w:sz w:val="40"/>
                                <w:szCs w:val="40"/>
                              </w:rPr>
                              <w:t>種</w:t>
                            </w:r>
                          </w:p>
                        </w:txbxContent>
                      </v:textbox>
                    </v:shape>
                  </w:pict>
                </mc:Fallback>
              </mc:AlternateContent>
            </w:r>
            <w:r w:rsidRPr="003A20DA">
              <w:rPr>
                <w:rFonts w:ascii="Times New Roman" w:eastAsia="ＭＳ Ｐ明朝" w:hAnsi="Times New Roman"/>
                <w:noProof/>
                <w:szCs w:val="22"/>
              </w:rPr>
              <w:drawing>
                <wp:inline distT="0" distB="0" distL="0" distR="0" wp14:anchorId="38EE144C" wp14:editId="6844FA94">
                  <wp:extent cx="981075" cy="885825"/>
                  <wp:effectExtent l="0" t="0" r="9525" b="9525"/>
                  <wp:docPr id="1" name="図 2" descr="logo_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075" cy="885825"/>
                          </a:xfrm>
                          <a:prstGeom prst="rect">
                            <a:avLst/>
                          </a:prstGeom>
                          <a:noFill/>
                          <a:ln>
                            <a:noFill/>
                          </a:ln>
                        </pic:spPr>
                      </pic:pic>
                    </a:graphicData>
                  </a:graphic>
                </wp:inline>
              </w:drawing>
            </w:r>
          </w:p>
          <w:p w14:paraId="50998218" w14:textId="77777777" w:rsidR="00C05AEB" w:rsidRPr="003A20DA" w:rsidRDefault="00C05AEB" w:rsidP="003A20DA">
            <w:pPr>
              <w:widowControl/>
              <w:jc w:val="left"/>
              <w:rPr>
                <w:rFonts w:ascii="Times New Roman" w:eastAsia="ＭＳ Ｐ明朝" w:hAnsi="Times New Roman"/>
                <w:szCs w:val="22"/>
              </w:rPr>
            </w:pPr>
          </w:p>
          <w:p w14:paraId="2C20BE8B" w14:textId="77777777" w:rsidR="00C05AEB" w:rsidRPr="003A20DA" w:rsidRDefault="00C05AEB" w:rsidP="003A20DA">
            <w:pPr>
              <w:widowControl/>
              <w:jc w:val="left"/>
              <w:rPr>
                <w:rFonts w:ascii="Times New Roman" w:eastAsia="ＭＳ Ｐ明朝" w:hAnsi="Times New Roman"/>
                <w:szCs w:val="22"/>
              </w:rPr>
            </w:pPr>
          </w:p>
          <w:p w14:paraId="7F3A9C94" w14:textId="77777777" w:rsidR="00C05AEB" w:rsidRDefault="00C05AEB" w:rsidP="003A20DA">
            <w:pPr>
              <w:widowControl/>
              <w:jc w:val="center"/>
              <w:rPr>
                <w:rFonts w:ascii="Times New Roman" w:eastAsia="ＭＳ Ｐゴシック" w:hAnsi="Times New Roman"/>
                <w:sz w:val="40"/>
                <w:szCs w:val="40"/>
              </w:rPr>
            </w:pPr>
            <w:r w:rsidRPr="003A47AA">
              <w:rPr>
                <w:rFonts w:ascii="ＭＳ Ｐゴシック" w:eastAsia="ＭＳ Ｐゴシック" w:hAnsi="ＭＳ Ｐゴシック"/>
                <w:b/>
                <w:sz w:val="40"/>
                <w:szCs w:val="40"/>
              </w:rPr>
              <w:t>研究の名称</w:t>
            </w:r>
            <w:r>
              <w:rPr>
                <w:rFonts w:ascii="Times New Roman" w:eastAsia="ＭＳ Ｐゴシック" w:hAnsi="Times New Roman" w:hint="eastAsia"/>
                <w:sz w:val="40"/>
                <w:szCs w:val="40"/>
              </w:rPr>
              <w:t>：病態に関連する敗血症新規サブクラスの同定：探索的研究</w:t>
            </w:r>
          </w:p>
          <w:p w14:paraId="0695E1EA" w14:textId="77777777" w:rsidR="00C05AEB" w:rsidRPr="003A20DA" w:rsidRDefault="00C05AEB" w:rsidP="00564BA0">
            <w:pPr>
              <w:widowControl/>
              <w:rPr>
                <w:rFonts w:ascii="Times New Roman" w:eastAsia="ＭＳ Ｐゴシック" w:hAnsi="Times New Roman"/>
                <w:sz w:val="40"/>
                <w:szCs w:val="40"/>
              </w:rPr>
            </w:pPr>
          </w:p>
          <w:p w14:paraId="3F088322" w14:textId="08BCAD17" w:rsidR="00C05AEB" w:rsidRPr="003A20DA" w:rsidRDefault="00C05AEB" w:rsidP="003A20DA">
            <w:pPr>
              <w:widowControl/>
              <w:jc w:val="center"/>
              <w:rPr>
                <w:rFonts w:ascii="Times New Roman" w:eastAsia="ＭＳ Ｐゴシック" w:hAnsi="Times New Roman"/>
                <w:sz w:val="40"/>
                <w:szCs w:val="40"/>
              </w:rPr>
            </w:pPr>
            <w:r w:rsidRPr="003A20DA">
              <w:rPr>
                <w:rFonts w:ascii="Times New Roman" w:eastAsia="ＭＳ Ｐゴシック" w:hAnsi="Times New Roman" w:hint="eastAsia"/>
                <w:sz w:val="40"/>
                <w:szCs w:val="40"/>
              </w:rPr>
              <w:t>（臨床試験登録番号：</w:t>
            </w:r>
            <w:r w:rsidR="002B7059" w:rsidRPr="0018532B">
              <w:rPr>
                <w:rFonts w:ascii="Times New Roman" w:eastAsia="ＭＳ Ｐゴシック" w:hAnsi="Times New Roman" w:hint="eastAsia"/>
                <w:sz w:val="40"/>
                <w:szCs w:val="40"/>
              </w:rPr>
              <w:t>U</w:t>
            </w:r>
            <w:r w:rsidR="002B7059" w:rsidRPr="0018532B">
              <w:rPr>
                <w:rFonts w:ascii="Times New Roman" w:eastAsia="ＭＳ Ｐゴシック" w:hAnsi="Times New Roman"/>
                <w:sz w:val="40"/>
                <w:szCs w:val="40"/>
              </w:rPr>
              <w:t>MIN000049747</w:t>
            </w:r>
            <w:r w:rsidRPr="003A20DA">
              <w:rPr>
                <w:rFonts w:ascii="Times New Roman" w:eastAsia="ＭＳ Ｐゴシック" w:hAnsi="Times New Roman" w:hint="eastAsia"/>
                <w:sz w:val="40"/>
                <w:szCs w:val="40"/>
              </w:rPr>
              <w:t>）</w:t>
            </w:r>
          </w:p>
          <w:p w14:paraId="449B80E0" w14:textId="77777777" w:rsidR="00C05AEB" w:rsidRPr="00DE500D" w:rsidRDefault="00C05AEB" w:rsidP="00D646C4">
            <w:pPr>
              <w:widowControl/>
              <w:jc w:val="left"/>
              <w:rPr>
                <w:rFonts w:ascii="Times New Roman" w:eastAsia="ＭＳ Ｐ明朝" w:hAnsi="Times New Roman"/>
              </w:rPr>
            </w:pPr>
          </w:p>
          <w:p w14:paraId="1CABDCD5" w14:textId="77777777" w:rsidR="00C05AEB" w:rsidRPr="00DE500D" w:rsidRDefault="00C05AEB" w:rsidP="00D646C4">
            <w:pPr>
              <w:widowControl/>
              <w:jc w:val="left"/>
              <w:rPr>
                <w:rFonts w:ascii="Times New Roman" w:eastAsia="ＭＳ Ｐ明朝" w:hAnsi="Times New Roman"/>
              </w:rPr>
            </w:pPr>
          </w:p>
          <w:p w14:paraId="0843877D" w14:textId="77777777" w:rsidR="00C05AEB" w:rsidRPr="00DE500D" w:rsidRDefault="00C05AEB" w:rsidP="00D646C4">
            <w:pPr>
              <w:widowControl/>
              <w:jc w:val="left"/>
              <w:rPr>
                <w:rFonts w:ascii="Times New Roman" w:eastAsia="ＭＳ Ｐ明朝" w:hAnsi="Times New Roman"/>
              </w:rPr>
            </w:pPr>
          </w:p>
          <w:p w14:paraId="21B16B0D" w14:textId="77777777" w:rsidR="00C05AEB" w:rsidRPr="00DE500D" w:rsidRDefault="00C05AEB" w:rsidP="00D646C4">
            <w:pPr>
              <w:widowControl/>
              <w:jc w:val="left"/>
              <w:rPr>
                <w:rFonts w:ascii="Times New Roman" w:eastAsia="ＭＳ Ｐ明朝" w:hAnsi="Times New Roman"/>
              </w:rPr>
            </w:pPr>
          </w:p>
          <w:p w14:paraId="2E64A4BF" w14:textId="77777777" w:rsidR="00C05AEB" w:rsidRPr="00DE500D" w:rsidRDefault="00C05AEB" w:rsidP="00D646C4">
            <w:pPr>
              <w:widowControl/>
              <w:ind w:left="840" w:firstLine="840"/>
              <w:jc w:val="left"/>
              <w:rPr>
                <w:rFonts w:ascii="ＭＳ 明朝" w:hAnsi="ＭＳ 明朝"/>
              </w:rPr>
            </w:pPr>
            <w:r w:rsidRPr="00DE500D">
              <w:rPr>
                <w:rFonts w:ascii="ＭＳ 明朝" w:hAnsi="ＭＳ 明朝"/>
              </w:rPr>
              <w:t>研究責任</w:t>
            </w:r>
            <w:r>
              <w:rPr>
                <w:rFonts w:ascii="ＭＳ 明朝" w:hAnsi="ＭＳ 明朝"/>
              </w:rPr>
              <w:t>（代表）</w:t>
            </w:r>
            <w:r>
              <w:rPr>
                <w:rFonts w:ascii="ＭＳ 明朝" w:hAnsi="ＭＳ 明朝" w:hint="eastAsia"/>
              </w:rPr>
              <w:t>者　工藤　大介</w:t>
            </w:r>
          </w:p>
          <w:p w14:paraId="6610F0C0" w14:textId="77777777" w:rsidR="00C05AEB" w:rsidRPr="00DE500D" w:rsidRDefault="00C05AEB" w:rsidP="00D646C4">
            <w:pPr>
              <w:widowControl/>
              <w:ind w:left="1680" w:firstLine="840"/>
              <w:jc w:val="left"/>
              <w:rPr>
                <w:rFonts w:ascii="ＭＳ 明朝" w:hAnsi="ＭＳ 明朝"/>
              </w:rPr>
            </w:pPr>
            <w:r>
              <w:rPr>
                <w:rFonts w:ascii="ＭＳ 明朝" w:hAnsi="ＭＳ 明朝" w:hint="eastAsia"/>
              </w:rPr>
              <w:t>准教授</w:t>
            </w:r>
          </w:p>
          <w:p w14:paraId="32F0ECE3" w14:textId="77777777" w:rsidR="00C05AEB" w:rsidRPr="00DE500D" w:rsidRDefault="00C05AEB" w:rsidP="00D646C4">
            <w:pPr>
              <w:widowControl/>
              <w:ind w:left="1680" w:firstLine="840"/>
              <w:jc w:val="left"/>
              <w:rPr>
                <w:rFonts w:ascii="ＭＳ 明朝" w:hAnsi="ＭＳ 明朝"/>
              </w:rPr>
            </w:pPr>
            <w:r w:rsidRPr="00DE500D">
              <w:rPr>
                <w:rFonts w:ascii="ＭＳ 明朝" w:hAnsi="ＭＳ 明朝"/>
              </w:rPr>
              <w:t>東北大学</w:t>
            </w:r>
            <w:r>
              <w:rPr>
                <w:rFonts w:ascii="ＭＳ 明朝" w:hAnsi="ＭＳ 明朝" w:hint="eastAsia"/>
              </w:rPr>
              <w:t>大学院医学系研究科</w:t>
            </w:r>
            <w:r>
              <w:rPr>
                <w:rFonts w:ascii="ＭＳ 明朝" w:hAnsi="ＭＳ 明朝"/>
              </w:rPr>
              <w:t xml:space="preserve"> </w:t>
            </w:r>
            <w:r>
              <w:rPr>
                <w:rFonts w:ascii="ＭＳ 明朝" w:hAnsi="ＭＳ 明朝" w:hint="eastAsia"/>
              </w:rPr>
              <w:t>外科病態学講座救急医学</w:t>
            </w:r>
            <w:r w:rsidRPr="00DE500D">
              <w:rPr>
                <w:rFonts w:ascii="ＭＳ 明朝" w:hAnsi="ＭＳ 明朝"/>
              </w:rPr>
              <w:t>分野</w:t>
            </w:r>
          </w:p>
          <w:p w14:paraId="5FBC92F6" w14:textId="77777777" w:rsidR="00C05AEB" w:rsidRDefault="00C05AEB" w:rsidP="00D646C4">
            <w:pPr>
              <w:widowControl/>
              <w:ind w:left="1680" w:firstLine="840"/>
              <w:jc w:val="left"/>
            </w:pPr>
            <w:r w:rsidRPr="00DE500D">
              <w:t>〒</w:t>
            </w:r>
            <w:r>
              <w:rPr>
                <w:rFonts w:hint="eastAsia"/>
              </w:rPr>
              <w:t xml:space="preserve"> 9</w:t>
            </w:r>
            <w:r>
              <w:t>80-8574</w:t>
            </w:r>
          </w:p>
          <w:p w14:paraId="605EC0AE" w14:textId="77777777" w:rsidR="00C05AEB" w:rsidRPr="00DE500D" w:rsidRDefault="00C05AEB" w:rsidP="00D646C4">
            <w:pPr>
              <w:widowControl/>
              <w:ind w:left="1680" w:firstLine="840"/>
              <w:jc w:val="left"/>
              <w:rPr>
                <w:lang w:val="fr-FR"/>
              </w:rPr>
            </w:pPr>
            <w:r>
              <w:rPr>
                <w:rFonts w:hint="eastAsia"/>
              </w:rPr>
              <w:t>住所</w:t>
            </w:r>
            <w:r>
              <w:rPr>
                <w:rFonts w:hint="eastAsia"/>
              </w:rPr>
              <w:t xml:space="preserve"> </w:t>
            </w:r>
            <w:r>
              <w:rPr>
                <w:rFonts w:hint="eastAsia"/>
              </w:rPr>
              <w:t>仙台青葉区星陵町</w:t>
            </w:r>
            <w:r>
              <w:rPr>
                <w:rFonts w:hint="eastAsia"/>
              </w:rPr>
              <w:t>1</w:t>
            </w:r>
            <w:r>
              <w:rPr>
                <w:rFonts w:hint="eastAsia"/>
              </w:rPr>
              <w:t>−</w:t>
            </w:r>
            <w:r>
              <w:rPr>
                <w:rFonts w:hint="eastAsia"/>
              </w:rPr>
              <w:t>1</w:t>
            </w:r>
          </w:p>
          <w:p w14:paraId="2E12C0D5" w14:textId="77777777" w:rsidR="00C05AEB" w:rsidRPr="00DE500D" w:rsidRDefault="00C05AEB" w:rsidP="00D646C4">
            <w:pPr>
              <w:widowControl/>
              <w:ind w:left="1680" w:firstLine="840"/>
              <w:jc w:val="left"/>
              <w:rPr>
                <w:lang w:val="fr-FR"/>
              </w:rPr>
            </w:pPr>
            <w:r w:rsidRPr="00DE500D">
              <w:rPr>
                <w:lang w:val="fr-FR"/>
              </w:rPr>
              <w:t>TEL</w:t>
            </w:r>
            <w:r>
              <w:t xml:space="preserve"> 022-717-7489</w:t>
            </w:r>
            <w:r w:rsidRPr="00DE500D">
              <w:rPr>
                <w:lang w:val="fr-FR"/>
              </w:rPr>
              <w:tab/>
              <w:t>FAX</w:t>
            </w:r>
            <w:r>
              <w:rPr>
                <w:lang w:val="fr-FR"/>
              </w:rPr>
              <w:t xml:space="preserve"> 022-717-7492</w:t>
            </w:r>
          </w:p>
          <w:p w14:paraId="207C7B41" w14:textId="77777777" w:rsidR="00C05AEB" w:rsidRPr="00DE500D" w:rsidRDefault="00C05AEB" w:rsidP="00D646C4">
            <w:pPr>
              <w:widowControl/>
              <w:ind w:left="1680" w:firstLine="840"/>
              <w:jc w:val="left"/>
              <w:rPr>
                <w:lang w:val="fr-FR"/>
              </w:rPr>
            </w:pPr>
            <w:proofErr w:type="gramStart"/>
            <w:r w:rsidRPr="00DE500D">
              <w:rPr>
                <w:lang w:val="fr-FR"/>
              </w:rPr>
              <w:t>E-mail</w:t>
            </w:r>
            <w:proofErr w:type="gramEnd"/>
            <w:r>
              <w:rPr>
                <w:lang w:val="fr-FR"/>
              </w:rPr>
              <w:t> : kudodaisuke@med.tohoku.ac.jp</w:t>
            </w:r>
          </w:p>
          <w:p w14:paraId="62913837" w14:textId="77777777" w:rsidR="00C05AEB" w:rsidRPr="00DE500D" w:rsidRDefault="00C05AEB" w:rsidP="00D646C4">
            <w:pPr>
              <w:widowControl/>
              <w:jc w:val="left"/>
              <w:rPr>
                <w:rFonts w:ascii="ＭＳ 明朝" w:hAnsi="ＭＳ 明朝"/>
                <w:lang w:val="fr-FR"/>
              </w:rPr>
            </w:pPr>
          </w:p>
          <w:p w14:paraId="78267A62" w14:textId="77777777" w:rsidR="00C05AEB" w:rsidRPr="00DE500D" w:rsidRDefault="00C05AEB" w:rsidP="00D646C4">
            <w:pPr>
              <w:widowControl/>
              <w:ind w:left="840" w:firstLine="840"/>
              <w:jc w:val="left"/>
              <w:rPr>
                <w:rFonts w:ascii="ＭＳ 明朝" w:hAnsi="ＭＳ 明朝"/>
                <w:lang w:val="fr-FR"/>
              </w:rPr>
            </w:pPr>
            <w:r w:rsidRPr="00DE500D">
              <w:rPr>
                <w:rFonts w:ascii="ＭＳ 明朝" w:hAnsi="ＭＳ 明朝"/>
              </w:rPr>
              <w:t>研究事務局</w:t>
            </w:r>
          </w:p>
          <w:p w14:paraId="7731EAB9" w14:textId="77777777" w:rsidR="00C05AEB" w:rsidRPr="00DE500D" w:rsidRDefault="00C05AEB" w:rsidP="00D646C4">
            <w:pPr>
              <w:widowControl/>
              <w:ind w:left="1680" w:firstLine="840"/>
              <w:jc w:val="left"/>
              <w:rPr>
                <w:rFonts w:ascii="ＭＳ 明朝" w:hAnsi="ＭＳ 明朝"/>
                <w:lang w:val="fr-FR"/>
              </w:rPr>
            </w:pPr>
            <w:r>
              <w:rPr>
                <w:rFonts w:ascii="ＭＳ 明朝" w:hAnsi="ＭＳ 明朝" w:hint="eastAsia"/>
                <w:lang w:val="fr-FR"/>
              </w:rPr>
              <w:t>工藤　大介</w:t>
            </w:r>
          </w:p>
          <w:p w14:paraId="5106B56A" w14:textId="77777777" w:rsidR="00C05AEB" w:rsidRPr="005B6C02" w:rsidRDefault="00C05AEB" w:rsidP="005B6C02">
            <w:pPr>
              <w:widowControl/>
              <w:ind w:left="1680" w:firstLine="840"/>
              <w:jc w:val="left"/>
              <w:rPr>
                <w:rFonts w:ascii="ＭＳ 明朝" w:hAnsi="ＭＳ 明朝"/>
                <w:lang w:val="fr-FR"/>
              </w:rPr>
            </w:pPr>
            <w:r w:rsidRPr="00DE500D">
              <w:rPr>
                <w:rFonts w:ascii="ＭＳ 明朝" w:hAnsi="ＭＳ 明朝"/>
              </w:rPr>
              <w:t>東北大学</w:t>
            </w:r>
            <w:r>
              <w:rPr>
                <w:rFonts w:ascii="ＭＳ 明朝" w:hAnsi="ＭＳ 明朝" w:hint="eastAsia"/>
              </w:rPr>
              <w:t>大学院医学系研究科</w:t>
            </w:r>
            <w:r w:rsidRPr="005B6C02">
              <w:rPr>
                <w:rFonts w:ascii="ＭＳ 明朝" w:hAnsi="ＭＳ 明朝"/>
                <w:lang w:val="fr-FR"/>
              </w:rPr>
              <w:t xml:space="preserve"> </w:t>
            </w:r>
            <w:r>
              <w:rPr>
                <w:rFonts w:ascii="ＭＳ 明朝" w:hAnsi="ＭＳ 明朝" w:hint="eastAsia"/>
              </w:rPr>
              <w:t>外科病態学講座救急医学</w:t>
            </w:r>
            <w:r w:rsidRPr="00DE500D">
              <w:rPr>
                <w:rFonts w:ascii="ＭＳ 明朝" w:hAnsi="ＭＳ 明朝"/>
              </w:rPr>
              <w:t>分野</w:t>
            </w:r>
          </w:p>
          <w:p w14:paraId="096A873E" w14:textId="77777777" w:rsidR="00C05AEB" w:rsidRPr="00EC1CF8" w:rsidRDefault="00C05AEB" w:rsidP="00D646C4">
            <w:pPr>
              <w:widowControl/>
              <w:ind w:left="1680" w:firstLine="840"/>
              <w:jc w:val="left"/>
              <w:rPr>
                <w:lang w:val="fr-FR"/>
              </w:rPr>
            </w:pPr>
            <w:r w:rsidRPr="00DE500D">
              <w:t>〒</w:t>
            </w:r>
            <w:r w:rsidRPr="005B6C02">
              <w:rPr>
                <w:rFonts w:hint="eastAsia"/>
                <w:lang w:val="fr-FR"/>
              </w:rPr>
              <w:t xml:space="preserve"> 9</w:t>
            </w:r>
            <w:r w:rsidRPr="005B6C02">
              <w:rPr>
                <w:lang w:val="fr-FR"/>
              </w:rPr>
              <w:t>80-8574</w:t>
            </w:r>
          </w:p>
          <w:p w14:paraId="56D2FFEF" w14:textId="77777777" w:rsidR="00C05AEB" w:rsidRPr="005B6C02" w:rsidRDefault="00C05AEB" w:rsidP="00D646C4">
            <w:pPr>
              <w:widowControl/>
              <w:ind w:left="1680" w:firstLine="840"/>
              <w:jc w:val="left"/>
              <w:rPr>
                <w:lang w:val="fr-FR"/>
              </w:rPr>
            </w:pPr>
            <w:r>
              <w:rPr>
                <w:rFonts w:hint="eastAsia"/>
              </w:rPr>
              <w:t>住所</w:t>
            </w:r>
            <w:r w:rsidRPr="005B6C02">
              <w:rPr>
                <w:rFonts w:hint="eastAsia"/>
                <w:lang w:val="fr-FR"/>
              </w:rPr>
              <w:t xml:space="preserve"> </w:t>
            </w:r>
            <w:r>
              <w:rPr>
                <w:rFonts w:hint="eastAsia"/>
              </w:rPr>
              <w:t>仙台青葉区星陵町</w:t>
            </w:r>
            <w:r w:rsidRPr="005B6C02">
              <w:rPr>
                <w:rFonts w:hint="eastAsia"/>
                <w:lang w:val="fr-FR"/>
              </w:rPr>
              <w:t>1</w:t>
            </w:r>
            <w:r w:rsidRPr="005B6C02">
              <w:rPr>
                <w:rFonts w:hint="eastAsia"/>
                <w:lang w:val="fr-FR"/>
              </w:rPr>
              <w:t>−</w:t>
            </w:r>
            <w:r w:rsidRPr="005B6C02">
              <w:rPr>
                <w:rFonts w:hint="eastAsia"/>
                <w:lang w:val="fr-FR"/>
              </w:rPr>
              <w:t>1</w:t>
            </w:r>
          </w:p>
          <w:p w14:paraId="77B14651" w14:textId="77777777" w:rsidR="00C05AEB" w:rsidRPr="00DE500D" w:rsidRDefault="00C05AEB" w:rsidP="00D646C4">
            <w:pPr>
              <w:widowControl/>
              <w:ind w:left="1680" w:firstLine="840"/>
              <w:jc w:val="left"/>
              <w:rPr>
                <w:lang w:val="fr-FR"/>
              </w:rPr>
            </w:pPr>
            <w:r w:rsidRPr="00DE500D">
              <w:rPr>
                <w:lang w:val="fr-FR"/>
              </w:rPr>
              <w:t>TEL</w:t>
            </w:r>
            <w:r>
              <w:rPr>
                <w:lang w:val="fr-FR"/>
              </w:rPr>
              <w:t xml:space="preserve"> </w:t>
            </w:r>
            <w:r>
              <w:t>22-717-7489</w:t>
            </w:r>
            <w:r w:rsidRPr="00DE500D">
              <w:rPr>
                <w:lang w:val="fr-FR"/>
              </w:rPr>
              <w:tab/>
            </w:r>
            <w:r w:rsidRPr="00DE500D">
              <w:rPr>
                <w:lang w:val="fr-FR"/>
              </w:rPr>
              <w:tab/>
              <w:t>FAX</w:t>
            </w:r>
            <w:r>
              <w:rPr>
                <w:lang w:val="fr-FR"/>
              </w:rPr>
              <w:t xml:space="preserve"> 022-717-7492</w:t>
            </w:r>
          </w:p>
          <w:p w14:paraId="66E3911A" w14:textId="77777777" w:rsidR="00C05AEB" w:rsidRPr="00DE500D" w:rsidRDefault="00C05AEB" w:rsidP="00D646C4">
            <w:pPr>
              <w:widowControl/>
              <w:ind w:left="1680" w:firstLine="840"/>
              <w:jc w:val="left"/>
              <w:rPr>
                <w:lang w:val="fr-FR"/>
              </w:rPr>
            </w:pPr>
            <w:proofErr w:type="gramStart"/>
            <w:r w:rsidRPr="00DE500D">
              <w:rPr>
                <w:lang w:val="fr-FR"/>
              </w:rPr>
              <w:t>E-mail</w:t>
            </w:r>
            <w:proofErr w:type="gramEnd"/>
            <w:r>
              <w:rPr>
                <w:lang w:val="fr-FR"/>
              </w:rPr>
              <w:t> : kudodaisuke@med.tohoku.ac.jp</w:t>
            </w:r>
          </w:p>
          <w:p w14:paraId="43428011" w14:textId="77777777" w:rsidR="00C05AEB" w:rsidRPr="00DE500D" w:rsidRDefault="00C05AEB" w:rsidP="00D646C4">
            <w:pPr>
              <w:widowControl/>
              <w:jc w:val="left"/>
              <w:rPr>
                <w:lang w:val="fr-FR"/>
              </w:rPr>
            </w:pPr>
          </w:p>
          <w:p w14:paraId="6937DC0C" w14:textId="77777777" w:rsidR="00C05AEB" w:rsidRPr="00DE500D" w:rsidRDefault="00C05AEB" w:rsidP="00D646C4">
            <w:pPr>
              <w:widowControl/>
              <w:jc w:val="left"/>
              <w:rPr>
                <w:lang w:val="fr-FR"/>
              </w:rPr>
            </w:pPr>
          </w:p>
          <w:p w14:paraId="1F01AA54" w14:textId="77777777" w:rsidR="00C05AEB" w:rsidRPr="00DE500D" w:rsidRDefault="00C05AEB" w:rsidP="00D646C4">
            <w:pPr>
              <w:widowControl/>
              <w:jc w:val="left"/>
              <w:rPr>
                <w:lang w:val="fr-FR"/>
              </w:rPr>
            </w:pPr>
          </w:p>
          <w:p w14:paraId="1DF0168F" w14:textId="6C2E5A79" w:rsidR="00C05AEB" w:rsidRDefault="00C05AEB" w:rsidP="00D646C4">
            <w:pPr>
              <w:widowControl/>
              <w:ind w:left="840" w:right="630" w:firstLine="840"/>
              <w:jc w:val="right"/>
              <w:rPr>
                <w:lang w:val="fr-FR"/>
              </w:rPr>
            </w:pPr>
            <w:r w:rsidRPr="00DE500D">
              <w:rPr>
                <w:lang w:val="fr-FR"/>
              </w:rPr>
              <w:t>20</w:t>
            </w:r>
            <w:r>
              <w:rPr>
                <w:rFonts w:hint="eastAsia"/>
                <w:lang w:val="fr-FR"/>
              </w:rPr>
              <w:t>2</w:t>
            </w:r>
            <w:r>
              <w:rPr>
                <w:lang w:val="fr-FR"/>
              </w:rPr>
              <w:t>2</w:t>
            </w:r>
            <w:r w:rsidRPr="00C32230">
              <w:t xml:space="preserve">年　</w:t>
            </w:r>
            <w:r w:rsidRPr="009362D1">
              <w:rPr>
                <w:rFonts w:hint="eastAsia"/>
                <w:lang w:val="fr-FR"/>
              </w:rPr>
              <w:t>1</w:t>
            </w:r>
            <w:r w:rsidR="006B6505">
              <w:rPr>
                <w:lang w:val="fr-FR"/>
              </w:rPr>
              <w:t>2</w:t>
            </w:r>
            <w:r w:rsidRPr="00C32230">
              <w:t xml:space="preserve">月　</w:t>
            </w:r>
            <w:r w:rsidR="006B6505" w:rsidRPr="006B6505">
              <w:rPr>
                <w:rFonts w:hint="eastAsia"/>
                <w:lang w:val="fr-FR"/>
              </w:rPr>
              <w:t>1</w:t>
            </w:r>
            <w:r w:rsidRPr="009362D1">
              <w:rPr>
                <w:rFonts w:hint="eastAsia"/>
                <w:lang w:val="fr-FR"/>
              </w:rPr>
              <w:t>1</w:t>
            </w:r>
            <w:r w:rsidRPr="00C32230">
              <w:t>日　作成</w:t>
            </w:r>
            <w:r w:rsidRPr="00D460F8">
              <w:rPr>
                <w:lang w:val="fr-FR"/>
              </w:rPr>
              <w:t>（</w:t>
            </w:r>
            <w:r w:rsidRPr="00C32230">
              <w:t>第</w:t>
            </w:r>
            <w:r w:rsidR="006B6505" w:rsidRPr="006B6505">
              <w:rPr>
                <w:rFonts w:hint="eastAsia"/>
                <w:lang w:val="fr-FR"/>
              </w:rPr>
              <w:t>2</w:t>
            </w:r>
            <w:r w:rsidRPr="005B6C02">
              <w:rPr>
                <w:lang w:val="fr-FR"/>
              </w:rPr>
              <w:t>.</w:t>
            </w:r>
            <w:r>
              <w:rPr>
                <w:lang w:val="fr-FR"/>
              </w:rPr>
              <w:t>0</w:t>
            </w:r>
            <w:r w:rsidRPr="00C32230">
              <w:t>版</w:t>
            </w:r>
            <w:r w:rsidRPr="00D460F8">
              <w:rPr>
                <w:lang w:val="fr-FR"/>
              </w:rPr>
              <w:t>）</w:t>
            </w:r>
          </w:p>
          <w:p w14:paraId="358D1F91" w14:textId="67E1E6F9" w:rsidR="0015339B" w:rsidRDefault="0015339B" w:rsidP="0018532B">
            <w:pPr>
              <w:widowControl/>
              <w:ind w:left="840" w:right="630" w:firstLine="840"/>
              <w:jc w:val="right"/>
              <w:rPr>
                <w:lang w:val="fr-FR"/>
              </w:rPr>
            </w:pPr>
            <w:r w:rsidRPr="00DE500D">
              <w:rPr>
                <w:lang w:val="fr-FR"/>
              </w:rPr>
              <w:t>20</w:t>
            </w:r>
            <w:r>
              <w:rPr>
                <w:rFonts w:hint="eastAsia"/>
                <w:lang w:val="fr-FR"/>
              </w:rPr>
              <w:t>2</w:t>
            </w:r>
            <w:r>
              <w:rPr>
                <w:lang w:val="fr-FR"/>
              </w:rPr>
              <w:t>3</w:t>
            </w:r>
            <w:r w:rsidRPr="00C32230">
              <w:t xml:space="preserve">年　</w:t>
            </w:r>
            <w:r w:rsidRPr="0018532B">
              <w:rPr>
                <w:rFonts w:hint="eastAsia"/>
                <w:lang w:val="fr-FR"/>
              </w:rPr>
              <w:t>3</w:t>
            </w:r>
            <w:r w:rsidRPr="00C32230">
              <w:t xml:space="preserve">月　</w:t>
            </w:r>
            <w:r w:rsidRPr="0018532B">
              <w:rPr>
                <w:rFonts w:hint="eastAsia"/>
                <w:lang w:val="fr-FR"/>
              </w:rPr>
              <w:t>2</w:t>
            </w:r>
            <w:r w:rsidRPr="0018532B">
              <w:rPr>
                <w:lang w:val="fr-FR"/>
              </w:rPr>
              <w:t>3</w:t>
            </w:r>
            <w:r w:rsidRPr="00C32230">
              <w:t>日　作成</w:t>
            </w:r>
            <w:r w:rsidRPr="00D460F8">
              <w:rPr>
                <w:lang w:val="fr-FR"/>
              </w:rPr>
              <w:t>（</w:t>
            </w:r>
            <w:r w:rsidRPr="00C32230">
              <w:t>第</w:t>
            </w:r>
            <w:r w:rsidRPr="0018532B">
              <w:rPr>
                <w:rFonts w:hint="eastAsia"/>
                <w:lang w:val="fr-FR"/>
              </w:rPr>
              <w:t>3</w:t>
            </w:r>
            <w:r w:rsidRPr="005B6C02">
              <w:rPr>
                <w:lang w:val="fr-FR"/>
              </w:rPr>
              <w:t>.</w:t>
            </w:r>
            <w:r>
              <w:rPr>
                <w:lang w:val="fr-FR"/>
              </w:rPr>
              <w:t>0</w:t>
            </w:r>
            <w:r w:rsidRPr="00C32230">
              <w:t>版</w:t>
            </w:r>
            <w:r w:rsidRPr="00D460F8">
              <w:rPr>
                <w:lang w:val="fr-FR"/>
              </w:rPr>
              <w:t>）</w:t>
            </w:r>
          </w:p>
          <w:p w14:paraId="072D1F43" w14:textId="0F3B1298" w:rsidR="0018532B" w:rsidRPr="0018532B" w:rsidRDefault="00E94854" w:rsidP="00E94854">
            <w:pPr>
              <w:widowControl/>
              <w:wordWrap w:val="0"/>
              <w:ind w:left="840" w:right="730" w:firstLine="840"/>
              <w:jc w:val="right"/>
              <w:rPr>
                <w:lang w:val="fr-FR"/>
              </w:rPr>
            </w:pPr>
            <w:r>
              <w:rPr>
                <w:lang w:val="fr-FR"/>
              </w:rPr>
              <w:t xml:space="preserve">  </w:t>
            </w:r>
          </w:p>
          <w:p w14:paraId="1E9E2EB6" w14:textId="77777777" w:rsidR="00C05AEB" w:rsidRPr="00D460F8" w:rsidRDefault="00C05AEB" w:rsidP="003A20DA">
            <w:pPr>
              <w:widowControl/>
              <w:jc w:val="left"/>
              <w:rPr>
                <w:rFonts w:ascii="Times New Roman" w:eastAsia="ＭＳ Ｐ明朝" w:hAnsi="Times New Roman"/>
                <w:szCs w:val="22"/>
                <w:lang w:val="fr-FR"/>
              </w:rPr>
            </w:pPr>
          </w:p>
        </w:tc>
      </w:tr>
    </w:tbl>
    <w:p w14:paraId="66F6C966" w14:textId="77777777" w:rsidR="00C05AEB" w:rsidRPr="00C05AEB" w:rsidRDefault="00C05AEB" w:rsidP="008A7402">
      <w:pPr>
        <w:rPr>
          <w:rFonts w:ascii="ＭＳ Ｐゴシック" w:eastAsia="ＭＳ Ｐゴシック" w:hAnsi="ＭＳ Ｐゴシック"/>
          <w:b/>
          <w:lang w:val="fr-FR"/>
        </w:rPr>
      </w:pPr>
    </w:p>
    <w:p w14:paraId="249930AA" w14:textId="77777777" w:rsidR="00C05AEB" w:rsidRPr="00FA148C" w:rsidRDefault="00C05AEB" w:rsidP="005B6C02">
      <w:pPr>
        <w:pStyle w:val="afc"/>
        <w:spacing w:before="165" w:after="165"/>
      </w:pPr>
      <w:r w:rsidRPr="00C05AEB">
        <w:rPr>
          <w:rFonts w:ascii="Times New Roman" w:eastAsia="ＭＳ Ｐ明朝" w:hAnsi="Times New Roman"/>
          <w:lang w:val="fr-FR"/>
        </w:rPr>
        <w:br w:type="page"/>
      </w:r>
      <w:r w:rsidRPr="00816098">
        <w:rPr>
          <w:lang w:val="ja-JP"/>
        </w:rPr>
        <w:lastRenderedPageBreak/>
        <w:t>目次</w:t>
      </w:r>
    </w:p>
    <w:p w14:paraId="3824325D" w14:textId="292E0E1F" w:rsidR="00C05AEB" w:rsidRDefault="00C05AEB">
      <w:pPr>
        <w:pStyle w:val="12"/>
        <w:rPr>
          <w:rFonts w:asciiTheme="minorHAnsi" w:eastAsiaTheme="minorEastAsia" w:hAnsiTheme="minorHAnsi" w:cstheme="minorBidi"/>
          <w:kern w:val="2"/>
          <w:sz w:val="21"/>
          <w:szCs w:val="24"/>
        </w:rPr>
      </w:pPr>
      <w:r w:rsidRPr="00551348">
        <w:rPr>
          <w:rFonts w:ascii="ＭＳ Ｐゴシック" w:eastAsia="ＭＳ Ｐゴシック" w:hAnsi="ＭＳ Ｐゴシック"/>
          <w:b/>
        </w:rPr>
        <w:fldChar w:fldCharType="begin"/>
      </w:r>
      <w:r w:rsidRPr="00551348">
        <w:rPr>
          <w:rFonts w:ascii="ＭＳ Ｐゴシック" w:eastAsia="ＭＳ Ｐゴシック" w:hAnsi="ＭＳ Ｐゴシック"/>
          <w:b/>
        </w:rPr>
        <w:instrText xml:space="preserve"> TOC \o "1-3" \h \z \u </w:instrText>
      </w:r>
      <w:r w:rsidRPr="00551348">
        <w:rPr>
          <w:rFonts w:ascii="ＭＳ Ｐゴシック" w:eastAsia="ＭＳ Ｐゴシック" w:hAnsi="ＭＳ Ｐゴシック"/>
          <w:b/>
        </w:rPr>
        <w:fldChar w:fldCharType="separate"/>
      </w:r>
      <w:hyperlink w:anchor="_Toc115784960" w:history="1">
        <w:r w:rsidRPr="00BC419D">
          <w:rPr>
            <w:rStyle w:val="af6"/>
          </w:rPr>
          <w:t>0.</w:t>
        </w:r>
        <w:r>
          <w:rPr>
            <w:rFonts w:asciiTheme="minorHAnsi" w:eastAsiaTheme="minorEastAsia" w:hAnsiTheme="minorHAnsi" w:cstheme="minorBidi"/>
            <w:kern w:val="2"/>
            <w:sz w:val="21"/>
            <w:szCs w:val="24"/>
          </w:rPr>
          <w:tab/>
        </w:r>
        <w:r w:rsidRPr="00BC419D">
          <w:rPr>
            <w:rStyle w:val="af6"/>
          </w:rPr>
          <w:t>概要</w:t>
        </w:r>
        <w:r>
          <w:rPr>
            <w:webHidden/>
          </w:rPr>
          <w:tab/>
        </w:r>
        <w:r>
          <w:rPr>
            <w:webHidden/>
          </w:rPr>
          <w:fldChar w:fldCharType="begin"/>
        </w:r>
        <w:r>
          <w:rPr>
            <w:webHidden/>
          </w:rPr>
          <w:instrText xml:space="preserve"> PAGEREF _Toc115784960 \h </w:instrText>
        </w:r>
        <w:r>
          <w:rPr>
            <w:webHidden/>
          </w:rPr>
        </w:r>
        <w:r>
          <w:rPr>
            <w:webHidden/>
          </w:rPr>
          <w:fldChar w:fldCharType="separate"/>
        </w:r>
        <w:r>
          <w:rPr>
            <w:webHidden/>
          </w:rPr>
          <w:t>1</w:t>
        </w:r>
        <w:r>
          <w:rPr>
            <w:webHidden/>
          </w:rPr>
          <w:fldChar w:fldCharType="end"/>
        </w:r>
      </w:hyperlink>
    </w:p>
    <w:p w14:paraId="5FACF259" w14:textId="0C150FC5" w:rsidR="00C05AEB" w:rsidRDefault="00000000">
      <w:pPr>
        <w:pStyle w:val="12"/>
        <w:rPr>
          <w:rFonts w:asciiTheme="minorHAnsi" w:eastAsiaTheme="minorEastAsia" w:hAnsiTheme="minorHAnsi" w:cstheme="minorBidi"/>
          <w:kern w:val="2"/>
          <w:sz w:val="21"/>
          <w:szCs w:val="24"/>
        </w:rPr>
      </w:pPr>
      <w:hyperlink w:anchor="_Toc115784961" w:history="1">
        <w:r w:rsidR="00C05AEB" w:rsidRPr="00BC419D">
          <w:rPr>
            <w:rStyle w:val="af6"/>
          </w:rPr>
          <w:t>1.</w:t>
        </w:r>
        <w:r w:rsidR="00C05AEB">
          <w:rPr>
            <w:rFonts w:asciiTheme="minorHAnsi" w:eastAsiaTheme="minorEastAsia" w:hAnsiTheme="minorHAnsi" w:cstheme="minorBidi"/>
            <w:kern w:val="2"/>
            <w:sz w:val="21"/>
            <w:szCs w:val="24"/>
          </w:rPr>
          <w:tab/>
        </w:r>
        <w:r w:rsidR="00C05AEB" w:rsidRPr="00BC419D">
          <w:rPr>
            <w:rStyle w:val="af6"/>
          </w:rPr>
          <w:t>目的</w:t>
        </w:r>
        <w:r w:rsidR="00C05AEB">
          <w:rPr>
            <w:webHidden/>
          </w:rPr>
          <w:tab/>
        </w:r>
        <w:r w:rsidR="00C05AEB">
          <w:rPr>
            <w:webHidden/>
          </w:rPr>
          <w:fldChar w:fldCharType="begin"/>
        </w:r>
        <w:r w:rsidR="00C05AEB">
          <w:rPr>
            <w:webHidden/>
          </w:rPr>
          <w:instrText xml:space="preserve"> PAGEREF _Toc115784961 \h </w:instrText>
        </w:r>
        <w:r w:rsidR="00C05AEB">
          <w:rPr>
            <w:webHidden/>
          </w:rPr>
        </w:r>
        <w:r w:rsidR="00C05AEB">
          <w:rPr>
            <w:webHidden/>
          </w:rPr>
          <w:fldChar w:fldCharType="separate"/>
        </w:r>
        <w:r w:rsidR="00C05AEB">
          <w:rPr>
            <w:webHidden/>
          </w:rPr>
          <w:t>2</w:t>
        </w:r>
        <w:r w:rsidR="00C05AEB">
          <w:rPr>
            <w:webHidden/>
          </w:rPr>
          <w:fldChar w:fldCharType="end"/>
        </w:r>
      </w:hyperlink>
    </w:p>
    <w:p w14:paraId="08DA3500" w14:textId="181DB6D1" w:rsidR="00C05AEB" w:rsidRDefault="00000000">
      <w:pPr>
        <w:pStyle w:val="12"/>
        <w:rPr>
          <w:rFonts w:asciiTheme="minorHAnsi" w:eastAsiaTheme="minorEastAsia" w:hAnsiTheme="minorHAnsi" w:cstheme="minorBidi"/>
          <w:kern w:val="2"/>
          <w:sz w:val="21"/>
          <w:szCs w:val="24"/>
        </w:rPr>
      </w:pPr>
      <w:hyperlink w:anchor="_Toc115784962" w:history="1">
        <w:r w:rsidR="00C05AEB" w:rsidRPr="00BC419D">
          <w:rPr>
            <w:rStyle w:val="af6"/>
          </w:rPr>
          <w:t>2.</w:t>
        </w:r>
        <w:r w:rsidR="00C05AEB">
          <w:rPr>
            <w:rFonts w:asciiTheme="minorHAnsi" w:eastAsiaTheme="minorEastAsia" w:hAnsiTheme="minorHAnsi" w:cstheme="minorBidi"/>
            <w:kern w:val="2"/>
            <w:sz w:val="21"/>
            <w:szCs w:val="24"/>
          </w:rPr>
          <w:tab/>
        </w:r>
        <w:r w:rsidR="00C05AEB" w:rsidRPr="00BC419D">
          <w:rPr>
            <w:rStyle w:val="af6"/>
          </w:rPr>
          <w:t>背景と研究計画の根拠</w:t>
        </w:r>
        <w:r w:rsidR="00C05AEB">
          <w:rPr>
            <w:webHidden/>
          </w:rPr>
          <w:tab/>
        </w:r>
        <w:r w:rsidR="00C05AEB">
          <w:rPr>
            <w:webHidden/>
          </w:rPr>
          <w:fldChar w:fldCharType="begin"/>
        </w:r>
        <w:r w:rsidR="00C05AEB">
          <w:rPr>
            <w:webHidden/>
          </w:rPr>
          <w:instrText xml:space="preserve"> PAGEREF _Toc115784962 \h </w:instrText>
        </w:r>
        <w:r w:rsidR="00C05AEB">
          <w:rPr>
            <w:webHidden/>
          </w:rPr>
        </w:r>
        <w:r w:rsidR="00C05AEB">
          <w:rPr>
            <w:webHidden/>
          </w:rPr>
          <w:fldChar w:fldCharType="separate"/>
        </w:r>
        <w:r w:rsidR="00C05AEB">
          <w:rPr>
            <w:webHidden/>
          </w:rPr>
          <w:t>2</w:t>
        </w:r>
        <w:r w:rsidR="00C05AEB">
          <w:rPr>
            <w:webHidden/>
          </w:rPr>
          <w:fldChar w:fldCharType="end"/>
        </w:r>
      </w:hyperlink>
    </w:p>
    <w:p w14:paraId="362FED5C" w14:textId="08B39C0F"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63" w:history="1">
        <w:r w:rsidR="00C05AEB" w:rsidRPr="00BC419D">
          <w:rPr>
            <w:rStyle w:val="af6"/>
            <w:noProof/>
          </w:rPr>
          <w:t>2.1.</w:t>
        </w:r>
        <w:r w:rsidR="00C05AEB">
          <w:rPr>
            <w:rFonts w:asciiTheme="minorHAnsi" w:eastAsiaTheme="minorEastAsia" w:hAnsiTheme="minorHAnsi" w:cstheme="minorBidi"/>
            <w:noProof/>
            <w:szCs w:val="24"/>
          </w:rPr>
          <w:tab/>
        </w:r>
        <w:r w:rsidR="00C05AEB" w:rsidRPr="00BC419D">
          <w:rPr>
            <w:rStyle w:val="af6"/>
            <w:noProof/>
          </w:rPr>
          <w:t>背景</w:t>
        </w:r>
        <w:r w:rsidR="00C05AEB">
          <w:rPr>
            <w:noProof/>
            <w:webHidden/>
          </w:rPr>
          <w:tab/>
        </w:r>
        <w:r w:rsidR="00C05AEB">
          <w:rPr>
            <w:noProof/>
            <w:webHidden/>
          </w:rPr>
          <w:fldChar w:fldCharType="begin"/>
        </w:r>
        <w:r w:rsidR="00C05AEB">
          <w:rPr>
            <w:noProof/>
            <w:webHidden/>
          </w:rPr>
          <w:instrText xml:space="preserve"> PAGEREF _Toc115784963 \h </w:instrText>
        </w:r>
        <w:r w:rsidR="00C05AEB">
          <w:rPr>
            <w:noProof/>
            <w:webHidden/>
          </w:rPr>
        </w:r>
        <w:r w:rsidR="00C05AEB">
          <w:rPr>
            <w:noProof/>
            <w:webHidden/>
          </w:rPr>
          <w:fldChar w:fldCharType="separate"/>
        </w:r>
        <w:r w:rsidR="00C05AEB">
          <w:rPr>
            <w:noProof/>
            <w:webHidden/>
          </w:rPr>
          <w:t>2</w:t>
        </w:r>
        <w:r w:rsidR="00C05AEB">
          <w:rPr>
            <w:noProof/>
            <w:webHidden/>
          </w:rPr>
          <w:fldChar w:fldCharType="end"/>
        </w:r>
      </w:hyperlink>
    </w:p>
    <w:p w14:paraId="67B1AA47" w14:textId="7F1F30A7"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64" w:history="1">
        <w:r w:rsidR="00C05AEB" w:rsidRPr="00BC419D">
          <w:rPr>
            <w:rStyle w:val="af6"/>
            <w:noProof/>
          </w:rPr>
          <w:t>2.2.</w:t>
        </w:r>
        <w:r w:rsidR="00C05AEB">
          <w:rPr>
            <w:rFonts w:asciiTheme="minorHAnsi" w:eastAsiaTheme="minorEastAsia" w:hAnsiTheme="minorHAnsi" w:cstheme="minorBidi"/>
            <w:noProof/>
            <w:szCs w:val="24"/>
          </w:rPr>
          <w:tab/>
        </w:r>
        <w:r w:rsidR="00C05AEB" w:rsidRPr="00BC419D">
          <w:rPr>
            <w:rStyle w:val="af6"/>
            <w:noProof/>
          </w:rPr>
          <w:t>研究の科学的合理性の根拠</w:t>
        </w:r>
        <w:r w:rsidR="00C05AEB">
          <w:rPr>
            <w:noProof/>
            <w:webHidden/>
          </w:rPr>
          <w:tab/>
        </w:r>
        <w:r w:rsidR="00C05AEB">
          <w:rPr>
            <w:noProof/>
            <w:webHidden/>
          </w:rPr>
          <w:fldChar w:fldCharType="begin"/>
        </w:r>
        <w:r w:rsidR="00C05AEB">
          <w:rPr>
            <w:noProof/>
            <w:webHidden/>
          </w:rPr>
          <w:instrText xml:space="preserve"> PAGEREF _Toc115784964 \h </w:instrText>
        </w:r>
        <w:r w:rsidR="00C05AEB">
          <w:rPr>
            <w:noProof/>
            <w:webHidden/>
          </w:rPr>
        </w:r>
        <w:r w:rsidR="00C05AEB">
          <w:rPr>
            <w:noProof/>
            <w:webHidden/>
          </w:rPr>
          <w:fldChar w:fldCharType="separate"/>
        </w:r>
        <w:r w:rsidR="00C05AEB">
          <w:rPr>
            <w:noProof/>
            <w:webHidden/>
          </w:rPr>
          <w:t>2</w:t>
        </w:r>
        <w:r w:rsidR="00C05AEB">
          <w:rPr>
            <w:noProof/>
            <w:webHidden/>
          </w:rPr>
          <w:fldChar w:fldCharType="end"/>
        </w:r>
      </w:hyperlink>
    </w:p>
    <w:p w14:paraId="25DE470D" w14:textId="00E571FA" w:rsidR="00C05AEB" w:rsidRDefault="00000000">
      <w:pPr>
        <w:pStyle w:val="12"/>
        <w:rPr>
          <w:rFonts w:asciiTheme="minorHAnsi" w:eastAsiaTheme="minorEastAsia" w:hAnsiTheme="minorHAnsi" w:cstheme="minorBidi"/>
          <w:kern w:val="2"/>
          <w:sz w:val="21"/>
          <w:szCs w:val="24"/>
        </w:rPr>
      </w:pPr>
      <w:hyperlink w:anchor="_Toc115784965" w:history="1">
        <w:r w:rsidR="00C05AEB" w:rsidRPr="00BC419D">
          <w:rPr>
            <w:rStyle w:val="af6"/>
          </w:rPr>
          <w:t>3.</w:t>
        </w:r>
        <w:r w:rsidR="00C05AEB">
          <w:rPr>
            <w:rFonts w:asciiTheme="minorHAnsi" w:eastAsiaTheme="minorEastAsia" w:hAnsiTheme="minorHAnsi" w:cstheme="minorBidi"/>
            <w:kern w:val="2"/>
            <w:sz w:val="21"/>
            <w:szCs w:val="24"/>
          </w:rPr>
          <w:tab/>
        </w:r>
        <w:r w:rsidR="00C05AEB" w:rsidRPr="00BC419D">
          <w:rPr>
            <w:rStyle w:val="af6"/>
          </w:rPr>
          <w:t>研究対象者の選定方針</w:t>
        </w:r>
        <w:r w:rsidR="00C05AEB">
          <w:rPr>
            <w:webHidden/>
          </w:rPr>
          <w:tab/>
        </w:r>
        <w:r w:rsidR="00C05AEB">
          <w:rPr>
            <w:webHidden/>
          </w:rPr>
          <w:fldChar w:fldCharType="begin"/>
        </w:r>
        <w:r w:rsidR="00C05AEB">
          <w:rPr>
            <w:webHidden/>
          </w:rPr>
          <w:instrText xml:space="preserve"> PAGEREF _Toc115784965 \h </w:instrText>
        </w:r>
        <w:r w:rsidR="00C05AEB">
          <w:rPr>
            <w:webHidden/>
          </w:rPr>
        </w:r>
        <w:r w:rsidR="00C05AEB">
          <w:rPr>
            <w:webHidden/>
          </w:rPr>
          <w:fldChar w:fldCharType="separate"/>
        </w:r>
        <w:r w:rsidR="00C05AEB">
          <w:rPr>
            <w:webHidden/>
          </w:rPr>
          <w:t>3</w:t>
        </w:r>
        <w:r w:rsidR="00C05AEB">
          <w:rPr>
            <w:webHidden/>
          </w:rPr>
          <w:fldChar w:fldCharType="end"/>
        </w:r>
      </w:hyperlink>
    </w:p>
    <w:p w14:paraId="5B588EB8" w14:textId="7435DB6D"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66" w:history="1">
        <w:r w:rsidR="00C05AEB" w:rsidRPr="00BC419D">
          <w:rPr>
            <w:rStyle w:val="af6"/>
            <w:noProof/>
          </w:rPr>
          <w:t>3.1.</w:t>
        </w:r>
        <w:r w:rsidR="00C05AEB">
          <w:rPr>
            <w:rFonts w:asciiTheme="minorHAnsi" w:eastAsiaTheme="minorEastAsia" w:hAnsiTheme="minorHAnsi" w:cstheme="minorBidi"/>
            <w:noProof/>
            <w:szCs w:val="24"/>
          </w:rPr>
          <w:tab/>
        </w:r>
        <w:r w:rsidR="00C05AEB" w:rsidRPr="00BC419D">
          <w:rPr>
            <w:rStyle w:val="af6"/>
            <w:noProof/>
          </w:rPr>
          <w:t>研究対象者の母集団</w:t>
        </w:r>
        <w:r w:rsidR="00C05AEB">
          <w:rPr>
            <w:noProof/>
            <w:webHidden/>
          </w:rPr>
          <w:tab/>
        </w:r>
        <w:r w:rsidR="00C05AEB">
          <w:rPr>
            <w:noProof/>
            <w:webHidden/>
          </w:rPr>
          <w:fldChar w:fldCharType="begin"/>
        </w:r>
        <w:r w:rsidR="00C05AEB">
          <w:rPr>
            <w:noProof/>
            <w:webHidden/>
          </w:rPr>
          <w:instrText xml:space="preserve"> PAGEREF _Toc115784966 \h </w:instrText>
        </w:r>
        <w:r w:rsidR="00C05AEB">
          <w:rPr>
            <w:noProof/>
            <w:webHidden/>
          </w:rPr>
        </w:r>
        <w:r w:rsidR="00C05AEB">
          <w:rPr>
            <w:noProof/>
            <w:webHidden/>
          </w:rPr>
          <w:fldChar w:fldCharType="separate"/>
        </w:r>
        <w:r w:rsidR="00C05AEB">
          <w:rPr>
            <w:noProof/>
            <w:webHidden/>
          </w:rPr>
          <w:t>3</w:t>
        </w:r>
        <w:r w:rsidR="00C05AEB">
          <w:rPr>
            <w:noProof/>
            <w:webHidden/>
          </w:rPr>
          <w:fldChar w:fldCharType="end"/>
        </w:r>
      </w:hyperlink>
    </w:p>
    <w:p w14:paraId="6F68103E" w14:textId="2117FB7A"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67" w:history="1">
        <w:r w:rsidR="00C05AEB" w:rsidRPr="00BC419D">
          <w:rPr>
            <w:rStyle w:val="af6"/>
            <w:noProof/>
          </w:rPr>
          <w:t>3.2.</w:t>
        </w:r>
        <w:r w:rsidR="00C05AEB">
          <w:rPr>
            <w:rFonts w:asciiTheme="minorHAnsi" w:eastAsiaTheme="minorEastAsia" w:hAnsiTheme="minorHAnsi" w:cstheme="minorBidi"/>
            <w:noProof/>
            <w:szCs w:val="24"/>
          </w:rPr>
          <w:tab/>
        </w:r>
        <w:r w:rsidR="00C05AEB" w:rsidRPr="00BC419D">
          <w:rPr>
            <w:rStyle w:val="af6"/>
            <w:noProof/>
          </w:rPr>
          <w:t>適格基準</w:t>
        </w:r>
        <w:r w:rsidR="00C05AEB">
          <w:rPr>
            <w:noProof/>
            <w:webHidden/>
          </w:rPr>
          <w:tab/>
        </w:r>
        <w:r w:rsidR="00C05AEB">
          <w:rPr>
            <w:noProof/>
            <w:webHidden/>
          </w:rPr>
          <w:fldChar w:fldCharType="begin"/>
        </w:r>
        <w:r w:rsidR="00C05AEB">
          <w:rPr>
            <w:noProof/>
            <w:webHidden/>
          </w:rPr>
          <w:instrText xml:space="preserve"> PAGEREF _Toc115784967 \h </w:instrText>
        </w:r>
        <w:r w:rsidR="00C05AEB">
          <w:rPr>
            <w:noProof/>
            <w:webHidden/>
          </w:rPr>
        </w:r>
        <w:r w:rsidR="00C05AEB">
          <w:rPr>
            <w:noProof/>
            <w:webHidden/>
          </w:rPr>
          <w:fldChar w:fldCharType="separate"/>
        </w:r>
        <w:r w:rsidR="00C05AEB">
          <w:rPr>
            <w:noProof/>
            <w:webHidden/>
          </w:rPr>
          <w:t>3</w:t>
        </w:r>
        <w:r w:rsidR="00C05AEB">
          <w:rPr>
            <w:noProof/>
            <w:webHidden/>
          </w:rPr>
          <w:fldChar w:fldCharType="end"/>
        </w:r>
      </w:hyperlink>
    </w:p>
    <w:p w14:paraId="06440DD8" w14:textId="259A682E"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68" w:history="1">
        <w:r w:rsidR="00C05AEB" w:rsidRPr="00BC419D">
          <w:rPr>
            <w:rStyle w:val="af6"/>
            <w:noProof/>
          </w:rPr>
          <w:t>3.3.</w:t>
        </w:r>
        <w:r w:rsidR="00C05AEB">
          <w:rPr>
            <w:rFonts w:asciiTheme="minorHAnsi" w:eastAsiaTheme="minorEastAsia" w:hAnsiTheme="minorHAnsi" w:cstheme="minorBidi"/>
            <w:noProof/>
            <w:szCs w:val="24"/>
          </w:rPr>
          <w:tab/>
        </w:r>
        <w:r w:rsidR="00C05AEB" w:rsidRPr="00BC419D">
          <w:rPr>
            <w:rStyle w:val="af6"/>
            <w:noProof/>
          </w:rPr>
          <w:t>除外基準</w:t>
        </w:r>
        <w:r w:rsidR="00C05AEB">
          <w:rPr>
            <w:noProof/>
            <w:webHidden/>
          </w:rPr>
          <w:tab/>
        </w:r>
        <w:r w:rsidR="00C05AEB">
          <w:rPr>
            <w:noProof/>
            <w:webHidden/>
          </w:rPr>
          <w:fldChar w:fldCharType="begin"/>
        </w:r>
        <w:r w:rsidR="00C05AEB">
          <w:rPr>
            <w:noProof/>
            <w:webHidden/>
          </w:rPr>
          <w:instrText xml:space="preserve"> PAGEREF _Toc115784968 \h </w:instrText>
        </w:r>
        <w:r w:rsidR="00C05AEB">
          <w:rPr>
            <w:noProof/>
            <w:webHidden/>
          </w:rPr>
        </w:r>
        <w:r w:rsidR="00C05AEB">
          <w:rPr>
            <w:noProof/>
            <w:webHidden/>
          </w:rPr>
          <w:fldChar w:fldCharType="separate"/>
        </w:r>
        <w:r w:rsidR="00C05AEB">
          <w:rPr>
            <w:noProof/>
            <w:webHidden/>
          </w:rPr>
          <w:t>4</w:t>
        </w:r>
        <w:r w:rsidR="00C05AEB">
          <w:rPr>
            <w:noProof/>
            <w:webHidden/>
          </w:rPr>
          <w:fldChar w:fldCharType="end"/>
        </w:r>
      </w:hyperlink>
    </w:p>
    <w:p w14:paraId="7BD3B98F" w14:textId="446AA0CC" w:rsidR="00C05AEB" w:rsidRDefault="00000000">
      <w:pPr>
        <w:pStyle w:val="12"/>
        <w:rPr>
          <w:rFonts w:asciiTheme="minorHAnsi" w:eastAsiaTheme="minorEastAsia" w:hAnsiTheme="minorHAnsi" w:cstheme="minorBidi"/>
          <w:kern w:val="2"/>
          <w:sz w:val="21"/>
          <w:szCs w:val="24"/>
        </w:rPr>
      </w:pPr>
      <w:hyperlink w:anchor="_Toc115784969" w:history="1">
        <w:r w:rsidR="00C05AEB" w:rsidRPr="00BC419D">
          <w:rPr>
            <w:rStyle w:val="af6"/>
          </w:rPr>
          <w:t>4.</w:t>
        </w:r>
        <w:r w:rsidR="00C05AEB">
          <w:rPr>
            <w:rFonts w:asciiTheme="minorHAnsi" w:eastAsiaTheme="minorEastAsia" w:hAnsiTheme="minorHAnsi" w:cstheme="minorBidi"/>
            <w:kern w:val="2"/>
            <w:sz w:val="21"/>
            <w:szCs w:val="24"/>
          </w:rPr>
          <w:tab/>
        </w:r>
        <w:r w:rsidR="00C05AEB" w:rsidRPr="00BC419D">
          <w:rPr>
            <w:rStyle w:val="af6"/>
          </w:rPr>
          <w:t>予定症例数、設定根拠</w:t>
        </w:r>
        <w:r w:rsidR="00C05AEB">
          <w:rPr>
            <w:webHidden/>
          </w:rPr>
          <w:tab/>
        </w:r>
        <w:r w:rsidR="00C05AEB">
          <w:rPr>
            <w:webHidden/>
          </w:rPr>
          <w:fldChar w:fldCharType="begin"/>
        </w:r>
        <w:r w:rsidR="00C05AEB">
          <w:rPr>
            <w:webHidden/>
          </w:rPr>
          <w:instrText xml:space="preserve"> PAGEREF _Toc115784969 \h </w:instrText>
        </w:r>
        <w:r w:rsidR="00C05AEB">
          <w:rPr>
            <w:webHidden/>
          </w:rPr>
        </w:r>
        <w:r w:rsidR="00C05AEB">
          <w:rPr>
            <w:webHidden/>
          </w:rPr>
          <w:fldChar w:fldCharType="separate"/>
        </w:r>
        <w:r w:rsidR="00C05AEB">
          <w:rPr>
            <w:webHidden/>
          </w:rPr>
          <w:t>4</w:t>
        </w:r>
        <w:r w:rsidR="00C05AEB">
          <w:rPr>
            <w:webHidden/>
          </w:rPr>
          <w:fldChar w:fldCharType="end"/>
        </w:r>
      </w:hyperlink>
    </w:p>
    <w:p w14:paraId="04829598" w14:textId="089D5856"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70" w:history="1">
        <w:r w:rsidR="00C05AEB" w:rsidRPr="00BC419D">
          <w:rPr>
            <w:rStyle w:val="af6"/>
            <w:noProof/>
          </w:rPr>
          <w:t>4.1.</w:t>
        </w:r>
        <w:r w:rsidR="00C05AEB">
          <w:rPr>
            <w:rFonts w:asciiTheme="minorHAnsi" w:eastAsiaTheme="minorEastAsia" w:hAnsiTheme="minorHAnsi" w:cstheme="minorBidi"/>
            <w:noProof/>
            <w:szCs w:val="24"/>
          </w:rPr>
          <w:tab/>
        </w:r>
        <w:r w:rsidR="00C05AEB" w:rsidRPr="00BC419D">
          <w:rPr>
            <w:rStyle w:val="af6"/>
            <w:noProof/>
          </w:rPr>
          <w:t>予定症例数</w:t>
        </w:r>
        <w:r w:rsidR="00C05AEB">
          <w:rPr>
            <w:noProof/>
            <w:webHidden/>
          </w:rPr>
          <w:tab/>
        </w:r>
        <w:r w:rsidR="00C05AEB">
          <w:rPr>
            <w:noProof/>
            <w:webHidden/>
          </w:rPr>
          <w:fldChar w:fldCharType="begin"/>
        </w:r>
        <w:r w:rsidR="00C05AEB">
          <w:rPr>
            <w:noProof/>
            <w:webHidden/>
          </w:rPr>
          <w:instrText xml:space="preserve"> PAGEREF _Toc115784970 \h </w:instrText>
        </w:r>
        <w:r w:rsidR="00C05AEB">
          <w:rPr>
            <w:noProof/>
            <w:webHidden/>
          </w:rPr>
        </w:r>
        <w:r w:rsidR="00C05AEB">
          <w:rPr>
            <w:noProof/>
            <w:webHidden/>
          </w:rPr>
          <w:fldChar w:fldCharType="separate"/>
        </w:r>
        <w:r w:rsidR="00C05AEB">
          <w:rPr>
            <w:noProof/>
            <w:webHidden/>
          </w:rPr>
          <w:t>4</w:t>
        </w:r>
        <w:r w:rsidR="00C05AEB">
          <w:rPr>
            <w:noProof/>
            <w:webHidden/>
          </w:rPr>
          <w:fldChar w:fldCharType="end"/>
        </w:r>
      </w:hyperlink>
    </w:p>
    <w:p w14:paraId="20B19866" w14:textId="1220CF72"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71" w:history="1">
        <w:r w:rsidR="00C05AEB" w:rsidRPr="00BC419D">
          <w:rPr>
            <w:rStyle w:val="af6"/>
            <w:noProof/>
          </w:rPr>
          <w:t>4.2.</w:t>
        </w:r>
        <w:r w:rsidR="00C05AEB">
          <w:rPr>
            <w:rFonts w:asciiTheme="minorHAnsi" w:eastAsiaTheme="minorEastAsia" w:hAnsiTheme="minorHAnsi" w:cstheme="minorBidi"/>
            <w:noProof/>
            <w:szCs w:val="24"/>
          </w:rPr>
          <w:tab/>
        </w:r>
        <w:r w:rsidR="00C05AEB" w:rsidRPr="00BC419D">
          <w:rPr>
            <w:rStyle w:val="af6"/>
            <w:noProof/>
          </w:rPr>
          <w:t>設定根拠</w:t>
        </w:r>
        <w:r w:rsidR="00C05AEB">
          <w:rPr>
            <w:noProof/>
            <w:webHidden/>
          </w:rPr>
          <w:tab/>
        </w:r>
        <w:r w:rsidR="00C05AEB">
          <w:rPr>
            <w:noProof/>
            <w:webHidden/>
          </w:rPr>
          <w:fldChar w:fldCharType="begin"/>
        </w:r>
        <w:r w:rsidR="00C05AEB">
          <w:rPr>
            <w:noProof/>
            <w:webHidden/>
          </w:rPr>
          <w:instrText xml:space="preserve"> PAGEREF _Toc115784971 \h </w:instrText>
        </w:r>
        <w:r w:rsidR="00C05AEB">
          <w:rPr>
            <w:noProof/>
            <w:webHidden/>
          </w:rPr>
        </w:r>
        <w:r w:rsidR="00C05AEB">
          <w:rPr>
            <w:noProof/>
            <w:webHidden/>
          </w:rPr>
          <w:fldChar w:fldCharType="separate"/>
        </w:r>
        <w:r w:rsidR="00C05AEB">
          <w:rPr>
            <w:noProof/>
            <w:webHidden/>
          </w:rPr>
          <w:t>4</w:t>
        </w:r>
        <w:r w:rsidR="00C05AEB">
          <w:rPr>
            <w:noProof/>
            <w:webHidden/>
          </w:rPr>
          <w:fldChar w:fldCharType="end"/>
        </w:r>
      </w:hyperlink>
    </w:p>
    <w:p w14:paraId="58305306" w14:textId="525326FA" w:rsidR="00C05AEB" w:rsidRDefault="00000000">
      <w:pPr>
        <w:pStyle w:val="12"/>
        <w:rPr>
          <w:rFonts w:asciiTheme="minorHAnsi" w:eastAsiaTheme="minorEastAsia" w:hAnsiTheme="minorHAnsi" w:cstheme="minorBidi"/>
          <w:kern w:val="2"/>
          <w:sz w:val="21"/>
          <w:szCs w:val="24"/>
        </w:rPr>
      </w:pPr>
      <w:hyperlink w:anchor="_Toc115784972" w:history="1">
        <w:r w:rsidR="00C05AEB" w:rsidRPr="00BC419D">
          <w:rPr>
            <w:rStyle w:val="af6"/>
          </w:rPr>
          <w:t>5.</w:t>
        </w:r>
        <w:r w:rsidR="00C05AEB">
          <w:rPr>
            <w:rFonts w:asciiTheme="minorHAnsi" w:eastAsiaTheme="minorEastAsia" w:hAnsiTheme="minorHAnsi" w:cstheme="minorBidi"/>
            <w:kern w:val="2"/>
            <w:sz w:val="21"/>
            <w:szCs w:val="24"/>
          </w:rPr>
          <w:tab/>
        </w:r>
        <w:r w:rsidR="00C05AEB" w:rsidRPr="00BC419D">
          <w:rPr>
            <w:rStyle w:val="af6"/>
          </w:rPr>
          <w:t>研究の方法、期間</w:t>
        </w:r>
        <w:r w:rsidR="00C05AEB">
          <w:rPr>
            <w:webHidden/>
          </w:rPr>
          <w:tab/>
        </w:r>
        <w:r w:rsidR="00C05AEB">
          <w:rPr>
            <w:webHidden/>
          </w:rPr>
          <w:fldChar w:fldCharType="begin"/>
        </w:r>
        <w:r w:rsidR="00C05AEB">
          <w:rPr>
            <w:webHidden/>
          </w:rPr>
          <w:instrText xml:space="preserve"> PAGEREF _Toc115784972 \h </w:instrText>
        </w:r>
        <w:r w:rsidR="00C05AEB">
          <w:rPr>
            <w:webHidden/>
          </w:rPr>
        </w:r>
        <w:r w:rsidR="00C05AEB">
          <w:rPr>
            <w:webHidden/>
          </w:rPr>
          <w:fldChar w:fldCharType="separate"/>
        </w:r>
        <w:r w:rsidR="00C05AEB">
          <w:rPr>
            <w:webHidden/>
          </w:rPr>
          <w:t>4</w:t>
        </w:r>
        <w:r w:rsidR="00C05AEB">
          <w:rPr>
            <w:webHidden/>
          </w:rPr>
          <w:fldChar w:fldCharType="end"/>
        </w:r>
      </w:hyperlink>
    </w:p>
    <w:p w14:paraId="50EE0271" w14:textId="04E0145E"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73" w:history="1">
        <w:r w:rsidR="00C05AEB" w:rsidRPr="00BC419D">
          <w:rPr>
            <w:rStyle w:val="af6"/>
            <w:noProof/>
          </w:rPr>
          <w:t>5.1.</w:t>
        </w:r>
        <w:r w:rsidR="00C05AEB">
          <w:rPr>
            <w:rFonts w:asciiTheme="minorHAnsi" w:eastAsiaTheme="minorEastAsia" w:hAnsiTheme="minorHAnsi" w:cstheme="minorBidi"/>
            <w:noProof/>
            <w:szCs w:val="24"/>
          </w:rPr>
          <w:tab/>
        </w:r>
        <w:r w:rsidR="00C05AEB" w:rsidRPr="00BC419D">
          <w:rPr>
            <w:rStyle w:val="af6"/>
            <w:noProof/>
          </w:rPr>
          <w:t>研究デザイン</w:t>
        </w:r>
        <w:r w:rsidR="00C05AEB">
          <w:rPr>
            <w:noProof/>
            <w:webHidden/>
          </w:rPr>
          <w:tab/>
        </w:r>
        <w:r w:rsidR="00C05AEB">
          <w:rPr>
            <w:noProof/>
            <w:webHidden/>
          </w:rPr>
          <w:fldChar w:fldCharType="begin"/>
        </w:r>
        <w:r w:rsidR="00C05AEB">
          <w:rPr>
            <w:noProof/>
            <w:webHidden/>
          </w:rPr>
          <w:instrText xml:space="preserve"> PAGEREF _Toc115784973 \h </w:instrText>
        </w:r>
        <w:r w:rsidR="00C05AEB">
          <w:rPr>
            <w:noProof/>
            <w:webHidden/>
          </w:rPr>
        </w:r>
        <w:r w:rsidR="00C05AEB">
          <w:rPr>
            <w:noProof/>
            <w:webHidden/>
          </w:rPr>
          <w:fldChar w:fldCharType="separate"/>
        </w:r>
        <w:r w:rsidR="00C05AEB">
          <w:rPr>
            <w:noProof/>
            <w:webHidden/>
          </w:rPr>
          <w:t>4</w:t>
        </w:r>
        <w:r w:rsidR="00C05AEB">
          <w:rPr>
            <w:noProof/>
            <w:webHidden/>
          </w:rPr>
          <w:fldChar w:fldCharType="end"/>
        </w:r>
      </w:hyperlink>
    </w:p>
    <w:p w14:paraId="55E08D27" w14:textId="503A8A17"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74" w:history="1">
        <w:r w:rsidR="00C05AEB" w:rsidRPr="00BC419D">
          <w:rPr>
            <w:rStyle w:val="af6"/>
            <w:noProof/>
          </w:rPr>
          <w:t>5.2.</w:t>
        </w:r>
        <w:r w:rsidR="00C05AEB">
          <w:rPr>
            <w:rFonts w:asciiTheme="minorHAnsi" w:eastAsiaTheme="minorEastAsia" w:hAnsiTheme="minorHAnsi" w:cstheme="minorBidi"/>
            <w:noProof/>
            <w:szCs w:val="24"/>
          </w:rPr>
          <w:tab/>
        </w:r>
        <w:r w:rsidR="00C05AEB" w:rsidRPr="00BC419D">
          <w:rPr>
            <w:rStyle w:val="af6"/>
            <w:noProof/>
          </w:rPr>
          <w:t>研究方法</w:t>
        </w:r>
        <w:r w:rsidR="00C05AEB">
          <w:rPr>
            <w:noProof/>
            <w:webHidden/>
          </w:rPr>
          <w:tab/>
        </w:r>
        <w:r w:rsidR="00C05AEB">
          <w:rPr>
            <w:noProof/>
            <w:webHidden/>
          </w:rPr>
          <w:fldChar w:fldCharType="begin"/>
        </w:r>
        <w:r w:rsidR="00C05AEB">
          <w:rPr>
            <w:noProof/>
            <w:webHidden/>
          </w:rPr>
          <w:instrText xml:space="preserve"> PAGEREF _Toc115784974 \h </w:instrText>
        </w:r>
        <w:r w:rsidR="00C05AEB">
          <w:rPr>
            <w:noProof/>
            <w:webHidden/>
          </w:rPr>
        </w:r>
        <w:r w:rsidR="00C05AEB">
          <w:rPr>
            <w:noProof/>
            <w:webHidden/>
          </w:rPr>
          <w:fldChar w:fldCharType="separate"/>
        </w:r>
        <w:r w:rsidR="00C05AEB">
          <w:rPr>
            <w:noProof/>
            <w:webHidden/>
          </w:rPr>
          <w:t>4</w:t>
        </w:r>
        <w:r w:rsidR="00C05AEB">
          <w:rPr>
            <w:noProof/>
            <w:webHidden/>
          </w:rPr>
          <w:fldChar w:fldCharType="end"/>
        </w:r>
      </w:hyperlink>
    </w:p>
    <w:p w14:paraId="229404C9" w14:textId="357F0241"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75" w:history="1">
        <w:r w:rsidR="00C05AEB" w:rsidRPr="00BC419D">
          <w:rPr>
            <w:rStyle w:val="af6"/>
            <w:noProof/>
          </w:rPr>
          <w:t>5.3.</w:t>
        </w:r>
        <w:r w:rsidR="00C05AEB">
          <w:rPr>
            <w:rFonts w:asciiTheme="minorHAnsi" w:eastAsiaTheme="minorEastAsia" w:hAnsiTheme="minorHAnsi" w:cstheme="minorBidi"/>
            <w:noProof/>
            <w:szCs w:val="24"/>
          </w:rPr>
          <w:tab/>
        </w:r>
        <w:r w:rsidR="00C05AEB" w:rsidRPr="00BC419D">
          <w:rPr>
            <w:rStyle w:val="af6"/>
            <w:noProof/>
          </w:rPr>
          <w:t>ゲノム解析</w:t>
        </w:r>
        <w:r w:rsidR="00C05AEB">
          <w:rPr>
            <w:noProof/>
            <w:webHidden/>
          </w:rPr>
          <w:tab/>
        </w:r>
        <w:r w:rsidR="00C05AEB">
          <w:rPr>
            <w:noProof/>
            <w:webHidden/>
          </w:rPr>
          <w:fldChar w:fldCharType="begin"/>
        </w:r>
        <w:r w:rsidR="00C05AEB">
          <w:rPr>
            <w:noProof/>
            <w:webHidden/>
          </w:rPr>
          <w:instrText xml:space="preserve"> PAGEREF _Toc115784975 \h </w:instrText>
        </w:r>
        <w:r w:rsidR="00C05AEB">
          <w:rPr>
            <w:noProof/>
            <w:webHidden/>
          </w:rPr>
        </w:r>
        <w:r w:rsidR="00C05AEB">
          <w:rPr>
            <w:noProof/>
            <w:webHidden/>
          </w:rPr>
          <w:fldChar w:fldCharType="separate"/>
        </w:r>
        <w:r w:rsidR="00C05AEB">
          <w:rPr>
            <w:noProof/>
            <w:webHidden/>
          </w:rPr>
          <w:t>10</w:t>
        </w:r>
        <w:r w:rsidR="00C05AEB">
          <w:rPr>
            <w:noProof/>
            <w:webHidden/>
          </w:rPr>
          <w:fldChar w:fldCharType="end"/>
        </w:r>
      </w:hyperlink>
    </w:p>
    <w:p w14:paraId="238850EA" w14:textId="07527E65"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76" w:history="1">
        <w:r w:rsidR="00C05AEB" w:rsidRPr="00BC419D">
          <w:rPr>
            <w:rStyle w:val="af6"/>
            <w:noProof/>
          </w:rPr>
          <w:t>5.4.</w:t>
        </w:r>
        <w:r w:rsidR="00C05AEB">
          <w:rPr>
            <w:rFonts w:asciiTheme="minorHAnsi" w:eastAsiaTheme="minorEastAsia" w:hAnsiTheme="minorHAnsi" w:cstheme="minorBidi"/>
            <w:noProof/>
            <w:szCs w:val="24"/>
          </w:rPr>
          <w:tab/>
        </w:r>
        <w:r w:rsidR="00C05AEB" w:rsidRPr="00BC419D">
          <w:rPr>
            <w:rStyle w:val="af6"/>
            <w:noProof/>
          </w:rPr>
          <w:t>研究期間</w:t>
        </w:r>
        <w:r w:rsidR="00C05AEB">
          <w:rPr>
            <w:noProof/>
            <w:webHidden/>
          </w:rPr>
          <w:tab/>
        </w:r>
        <w:r w:rsidR="00C05AEB">
          <w:rPr>
            <w:noProof/>
            <w:webHidden/>
          </w:rPr>
          <w:fldChar w:fldCharType="begin"/>
        </w:r>
        <w:r w:rsidR="00C05AEB">
          <w:rPr>
            <w:noProof/>
            <w:webHidden/>
          </w:rPr>
          <w:instrText xml:space="preserve"> PAGEREF _Toc115784976 \h </w:instrText>
        </w:r>
        <w:r w:rsidR="00C05AEB">
          <w:rPr>
            <w:noProof/>
            <w:webHidden/>
          </w:rPr>
        </w:r>
        <w:r w:rsidR="00C05AEB">
          <w:rPr>
            <w:noProof/>
            <w:webHidden/>
          </w:rPr>
          <w:fldChar w:fldCharType="separate"/>
        </w:r>
        <w:r w:rsidR="00C05AEB">
          <w:rPr>
            <w:noProof/>
            <w:webHidden/>
          </w:rPr>
          <w:t>10</w:t>
        </w:r>
        <w:r w:rsidR="00C05AEB">
          <w:rPr>
            <w:noProof/>
            <w:webHidden/>
          </w:rPr>
          <w:fldChar w:fldCharType="end"/>
        </w:r>
      </w:hyperlink>
    </w:p>
    <w:p w14:paraId="3F94D5D5" w14:textId="492F4595" w:rsidR="00C05AEB" w:rsidRDefault="00000000">
      <w:pPr>
        <w:pStyle w:val="12"/>
        <w:rPr>
          <w:rFonts w:asciiTheme="minorHAnsi" w:eastAsiaTheme="minorEastAsia" w:hAnsiTheme="minorHAnsi" w:cstheme="minorBidi"/>
          <w:kern w:val="2"/>
          <w:sz w:val="21"/>
          <w:szCs w:val="24"/>
        </w:rPr>
      </w:pPr>
      <w:hyperlink w:anchor="_Toc115784977" w:history="1">
        <w:r w:rsidR="00C05AEB" w:rsidRPr="00BC419D">
          <w:rPr>
            <w:rStyle w:val="af6"/>
          </w:rPr>
          <w:t>6.</w:t>
        </w:r>
        <w:r w:rsidR="00C05AEB">
          <w:rPr>
            <w:rFonts w:asciiTheme="minorHAnsi" w:eastAsiaTheme="minorEastAsia" w:hAnsiTheme="minorHAnsi" w:cstheme="minorBidi"/>
            <w:kern w:val="2"/>
            <w:sz w:val="21"/>
            <w:szCs w:val="24"/>
          </w:rPr>
          <w:tab/>
        </w:r>
        <w:r w:rsidR="00C05AEB" w:rsidRPr="00BC419D">
          <w:rPr>
            <w:rStyle w:val="af6"/>
          </w:rPr>
          <w:t>評価項目・評価方法</w:t>
        </w:r>
        <w:r w:rsidR="00C05AEB">
          <w:rPr>
            <w:webHidden/>
          </w:rPr>
          <w:tab/>
        </w:r>
        <w:r w:rsidR="00C05AEB">
          <w:rPr>
            <w:webHidden/>
          </w:rPr>
          <w:fldChar w:fldCharType="begin"/>
        </w:r>
        <w:r w:rsidR="00C05AEB">
          <w:rPr>
            <w:webHidden/>
          </w:rPr>
          <w:instrText xml:space="preserve"> PAGEREF _Toc115784977 \h </w:instrText>
        </w:r>
        <w:r w:rsidR="00C05AEB">
          <w:rPr>
            <w:webHidden/>
          </w:rPr>
        </w:r>
        <w:r w:rsidR="00C05AEB">
          <w:rPr>
            <w:webHidden/>
          </w:rPr>
          <w:fldChar w:fldCharType="separate"/>
        </w:r>
        <w:r w:rsidR="00C05AEB">
          <w:rPr>
            <w:webHidden/>
          </w:rPr>
          <w:t>10</w:t>
        </w:r>
        <w:r w:rsidR="00C05AEB">
          <w:rPr>
            <w:webHidden/>
          </w:rPr>
          <w:fldChar w:fldCharType="end"/>
        </w:r>
      </w:hyperlink>
    </w:p>
    <w:p w14:paraId="4BDC2864" w14:textId="5C9AA70E"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78" w:history="1">
        <w:r w:rsidR="00C05AEB" w:rsidRPr="00BC419D">
          <w:rPr>
            <w:rStyle w:val="af6"/>
            <w:noProof/>
          </w:rPr>
          <w:t>6.1.</w:t>
        </w:r>
        <w:r w:rsidR="00C05AEB">
          <w:rPr>
            <w:rFonts w:asciiTheme="minorHAnsi" w:eastAsiaTheme="minorEastAsia" w:hAnsiTheme="minorHAnsi" w:cstheme="minorBidi"/>
            <w:noProof/>
            <w:szCs w:val="24"/>
          </w:rPr>
          <w:tab/>
        </w:r>
        <w:r w:rsidR="00C05AEB" w:rsidRPr="00BC419D">
          <w:rPr>
            <w:rStyle w:val="af6"/>
            <w:noProof/>
          </w:rPr>
          <w:t>主要評価項目</w:t>
        </w:r>
        <w:r w:rsidR="00C05AEB">
          <w:rPr>
            <w:noProof/>
            <w:webHidden/>
          </w:rPr>
          <w:tab/>
        </w:r>
        <w:r w:rsidR="00C05AEB">
          <w:rPr>
            <w:noProof/>
            <w:webHidden/>
          </w:rPr>
          <w:fldChar w:fldCharType="begin"/>
        </w:r>
        <w:r w:rsidR="00C05AEB">
          <w:rPr>
            <w:noProof/>
            <w:webHidden/>
          </w:rPr>
          <w:instrText xml:space="preserve"> PAGEREF _Toc115784978 \h </w:instrText>
        </w:r>
        <w:r w:rsidR="00C05AEB">
          <w:rPr>
            <w:noProof/>
            <w:webHidden/>
          </w:rPr>
        </w:r>
        <w:r w:rsidR="00C05AEB">
          <w:rPr>
            <w:noProof/>
            <w:webHidden/>
          </w:rPr>
          <w:fldChar w:fldCharType="separate"/>
        </w:r>
        <w:r w:rsidR="00C05AEB">
          <w:rPr>
            <w:noProof/>
            <w:webHidden/>
          </w:rPr>
          <w:t>10</w:t>
        </w:r>
        <w:r w:rsidR="00C05AEB">
          <w:rPr>
            <w:noProof/>
            <w:webHidden/>
          </w:rPr>
          <w:fldChar w:fldCharType="end"/>
        </w:r>
      </w:hyperlink>
    </w:p>
    <w:p w14:paraId="58066044" w14:textId="3AFF9171"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79" w:history="1">
        <w:r w:rsidR="00C05AEB" w:rsidRPr="00BC419D">
          <w:rPr>
            <w:rStyle w:val="af6"/>
            <w:noProof/>
          </w:rPr>
          <w:t>6.2.</w:t>
        </w:r>
        <w:r w:rsidR="00C05AEB">
          <w:rPr>
            <w:rFonts w:asciiTheme="minorHAnsi" w:eastAsiaTheme="minorEastAsia" w:hAnsiTheme="minorHAnsi" w:cstheme="minorBidi"/>
            <w:noProof/>
            <w:szCs w:val="24"/>
          </w:rPr>
          <w:tab/>
        </w:r>
        <w:r w:rsidR="00C05AEB" w:rsidRPr="00BC419D">
          <w:rPr>
            <w:rStyle w:val="af6"/>
            <w:noProof/>
          </w:rPr>
          <w:t>副次的評価項目</w:t>
        </w:r>
        <w:r w:rsidR="00C05AEB">
          <w:rPr>
            <w:noProof/>
            <w:webHidden/>
          </w:rPr>
          <w:tab/>
        </w:r>
        <w:r w:rsidR="00C05AEB">
          <w:rPr>
            <w:noProof/>
            <w:webHidden/>
          </w:rPr>
          <w:fldChar w:fldCharType="begin"/>
        </w:r>
        <w:r w:rsidR="00C05AEB">
          <w:rPr>
            <w:noProof/>
            <w:webHidden/>
          </w:rPr>
          <w:instrText xml:space="preserve"> PAGEREF _Toc115784979 \h </w:instrText>
        </w:r>
        <w:r w:rsidR="00C05AEB">
          <w:rPr>
            <w:noProof/>
            <w:webHidden/>
          </w:rPr>
        </w:r>
        <w:r w:rsidR="00C05AEB">
          <w:rPr>
            <w:noProof/>
            <w:webHidden/>
          </w:rPr>
          <w:fldChar w:fldCharType="separate"/>
        </w:r>
        <w:r w:rsidR="00C05AEB">
          <w:rPr>
            <w:noProof/>
            <w:webHidden/>
          </w:rPr>
          <w:t>11</w:t>
        </w:r>
        <w:r w:rsidR="00C05AEB">
          <w:rPr>
            <w:noProof/>
            <w:webHidden/>
          </w:rPr>
          <w:fldChar w:fldCharType="end"/>
        </w:r>
      </w:hyperlink>
    </w:p>
    <w:p w14:paraId="07A7E5AD" w14:textId="6A2BF0FF"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80" w:history="1">
        <w:r w:rsidR="00C05AEB" w:rsidRPr="00BC419D">
          <w:rPr>
            <w:rStyle w:val="af6"/>
            <w:noProof/>
          </w:rPr>
          <w:t>6.3.</w:t>
        </w:r>
        <w:r w:rsidR="00C05AEB">
          <w:rPr>
            <w:rFonts w:asciiTheme="minorHAnsi" w:eastAsiaTheme="minorEastAsia" w:hAnsiTheme="minorHAnsi" w:cstheme="minorBidi"/>
            <w:noProof/>
            <w:szCs w:val="24"/>
          </w:rPr>
          <w:tab/>
        </w:r>
        <w:r w:rsidR="00C05AEB" w:rsidRPr="00BC419D">
          <w:rPr>
            <w:rStyle w:val="af6"/>
            <w:noProof/>
          </w:rPr>
          <w:t>評価の中央判定</w:t>
        </w:r>
        <w:r w:rsidR="00C05AEB">
          <w:rPr>
            <w:noProof/>
            <w:webHidden/>
          </w:rPr>
          <w:tab/>
        </w:r>
        <w:r w:rsidR="00C05AEB">
          <w:rPr>
            <w:noProof/>
            <w:webHidden/>
          </w:rPr>
          <w:fldChar w:fldCharType="begin"/>
        </w:r>
        <w:r w:rsidR="00C05AEB">
          <w:rPr>
            <w:noProof/>
            <w:webHidden/>
          </w:rPr>
          <w:instrText xml:space="preserve"> PAGEREF _Toc115784980 \h </w:instrText>
        </w:r>
        <w:r w:rsidR="00C05AEB">
          <w:rPr>
            <w:noProof/>
            <w:webHidden/>
          </w:rPr>
        </w:r>
        <w:r w:rsidR="00C05AEB">
          <w:rPr>
            <w:noProof/>
            <w:webHidden/>
          </w:rPr>
          <w:fldChar w:fldCharType="separate"/>
        </w:r>
        <w:r w:rsidR="00C05AEB">
          <w:rPr>
            <w:noProof/>
            <w:webHidden/>
          </w:rPr>
          <w:t>11</w:t>
        </w:r>
        <w:r w:rsidR="00C05AEB">
          <w:rPr>
            <w:noProof/>
            <w:webHidden/>
          </w:rPr>
          <w:fldChar w:fldCharType="end"/>
        </w:r>
      </w:hyperlink>
    </w:p>
    <w:p w14:paraId="4F22D093" w14:textId="70835819" w:rsidR="00C05AEB" w:rsidRDefault="00000000">
      <w:pPr>
        <w:pStyle w:val="12"/>
        <w:rPr>
          <w:rFonts w:asciiTheme="minorHAnsi" w:eastAsiaTheme="minorEastAsia" w:hAnsiTheme="minorHAnsi" w:cstheme="minorBidi"/>
          <w:kern w:val="2"/>
          <w:sz w:val="21"/>
          <w:szCs w:val="24"/>
        </w:rPr>
      </w:pPr>
      <w:hyperlink w:anchor="_Toc115784981" w:history="1">
        <w:r w:rsidR="00C05AEB" w:rsidRPr="00BC419D">
          <w:rPr>
            <w:rStyle w:val="af6"/>
          </w:rPr>
          <w:t>7.</w:t>
        </w:r>
        <w:r w:rsidR="00C05AEB">
          <w:rPr>
            <w:rFonts w:asciiTheme="minorHAnsi" w:eastAsiaTheme="minorEastAsia" w:hAnsiTheme="minorHAnsi" w:cstheme="minorBidi"/>
            <w:kern w:val="2"/>
            <w:sz w:val="21"/>
            <w:szCs w:val="24"/>
          </w:rPr>
          <w:tab/>
        </w:r>
        <w:r w:rsidR="00C05AEB" w:rsidRPr="00BC419D">
          <w:rPr>
            <w:rStyle w:val="af6"/>
          </w:rPr>
          <w:t>統計解析</w:t>
        </w:r>
        <w:r w:rsidR="00C05AEB">
          <w:rPr>
            <w:webHidden/>
          </w:rPr>
          <w:tab/>
        </w:r>
        <w:r w:rsidR="00C05AEB">
          <w:rPr>
            <w:webHidden/>
          </w:rPr>
          <w:fldChar w:fldCharType="begin"/>
        </w:r>
        <w:r w:rsidR="00C05AEB">
          <w:rPr>
            <w:webHidden/>
          </w:rPr>
          <w:instrText xml:space="preserve"> PAGEREF _Toc115784981 \h </w:instrText>
        </w:r>
        <w:r w:rsidR="00C05AEB">
          <w:rPr>
            <w:webHidden/>
          </w:rPr>
        </w:r>
        <w:r w:rsidR="00C05AEB">
          <w:rPr>
            <w:webHidden/>
          </w:rPr>
          <w:fldChar w:fldCharType="separate"/>
        </w:r>
        <w:r w:rsidR="00C05AEB">
          <w:rPr>
            <w:webHidden/>
          </w:rPr>
          <w:t>11</w:t>
        </w:r>
        <w:r w:rsidR="00C05AEB">
          <w:rPr>
            <w:webHidden/>
          </w:rPr>
          <w:fldChar w:fldCharType="end"/>
        </w:r>
      </w:hyperlink>
    </w:p>
    <w:p w14:paraId="05A8701F" w14:textId="6A14C45A"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82" w:history="1">
        <w:r w:rsidR="00C05AEB" w:rsidRPr="00BC419D">
          <w:rPr>
            <w:rStyle w:val="af6"/>
            <w:noProof/>
          </w:rPr>
          <w:t>7.1.</w:t>
        </w:r>
        <w:r w:rsidR="00C05AEB">
          <w:rPr>
            <w:rFonts w:asciiTheme="minorHAnsi" w:eastAsiaTheme="minorEastAsia" w:hAnsiTheme="minorHAnsi" w:cstheme="minorBidi"/>
            <w:noProof/>
            <w:szCs w:val="24"/>
          </w:rPr>
          <w:tab/>
        </w:r>
        <w:r w:rsidR="00C05AEB" w:rsidRPr="00BC419D">
          <w:rPr>
            <w:rStyle w:val="af6"/>
            <w:noProof/>
          </w:rPr>
          <w:t>統計解析の方法</w:t>
        </w:r>
        <w:r w:rsidR="00C05AEB">
          <w:rPr>
            <w:noProof/>
            <w:webHidden/>
          </w:rPr>
          <w:tab/>
        </w:r>
        <w:r w:rsidR="00C05AEB">
          <w:rPr>
            <w:noProof/>
            <w:webHidden/>
          </w:rPr>
          <w:fldChar w:fldCharType="begin"/>
        </w:r>
        <w:r w:rsidR="00C05AEB">
          <w:rPr>
            <w:noProof/>
            <w:webHidden/>
          </w:rPr>
          <w:instrText xml:space="preserve"> PAGEREF _Toc115784982 \h </w:instrText>
        </w:r>
        <w:r w:rsidR="00C05AEB">
          <w:rPr>
            <w:noProof/>
            <w:webHidden/>
          </w:rPr>
        </w:r>
        <w:r w:rsidR="00C05AEB">
          <w:rPr>
            <w:noProof/>
            <w:webHidden/>
          </w:rPr>
          <w:fldChar w:fldCharType="separate"/>
        </w:r>
        <w:r w:rsidR="00C05AEB">
          <w:rPr>
            <w:noProof/>
            <w:webHidden/>
          </w:rPr>
          <w:t>11</w:t>
        </w:r>
        <w:r w:rsidR="00C05AEB">
          <w:rPr>
            <w:noProof/>
            <w:webHidden/>
          </w:rPr>
          <w:fldChar w:fldCharType="end"/>
        </w:r>
      </w:hyperlink>
    </w:p>
    <w:p w14:paraId="29E20B23" w14:textId="0F16DA1F"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83" w:history="1">
        <w:r w:rsidR="00C05AEB" w:rsidRPr="00BC419D">
          <w:rPr>
            <w:rStyle w:val="af6"/>
            <w:noProof/>
          </w:rPr>
          <w:t>7.2.</w:t>
        </w:r>
        <w:r w:rsidR="00C05AEB">
          <w:rPr>
            <w:rFonts w:asciiTheme="minorHAnsi" w:eastAsiaTheme="minorEastAsia" w:hAnsiTheme="minorHAnsi" w:cstheme="minorBidi"/>
            <w:noProof/>
            <w:szCs w:val="24"/>
          </w:rPr>
          <w:tab/>
        </w:r>
        <w:r w:rsidR="00C05AEB" w:rsidRPr="00BC419D">
          <w:rPr>
            <w:rStyle w:val="af6"/>
            <w:noProof/>
          </w:rPr>
          <w:t>中間解析と研究の早期中止</w:t>
        </w:r>
        <w:r w:rsidR="00C05AEB">
          <w:rPr>
            <w:noProof/>
            <w:webHidden/>
          </w:rPr>
          <w:tab/>
        </w:r>
        <w:r w:rsidR="00C05AEB">
          <w:rPr>
            <w:noProof/>
            <w:webHidden/>
          </w:rPr>
          <w:fldChar w:fldCharType="begin"/>
        </w:r>
        <w:r w:rsidR="00C05AEB">
          <w:rPr>
            <w:noProof/>
            <w:webHidden/>
          </w:rPr>
          <w:instrText xml:space="preserve"> PAGEREF _Toc115784983 \h </w:instrText>
        </w:r>
        <w:r w:rsidR="00C05AEB">
          <w:rPr>
            <w:noProof/>
            <w:webHidden/>
          </w:rPr>
        </w:r>
        <w:r w:rsidR="00C05AEB">
          <w:rPr>
            <w:noProof/>
            <w:webHidden/>
          </w:rPr>
          <w:fldChar w:fldCharType="separate"/>
        </w:r>
        <w:r w:rsidR="00C05AEB">
          <w:rPr>
            <w:noProof/>
            <w:webHidden/>
          </w:rPr>
          <w:t>11</w:t>
        </w:r>
        <w:r w:rsidR="00C05AEB">
          <w:rPr>
            <w:noProof/>
            <w:webHidden/>
          </w:rPr>
          <w:fldChar w:fldCharType="end"/>
        </w:r>
      </w:hyperlink>
    </w:p>
    <w:p w14:paraId="5FD20831" w14:textId="53F8FF2C" w:rsidR="00C05AEB" w:rsidRDefault="00000000">
      <w:pPr>
        <w:pStyle w:val="12"/>
        <w:rPr>
          <w:rFonts w:asciiTheme="minorHAnsi" w:eastAsiaTheme="minorEastAsia" w:hAnsiTheme="minorHAnsi" w:cstheme="minorBidi"/>
          <w:kern w:val="2"/>
          <w:sz w:val="21"/>
          <w:szCs w:val="24"/>
        </w:rPr>
      </w:pPr>
      <w:hyperlink w:anchor="_Toc115784984" w:history="1">
        <w:r w:rsidR="00C05AEB" w:rsidRPr="00BC419D">
          <w:rPr>
            <w:rStyle w:val="af6"/>
          </w:rPr>
          <w:t>8.</w:t>
        </w:r>
        <w:r w:rsidR="00C05AEB">
          <w:rPr>
            <w:rFonts w:asciiTheme="minorHAnsi" w:eastAsiaTheme="minorEastAsia" w:hAnsiTheme="minorHAnsi" w:cstheme="minorBidi"/>
            <w:kern w:val="2"/>
            <w:sz w:val="21"/>
            <w:szCs w:val="24"/>
          </w:rPr>
          <w:tab/>
        </w:r>
        <w:r w:rsidR="00C05AEB" w:rsidRPr="00BC419D">
          <w:rPr>
            <w:rStyle w:val="af6"/>
          </w:rPr>
          <w:t>データの管理方法、自己点検の方法</w:t>
        </w:r>
        <w:r w:rsidR="00C05AEB">
          <w:rPr>
            <w:webHidden/>
          </w:rPr>
          <w:tab/>
        </w:r>
        <w:r w:rsidR="00C05AEB">
          <w:rPr>
            <w:webHidden/>
          </w:rPr>
          <w:fldChar w:fldCharType="begin"/>
        </w:r>
        <w:r w:rsidR="00C05AEB">
          <w:rPr>
            <w:webHidden/>
          </w:rPr>
          <w:instrText xml:space="preserve"> PAGEREF _Toc115784984 \h </w:instrText>
        </w:r>
        <w:r w:rsidR="00C05AEB">
          <w:rPr>
            <w:webHidden/>
          </w:rPr>
        </w:r>
        <w:r w:rsidR="00C05AEB">
          <w:rPr>
            <w:webHidden/>
          </w:rPr>
          <w:fldChar w:fldCharType="separate"/>
        </w:r>
        <w:r w:rsidR="00C05AEB">
          <w:rPr>
            <w:webHidden/>
          </w:rPr>
          <w:t>11</w:t>
        </w:r>
        <w:r w:rsidR="00C05AEB">
          <w:rPr>
            <w:webHidden/>
          </w:rPr>
          <w:fldChar w:fldCharType="end"/>
        </w:r>
      </w:hyperlink>
    </w:p>
    <w:p w14:paraId="17912EC6" w14:textId="1ADD5C1A"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85" w:history="1">
        <w:r w:rsidR="00C05AEB" w:rsidRPr="00BC419D">
          <w:rPr>
            <w:rStyle w:val="af6"/>
            <w:noProof/>
          </w:rPr>
          <w:t>8.1.</w:t>
        </w:r>
        <w:r w:rsidR="00C05AEB">
          <w:rPr>
            <w:rFonts w:asciiTheme="minorHAnsi" w:eastAsiaTheme="minorEastAsia" w:hAnsiTheme="minorHAnsi" w:cstheme="minorBidi"/>
            <w:noProof/>
            <w:szCs w:val="24"/>
          </w:rPr>
          <w:tab/>
        </w:r>
        <w:r w:rsidR="00C05AEB" w:rsidRPr="00BC419D">
          <w:rPr>
            <w:rStyle w:val="af6"/>
            <w:noProof/>
          </w:rPr>
          <w:t>症例記録（</w:t>
        </w:r>
        <w:r w:rsidR="00C05AEB" w:rsidRPr="00BC419D">
          <w:rPr>
            <w:rStyle w:val="af6"/>
            <w:noProof/>
          </w:rPr>
          <w:t>Case Report Form</w:t>
        </w:r>
        <w:r w:rsidR="00C05AEB" w:rsidRPr="00BC419D">
          <w:rPr>
            <w:rStyle w:val="af6"/>
            <w:noProof/>
          </w:rPr>
          <w:t>：</w:t>
        </w:r>
        <w:r w:rsidR="00C05AEB" w:rsidRPr="00BC419D">
          <w:rPr>
            <w:rStyle w:val="af6"/>
            <w:noProof/>
          </w:rPr>
          <w:t>CRF</w:t>
        </w:r>
        <w:r w:rsidR="00C05AEB" w:rsidRPr="00BC419D">
          <w:rPr>
            <w:rStyle w:val="af6"/>
            <w:noProof/>
          </w:rPr>
          <w:t>）の作成</w:t>
        </w:r>
        <w:r w:rsidR="00C05AEB">
          <w:rPr>
            <w:noProof/>
            <w:webHidden/>
          </w:rPr>
          <w:tab/>
        </w:r>
        <w:r w:rsidR="00C05AEB">
          <w:rPr>
            <w:noProof/>
            <w:webHidden/>
          </w:rPr>
          <w:fldChar w:fldCharType="begin"/>
        </w:r>
        <w:r w:rsidR="00C05AEB">
          <w:rPr>
            <w:noProof/>
            <w:webHidden/>
          </w:rPr>
          <w:instrText xml:space="preserve"> PAGEREF _Toc115784985 \h </w:instrText>
        </w:r>
        <w:r w:rsidR="00C05AEB">
          <w:rPr>
            <w:noProof/>
            <w:webHidden/>
          </w:rPr>
        </w:r>
        <w:r w:rsidR="00C05AEB">
          <w:rPr>
            <w:noProof/>
            <w:webHidden/>
          </w:rPr>
          <w:fldChar w:fldCharType="separate"/>
        </w:r>
        <w:r w:rsidR="00C05AEB">
          <w:rPr>
            <w:noProof/>
            <w:webHidden/>
          </w:rPr>
          <w:t>11</w:t>
        </w:r>
        <w:r w:rsidR="00C05AEB">
          <w:rPr>
            <w:noProof/>
            <w:webHidden/>
          </w:rPr>
          <w:fldChar w:fldCharType="end"/>
        </w:r>
      </w:hyperlink>
    </w:p>
    <w:p w14:paraId="37BC15C8" w14:textId="18A65754"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86" w:history="1">
        <w:r w:rsidR="00C05AEB" w:rsidRPr="00BC419D">
          <w:rPr>
            <w:rStyle w:val="af6"/>
            <w:noProof/>
          </w:rPr>
          <w:t>8.2.</w:t>
        </w:r>
        <w:r w:rsidR="00C05AEB">
          <w:rPr>
            <w:rFonts w:asciiTheme="minorHAnsi" w:eastAsiaTheme="minorEastAsia" w:hAnsiTheme="minorHAnsi" w:cstheme="minorBidi"/>
            <w:noProof/>
            <w:szCs w:val="24"/>
          </w:rPr>
          <w:tab/>
        </w:r>
        <w:r w:rsidR="00C05AEB" w:rsidRPr="00BC419D">
          <w:rPr>
            <w:rStyle w:val="af6"/>
            <w:noProof/>
          </w:rPr>
          <w:t>CRF</w:t>
        </w:r>
        <w:r w:rsidR="00C05AEB" w:rsidRPr="00BC419D">
          <w:rPr>
            <w:rStyle w:val="af6"/>
            <w:noProof/>
          </w:rPr>
          <w:t>の自己点検</w:t>
        </w:r>
        <w:r w:rsidR="00C05AEB">
          <w:rPr>
            <w:noProof/>
            <w:webHidden/>
          </w:rPr>
          <w:tab/>
        </w:r>
        <w:r w:rsidR="00C05AEB">
          <w:rPr>
            <w:noProof/>
            <w:webHidden/>
          </w:rPr>
          <w:fldChar w:fldCharType="begin"/>
        </w:r>
        <w:r w:rsidR="00C05AEB">
          <w:rPr>
            <w:noProof/>
            <w:webHidden/>
          </w:rPr>
          <w:instrText xml:space="preserve"> PAGEREF _Toc115784986 \h </w:instrText>
        </w:r>
        <w:r w:rsidR="00C05AEB">
          <w:rPr>
            <w:noProof/>
            <w:webHidden/>
          </w:rPr>
        </w:r>
        <w:r w:rsidR="00C05AEB">
          <w:rPr>
            <w:noProof/>
            <w:webHidden/>
          </w:rPr>
          <w:fldChar w:fldCharType="separate"/>
        </w:r>
        <w:r w:rsidR="00C05AEB">
          <w:rPr>
            <w:noProof/>
            <w:webHidden/>
          </w:rPr>
          <w:t>12</w:t>
        </w:r>
        <w:r w:rsidR="00C05AEB">
          <w:rPr>
            <w:noProof/>
            <w:webHidden/>
          </w:rPr>
          <w:fldChar w:fldCharType="end"/>
        </w:r>
      </w:hyperlink>
    </w:p>
    <w:p w14:paraId="459C67CE" w14:textId="33A7FF26"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87" w:history="1">
        <w:r w:rsidR="00C05AEB" w:rsidRPr="00BC419D">
          <w:rPr>
            <w:rStyle w:val="af6"/>
            <w:noProof/>
          </w:rPr>
          <w:t>8.3.</w:t>
        </w:r>
        <w:r w:rsidR="00C05AEB">
          <w:rPr>
            <w:rFonts w:asciiTheme="minorHAnsi" w:eastAsiaTheme="minorEastAsia" w:hAnsiTheme="minorHAnsi" w:cstheme="minorBidi"/>
            <w:noProof/>
            <w:szCs w:val="24"/>
          </w:rPr>
          <w:tab/>
        </w:r>
        <w:r w:rsidR="00C05AEB" w:rsidRPr="00BC419D">
          <w:rPr>
            <w:rStyle w:val="af6"/>
            <w:noProof/>
          </w:rPr>
          <w:t>CRF</w:t>
        </w:r>
        <w:r w:rsidR="00C05AEB" w:rsidRPr="00BC419D">
          <w:rPr>
            <w:rStyle w:val="af6"/>
            <w:noProof/>
          </w:rPr>
          <w:t>の送付及び保管</w:t>
        </w:r>
        <w:r w:rsidR="00C05AEB">
          <w:rPr>
            <w:noProof/>
            <w:webHidden/>
          </w:rPr>
          <w:tab/>
        </w:r>
        <w:r w:rsidR="00C05AEB">
          <w:rPr>
            <w:noProof/>
            <w:webHidden/>
          </w:rPr>
          <w:fldChar w:fldCharType="begin"/>
        </w:r>
        <w:r w:rsidR="00C05AEB">
          <w:rPr>
            <w:noProof/>
            <w:webHidden/>
          </w:rPr>
          <w:instrText xml:space="preserve"> PAGEREF _Toc115784987 \h </w:instrText>
        </w:r>
        <w:r w:rsidR="00C05AEB">
          <w:rPr>
            <w:noProof/>
            <w:webHidden/>
          </w:rPr>
        </w:r>
        <w:r w:rsidR="00C05AEB">
          <w:rPr>
            <w:noProof/>
            <w:webHidden/>
          </w:rPr>
          <w:fldChar w:fldCharType="separate"/>
        </w:r>
        <w:r w:rsidR="00C05AEB">
          <w:rPr>
            <w:noProof/>
            <w:webHidden/>
          </w:rPr>
          <w:t>12</w:t>
        </w:r>
        <w:r w:rsidR="00C05AEB">
          <w:rPr>
            <w:noProof/>
            <w:webHidden/>
          </w:rPr>
          <w:fldChar w:fldCharType="end"/>
        </w:r>
      </w:hyperlink>
    </w:p>
    <w:p w14:paraId="1C4734FC" w14:textId="65E04C43" w:rsidR="00C05AEB" w:rsidRDefault="00000000">
      <w:pPr>
        <w:pStyle w:val="21"/>
        <w:tabs>
          <w:tab w:val="left" w:pos="840"/>
          <w:tab w:val="right" w:leader="dot" w:pos="10194"/>
        </w:tabs>
        <w:ind w:left="201"/>
        <w:rPr>
          <w:rFonts w:asciiTheme="minorHAnsi" w:eastAsiaTheme="minorEastAsia" w:hAnsiTheme="minorHAnsi" w:cstheme="minorBidi"/>
          <w:noProof/>
          <w:szCs w:val="24"/>
        </w:rPr>
      </w:pPr>
      <w:hyperlink w:anchor="_Toc115784988" w:history="1">
        <w:r w:rsidR="00C05AEB" w:rsidRPr="00BC419D">
          <w:rPr>
            <w:rStyle w:val="af6"/>
            <w:noProof/>
          </w:rPr>
          <w:t>8.4.</w:t>
        </w:r>
        <w:r w:rsidR="00C05AEB">
          <w:rPr>
            <w:rFonts w:asciiTheme="minorHAnsi" w:eastAsiaTheme="minorEastAsia" w:hAnsiTheme="minorHAnsi" w:cstheme="minorBidi"/>
            <w:noProof/>
            <w:szCs w:val="24"/>
          </w:rPr>
          <w:tab/>
        </w:r>
        <w:r w:rsidR="00C05AEB" w:rsidRPr="00BC419D">
          <w:rPr>
            <w:rStyle w:val="af6"/>
            <w:noProof/>
          </w:rPr>
          <w:t>CRF</w:t>
        </w:r>
        <w:r w:rsidR="00C05AEB" w:rsidRPr="00BC419D">
          <w:rPr>
            <w:rStyle w:val="af6"/>
            <w:noProof/>
          </w:rPr>
          <w:t>の修正手順</w:t>
        </w:r>
        <w:r w:rsidR="00C05AEB">
          <w:rPr>
            <w:noProof/>
            <w:webHidden/>
          </w:rPr>
          <w:tab/>
        </w:r>
        <w:r w:rsidR="00C05AEB">
          <w:rPr>
            <w:noProof/>
            <w:webHidden/>
          </w:rPr>
          <w:fldChar w:fldCharType="begin"/>
        </w:r>
        <w:r w:rsidR="00C05AEB">
          <w:rPr>
            <w:noProof/>
            <w:webHidden/>
          </w:rPr>
          <w:instrText xml:space="preserve"> PAGEREF _Toc115784988 \h </w:instrText>
        </w:r>
        <w:r w:rsidR="00C05AEB">
          <w:rPr>
            <w:noProof/>
            <w:webHidden/>
          </w:rPr>
        </w:r>
        <w:r w:rsidR="00C05AEB">
          <w:rPr>
            <w:noProof/>
            <w:webHidden/>
          </w:rPr>
          <w:fldChar w:fldCharType="separate"/>
        </w:r>
        <w:r w:rsidR="00C05AEB">
          <w:rPr>
            <w:noProof/>
            <w:webHidden/>
          </w:rPr>
          <w:t>12</w:t>
        </w:r>
        <w:r w:rsidR="00C05AEB">
          <w:rPr>
            <w:noProof/>
            <w:webHidden/>
          </w:rPr>
          <w:fldChar w:fldCharType="end"/>
        </w:r>
      </w:hyperlink>
    </w:p>
    <w:p w14:paraId="72C877A4" w14:textId="095E26B9" w:rsidR="00C05AEB" w:rsidRDefault="00000000">
      <w:pPr>
        <w:pStyle w:val="12"/>
        <w:rPr>
          <w:rFonts w:asciiTheme="minorHAnsi" w:eastAsiaTheme="minorEastAsia" w:hAnsiTheme="minorHAnsi" w:cstheme="minorBidi"/>
          <w:kern w:val="2"/>
          <w:sz w:val="21"/>
          <w:szCs w:val="24"/>
        </w:rPr>
      </w:pPr>
      <w:hyperlink w:anchor="_Toc115784989" w:history="1">
        <w:r w:rsidR="00C05AEB" w:rsidRPr="00BC419D">
          <w:rPr>
            <w:rStyle w:val="af6"/>
          </w:rPr>
          <w:t>9.</w:t>
        </w:r>
        <w:r w:rsidR="00C05AEB">
          <w:rPr>
            <w:rFonts w:asciiTheme="minorHAnsi" w:eastAsiaTheme="minorEastAsia" w:hAnsiTheme="minorHAnsi" w:cstheme="minorBidi"/>
            <w:kern w:val="2"/>
            <w:sz w:val="21"/>
            <w:szCs w:val="24"/>
          </w:rPr>
          <w:tab/>
        </w:r>
        <w:r w:rsidR="00C05AEB" w:rsidRPr="00BC419D">
          <w:rPr>
            <w:rStyle w:val="af6"/>
          </w:rPr>
          <w:t>研究の資金源等、研究機関の研究に係る利益相反及び個人の収益等、研究者等の研究に係る利益相反に関する状況</w:t>
        </w:r>
        <w:r w:rsidR="00C05AEB">
          <w:rPr>
            <w:webHidden/>
          </w:rPr>
          <w:tab/>
        </w:r>
        <w:r w:rsidR="00C05AEB">
          <w:rPr>
            <w:webHidden/>
          </w:rPr>
          <w:fldChar w:fldCharType="begin"/>
        </w:r>
        <w:r w:rsidR="00C05AEB">
          <w:rPr>
            <w:webHidden/>
          </w:rPr>
          <w:instrText xml:space="preserve"> PAGEREF _Toc115784989 \h </w:instrText>
        </w:r>
        <w:r w:rsidR="00C05AEB">
          <w:rPr>
            <w:webHidden/>
          </w:rPr>
        </w:r>
        <w:r w:rsidR="00C05AEB">
          <w:rPr>
            <w:webHidden/>
          </w:rPr>
          <w:fldChar w:fldCharType="separate"/>
        </w:r>
        <w:r w:rsidR="00C05AEB">
          <w:rPr>
            <w:webHidden/>
          </w:rPr>
          <w:t>12</w:t>
        </w:r>
        <w:r w:rsidR="00C05AEB">
          <w:rPr>
            <w:webHidden/>
          </w:rPr>
          <w:fldChar w:fldCharType="end"/>
        </w:r>
      </w:hyperlink>
    </w:p>
    <w:p w14:paraId="0FA2D574" w14:textId="0CBF11BF" w:rsidR="00C05AEB" w:rsidRDefault="00000000">
      <w:pPr>
        <w:pStyle w:val="12"/>
        <w:rPr>
          <w:rFonts w:asciiTheme="minorHAnsi" w:eastAsiaTheme="minorEastAsia" w:hAnsiTheme="minorHAnsi" w:cstheme="minorBidi"/>
          <w:kern w:val="2"/>
          <w:sz w:val="21"/>
          <w:szCs w:val="24"/>
        </w:rPr>
      </w:pPr>
      <w:hyperlink w:anchor="_Toc115784990" w:history="1">
        <w:r w:rsidR="00C05AEB" w:rsidRPr="00BC419D">
          <w:rPr>
            <w:rStyle w:val="af6"/>
          </w:rPr>
          <w:t>10.</w:t>
        </w:r>
        <w:r w:rsidR="00C05AEB">
          <w:rPr>
            <w:rFonts w:asciiTheme="minorHAnsi" w:eastAsiaTheme="minorEastAsia" w:hAnsiTheme="minorHAnsi" w:cstheme="minorBidi"/>
            <w:kern w:val="2"/>
            <w:sz w:val="21"/>
            <w:szCs w:val="24"/>
          </w:rPr>
          <w:tab/>
        </w:r>
        <w:r w:rsidR="00C05AEB" w:rsidRPr="00BC419D">
          <w:rPr>
            <w:rStyle w:val="af6"/>
          </w:rPr>
          <w:t>知的財産</w:t>
        </w:r>
        <w:r w:rsidR="00C05AEB">
          <w:rPr>
            <w:webHidden/>
          </w:rPr>
          <w:tab/>
        </w:r>
        <w:r w:rsidR="00C05AEB">
          <w:rPr>
            <w:webHidden/>
          </w:rPr>
          <w:fldChar w:fldCharType="begin"/>
        </w:r>
        <w:r w:rsidR="00C05AEB">
          <w:rPr>
            <w:webHidden/>
          </w:rPr>
          <w:instrText xml:space="preserve"> PAGEREF _Toc115784990 \h </w:instrText>
        </w:r>
        <w:r w:rsidR="00C05AEB">
          <w:rPr>
            <w:webHidden/>
          </w:rPr>
        </w:r>
        <w:r w:rsidR="00C05AEB">
          <w:rPr>
            <w:webHidden/>
          </w:rPr>
          <w:fldChar w:fldCharType="separate"/>
        </w:r>
        <w:r w:rsidR="00C05AEB">
          <w:rPr>
            <w:webHidden/>
          </w:rPr>
          <w:t>13</w:t>
        </w:r>
        <w:r w:rsidR="00C05AEB">
          <w:rPr>
            <w:webHidden/>
          </w:rPr>
          <w:fldChar w:fldCharType="end"/>
        </w:r>
      </w:hyperlink>
    </w:p>
    <w:p w14:paraId="74E374D1" w14:textId="4A9EE2E9" w:rsidR="00C05AEB" w:rsidRDefault="00000000">
      <w:pPr>
        <w:pStyle w:val="12"/>
        <w:rPr>
          <w:rFonts w:asciiTheme="minorHAnsi" w:eastAsiaTheme="minorEastAsia" w:hAnsiTheme="minorHAnsi" w:cstheme="minorBidi"/>
          <w:kern w:val="2"/>
          <w:sz w:val="21"/>
          <w:szCs w:val="24"/>
        </w:rPr>
      </w:pPr>
      <w:hyperlink w:anchor="_Toc115784991" w:history="1">
        <w:r w:rsidR="00C05AEB" w:rsidRPr="00BC419D">
          <w:rPr>
            <w:rStyle w:val="af6"/>
          </w:rPr>
          <w:t>11.</w:t>
        </w:r>
        <w:r w:rsidR="00C05AEB">
          <w:rPr>
            <w:rFonts w:asciiTheme="minorHAnsi" w:eastAsiaTheme="minorEastAsia" w:hAnsiTheme="minorHAnsi" w:cstheme="minorBidi"/>
            <w:kern w:val="2"/>
            <w:sz w:val="21"/>
            <w:szCs w:val="24"/>
          </w:rPr>
          <w:tab/>
        </w:r>
        <w:r w:rsidR="00C05AEB" w:rsidRPr="00BC419D">
          <w:rPr>
            <w:rStyle w:val="af6"/>
          </w:rPr>
          <w:t>研究に関する業務の一部を委託する場合、当該業務内容及び委託先の監督方法</w:t>
        </w:r>
        <w:r w:rsidR="00C05AEB">
          <w:rPr>
            <w:webHidden/>
          </w:rPr>
          <w:tab/>
        </w:r>
        <w:r w:rsidR="00C05AEB">
          <w:rPr>
            <w:webHidden/>
          </w:rPr>
          <w:fldChar w:fldCharType="begin"/>
        </w:r>
        <w:r w:rsidR="00C05AEB">
          <w:rPr>
            <w:webHidden/>
          </w:rPr>
          <w:instrText xml:space="preserve"> PAGEREF _Toc115784991 \h </w:instrText>
        </w:r>
        <w:r w:rsidR="00C05AEB">
          <w:rPr>
            <w:webHidden/>
          </w:rPr>
        </w:r>
        <w:r w:rsidR="00C05AEB">
          <w:rPr>
            <w:webHidden/>
          </w:rPr>
          <w:fldChar w:fldCharType="separate"/>
        </w:r>
        <w:r w:rsidR="00C05AEB">
          <w:rPr>
            <w:webHidden/>
          </w:rPr>
          <w:t>13</w:t>
        </w:r>
        <w:r w:rsidR="00C05AEB">
          <w:rPr>
            <w:webHidden/>
          </w:rPr>
          <w:fldChar w:fldCharType="end"/>
        </w:r>
      </w:hyperlink>
    </w:p>
    <w:p w14:paraId="5505602C" w14:textId="6EA68DA2" w:rsidR="00C05AEB" w:rsidRDefault="00000000">
      <w:pPr>
        <w:pStyle w:val="12"/>
        <w:rPr>
          <w:rFonts w:asciiTheme="minorHAnsi" w:eastAsiaTheme="minorEastAsia" w:hAnsiTheme="minorHAnsi" w:cstheme="minorBidi"/>
          <w:kern w:val="2"/>
          <w:sz w:val="21"/>
          <w:szCs w:val="24"/>
        </w:rPr>
      </w:pPr>
      <w:hyperlink w:anchor="_Toc115784992" w:history="1">
        <w:r w:rsidR="00C05AEB" w:rsidRPr="00BC419D">
          <w:rPr>
            <w:rStyle w:val="af6"/>
          </w:rPr>
          <w:t>12.</w:t>
        </w:r>
        <w:r w:rsidR="00C05AEB">
          <w:rPr>
            <w:rFonts w:asciiTheme="minorHAnsi" w:eastAsiaTheme="minorEastAsia" w:hAnsiTheme="minorHAnsi" w:cstheme="minorBidi"/>
            <w:kern w:val="2"/>
            <w:sz w:val="21"/>
            <w:szCs w:val="24"/>
          </w:rPr>
          <w:tab/>
        </w:r>
        <w:r w:rsidR="00C05AEB" w:rsidRPr="00BC419D">
          <w:rPr>
            <w:rStyle w:val="af6"/>
          </w:rPr>
          <w:t>個人情報等の取扱い</w:t>
        </w:r>
        <w:r w:rsidR="00C05AEB">
          <w:rPr>
            <w:webHidden/>
          </w:rPr>
          <w:tab/>
        </w:r>
        <w:r w:rsidR="00C05AEB">
          <w:rPr>
            <w:webHidden/>
          </w:rPr>
          <w:fldChar w:fldCharType="begin"/>
        </w:r>
        <w:r w:rsidR="00C05AEB">
          <w:rPr>
            <w:webHidden/>
          </w:rPr>
          <w:instrText xml:space="preserve"> PAGEREF _Toc115784992 \h </w:instrText>
        </w:r>
        <w:r w:rsidR="00C05AEB">
          <w:rPr>
            <w:webHidden/>
          </w:rPr>
        </w:r>
        <w:r w:rsidR="00C05AEB">
          <w:rPr>
            <w:webHidden/>
          </w:rPr>
          <w:fldChar w:fldCharType="separate"/>
        </w:r>
        <w:r w:rsidR="00C05AEB">
          <w:rPr>
            <w:webHidden/>
          </w:rPr>
          <w:t>13</w:t>
        </w:r>
        <w:r w:rsidR="00C05AEB">
          <w:rPr>
            <w:webHidden/>
          </w:rPr>
          <w:fldChar w:fldCharType="end"/>
        </w:r>
      </w:hyperlink>
    </w:p>
    <w:p w14:paraId="4A4767B4" w14:textId="1F2CBE52"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4993" w:history="1">
        <w:r w:rsidR="00C05AEB" w:rsidRPr="00BC419D">
          <w:rPr>
            <w:rStyle w:val="af6"/>
            <w:noProof/>
          </w:rPr>
          <w:t>12.1.</w:t>
        </w:r>
        <w:r w:rsidR="00C05AEB">
          <w:rPr>
            <w:rFonts w:asciiTheme="minorHAnsi" w:eastAsiaTheme="minorEastAsia" w:hAnsiTheme="minorHAnsi" w:cstheme="minorBidi"/>
            <w:noProof/>
            <w:szCs w:val="24"/>
          </w:rPr>
          <w:tab/>
        </w:r>
        <w:r w:rsidR="00C05AEB" w:rsidRPr="00BC419D">
          <w:rPr>
            <w:rStyle w:val="af6"/>
            <w:noProof/>
          </w:rPr>
          <w:t>個人情報の利用目的</w:t>
        </w:r>
        <w:r w:rsidR="00C05AEB">
          <w:rPr>
            <w:noProof/>
            <w:webHidden/>
          </w:rPr>
          <w:tab/>
        </w:r>
        <w:r w:rsidR="00C05AEB">
          <w:rPr>
            <w:noProof/>
            <w:webHidden/>
          </w:rPr>
          <w:fldChar w:fldCharType="begin"/>
        </w:r>
        <w:r w:rsidR="00C05AEB">
          <w:rPr>
            <w:noProof/>
            <w:webHidden/>
          </w:rPr>
          <w:instrText xml:space="preserve"> PAGEREF _Toc115784993 \h </w:instrText>
        </w:r>
        <w:r w:rsidR="00C05AEB">
          <w:rPr>
            <w:noProof/>
            <w:webHidden/>
          </w:rPr>
        </w:r>
        <w:r w:rsidR="00C05AEB">
          <w:rPr>
            <w:noProof/>
            <w:webHidden/>
          </w:rPr>
          <w:fldChar w:fldCharType="separate"/>
        </w:r>
        <w:r w:rsidR="00C05AEB">
          <w:rPr>
            <w:noProof/>
            <w:webHidden/>
          </w:rPr>
          <w:t>13</w:t>
        </w:r>
        <w:r w:rsidR="00C05AEB">
          <w:rPr>
            <w:noProof/>
            <w:webHidden/>
          </w:rPr>
          <w:fldChar w:fldCharType="end"/>
        </w:r>
      </w:hyperlink>
    </w:p>
    <w:p w14:paraId="30623790" w14:textId="61CAAF39"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4994" w:history="1">
        <w:r w:rsidR="00C05AEB" w:rsidRPr="00BC419D">
          <w:rPr>
            <w:rStyle w:val="af6"/>
            <w:noProof/>
          </w:rPr>
          <w:t>12.2.</w:t>
        </w:r>
        <w:r w:rsidR="00C05AEB">
          <w:rPr>
            <w:rFonts w:asciiTheme="minorHAnsi" w:eastAsiaTheme="minorEastAsia" w:hAnsiTheme="minorHAnsi" w:cstheme="minorBidi"/>
            <w:noProof/>
            <w:szCs w:val="24"/>
          </w:rPr>
          <w:tab/>
        </w:r>
        <w:r w:rsidR="00C05AEB" w:rsidRPr="00BC419D">
          <w:rPr>
            <w:rStyle w:val="af6"/>
            <w:noProof/>
          </w:rPr>
          <w:t>利用方法（匿名化の方法）</w:t>
        </w:r>
        <w:r w:rsidR="00C05AEB">
          <w:rPr>
            <w:noProof/>
            <w:webHidden/>
          </w:rPr>
          <w:tab/>
        </w:r>
        <w:r w:rsidR="00C05AEB">
          <w:rPr>
            <w:noProof/>
            <w:webHidden/>
          </w:rPr>
          <w:fldChar w:fldCharType="begin"/>
        </w:r>
        <w:r w:rsidR="00C05AEB">
          <w:rPr>
            <w:noProof/>
            <w:webHidden/>
          </w:rPr>
          <w:instrText xml:space="preserve"> PAGEREF _Toc115784994 \h </w:instrText>
        </w:r>
        <w:r w:rsidR="00C05AEB">
          <w:rPr>
            <w:noProof/>
            <w:webHidden/>
          </w:rPr>
        </w:r>
        <w:r w:rsidR="00C05AEB">
          <w:rPr>
            <w:noProof/>
            <w:webHidden/>
          </w:rPr>
          <w:fldChar w:fldCharType="separate"/>
        </w:r>
        <w:r w:rsidR="00C05AEB">
          <w:rPr>
            <w:noProof/>
            <w:webHidden/>
          </w:rPr>
          <w:t>13</w:t>
        </w:r>
        <w:r w:rsidR="00C05AEB">
          <w:rPr>
            <w:noProof/>
            <w:webHidden/>
          </w:rPr>
          <w:fldChar w:fldCharType="end"/>
        </w:r>
      </w:hyperlink>
    </w:p>
    <w:p w14:paraId="42FA5A9E" w14:textId="2CEAF98F"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4995" w:history="1">
        <w:r w:rsidR="00C05AEB" w:rsidRPr="00BC419D">
          <w:rPr>
            <w:rStyle w:val="af6"/>
            <w:noProof/>
          </w:rPr>
          <w:t>12.3.</w:t>
        </w:r>
        <w:r w:rsidR="00C05AEB">
          <w:rPr>
            <w:rFonts w:asciiTheme="minorHAnsi" w:eastAsiaTheme="minorEastAsia" w:hAnsiTheme="minorHAnsi" w:cstheme="minorBidi"/>
            <w:noProof/>
            <w:szCs w:val="24"/>
          </w:rPr>
          <w:tab/>
        </w:r>
        <w:r w:rsidR="00C05AEB" w:rsidRPr="00BC419D">
          <w:rPr>
            <w:rStyle w:val="af6"/>
            <w:noProof/>
          </w:rPr>
          <w:t>安全管理責任体制（個人情報の安全管理措置）</w:t>
        </w:r>
        <w:r w:rsidR="00C05AEB">
          <w:rPr>
            <w:noProof/>
            <w:webHidden/>
          </w:rPr>
          <w:tab/>
        </w:r>
        <w:r w:rsidR="00C05AEB">
          <w:rPr>
            <w:noProof/>
            <w:webHidden/>
          </w:rPr>
          <w:fldChar w:fldCharType="begin"/>
        </w:r>
        <w:r w:rsidR="00C05AEB">
          <w:rPr>
            <w:noProof/>
            <w:webHidden/>
          </w:rPr>
          <w:instrText xml:space="preserve"> PAGEREF _Toc115784995 \h </w:instrText>
        </w:r>
        <w:r w:rsidR="00C05AEB">
          <w:rPr>
            <w:noProof/>
            <w:webHidden/>
          </w:rPr>
        </w:r>
        <w:r w:rsidR="00C05AEB">
          <w:rPr>
            <w:noProof/>
            <w:webHidden/>
          </w:rPr>
          <w:fldChar w:fldCharType="separate"/>
        </w:r>
        <w:r w:rsidR="00C05AEB">
          <w:rPr>
            <w:noProof/>
            <w:webHidden/>
          </w:rPr>
          <w:t>14</w:t>
        </w:r>
        <w:r w:rsidR="00C05AEB">
          <w:rPr>
            <w:noProof/>
            <w:webHidden/>
          </w:rPr>
          <w:fldChar w:fldCharType="end"/>
        </w:r>
      </w:hyperlink>
    </w:p>
    <w:p w14:paraId="197327EF" w14:textId="4476EE46" w:rsidR="00C05AEB" w:rsidRDefault="00000000">
      <w:pPr>
        <w:pStyle w:val="12"/>
        <w:rPr>
          <w:rFonts w:asciiTheme="minorHAnsi" w:eastAsiaTheme="minorEastAsia" w:hAnsiTheme="minorHAnsi" w:cstheme="minorBidi"/>
          <w:kern w:val="2"/>
          <w:sz w:val="21"/>
          <w:szCs w:val="24"/>
        </w:rPr>
      </w:pPr>
      <w:hyperlink w:anchor="_Toc115784996" w:history="1">
        <w:r w:rsidR="00C05AEB" w:rsidRPr="00BC419D">
          <w:rPr>
            <w:rStyle w:val="af6"/>
          </w:rPr>
          <w:t>13.</w:t>
        </w:r>
        <w:r w:rsidR="00C05AEB">
          <w:rPr>
            <w:rFonts w:asciiTheme="minorHAnsi" w:eastAsiaTheme="minorEastAsia" w:hAnsiTheme="minorHAnsi" w:cstheme="minorBidi"/>
            <w:kern w:val="2"/>
            <w:sz w:val="21"/>
            <w:szCs w:val="24"/>
          </w:rPr>
          <w:tab/>
        </w:r>
        <w:r w:rsidR="00C05AEB" w:rsidRPr="00BC419D">
          <w:rPr>
            <w:rStyle w:val="af6"/>
          </w:rPr>
          <w:t>インフォームド・コンセントを受ける手続</w:t>
        </w:r>
        <w:r w:rsidR="00C05AEB">
          <w:rPr>
            <w:webHidden/>
          </w:rPr>
          <w:tab/>
        </w:r>
        <w:r w:rsidR="00C05AEB">
          <w:rPr>
            <w:webHidden/>
          </w:rPr>
          <w:fldChar w:fldCharType="begin"/>
        </w:r>
        <w:r w:rsidR="00C05AEB">
          <w:rPr>
            <w:webHidden/>
          </w:rPr>
          <w:instrText xml:space="preserve"> PAGEREF _Toc115784996 \h </w:instrText>
        </w:r>
        <w:r w:rsidR="00C05AEB">
          <w:rPr>
            <w:webHidden/>
          </w:rPr>
        </w:r>
        <w:r w:rsidR="00C05AEB">
          <w:rPr>
            <w:webHidden/>
          </w:rPr>
          <w:fldChar w:fldCharType="separate"/>
        </w:r>
        <w:r w:rsidR="00C05AEB">
          <w:rPr>
            <w:webHidden/>
          </w:rPr>
          <w:t>14</w:t>
        </w:r>
        <w:r w:rsidR="00C05AEB">
          <w:rPr>
            <w:webHidden/>
          </w:rPr>
          <w:fldChar w:fldCharType="end"/>
        </w:r>
      </w:hyperlink>
    </w:p>
    <w:p w14:paraId="71CFA8B4" w14:textId="7DAE359B"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4997" w:history="1">
        <w:r w:rsidR="00C05AEB" w:rsidRPr="00BC419D">
          <w:rPr>
            <w:rStyle w:val="af6"/>
            <w:noProof/>
          </w:rPr>
          <w:t>13.1.</w:t>
        </w:r>
        <w:r w:rsidR="00C05AEB">
          <w:rPr>
            <w:rFonts w:asciiTheme="minorHAnsi" w:eastAsiaTheme="minorEastAsia" w:hAnsiTheme="minorHAnsi" w:cstheme="minorBidi"/>
            <w:noProof/>
            <w:szCs w:val="24"/>
          </w:rPr>
          <w:tab/>
        </w:r>
        <w:r w:rsidR="00C05AEB" w:rsidRPr="00BC419D">
          <w:rPr>
            <w:rStyle w:val="af6"/>
            <w:noProof/>
          </w:rPr>
          <w:t>研究対象者への説明</w:t>
        </w:r>
        <w:r w:rsidR="00C05AEB">
          <w:rPr>
            <w:noProof/>
            <w:webHidden/>
          </w:rPr>
          <w:tab/>
        </w:r>
        <w:r w:rsidR="00C05AEB">
          <w:rPr>
            <w:noProof/>
            <w:webHidden/>
          </w:rPr>
          <w:fldChar w:fldCharType="begin"/>
        </w:r>
        <w:r w:rsidR="00C05AEB">
          <w:rPr>
            <w:noProof/>
            <w:webHidden/>
          </w:rPr>
          <w:instrText xml:space="preserve"> PAGEREF _Toc115784997 \h </w:instrText>
        </w:r>
        <w:r w:rsidR="00C05AEB">
          <w:rPr>
            <w:noProof/>
            <w:webHidden/>
          </w:rPr>
        </w:r>
        <w:r w:rsidR="00C05AEB">
          <w:rPr>
            <w:noProof/>
            <w:webHidden/>
          </w:rPr>
          <w:fldChar w:fldCharType="separate"/>
        </w:r>
        <w:r w:rsidR="00C05AEB">
          <w:rPr>
            <w:noProof/>
            <w:webHidden/>
          </w:rPr>
          <w:t>14</w:t>
        </w:r>
        <w:r w:rsidR="00C05AEB">
          <w:rPr>
            <w:noProof/>
            <w:webHidden/>
          </w:rPr>
          <w:fldChar w:fldCharType="end"/>
        </w:r>
      </w:hyperlink>
    </w:p>
    <w:p w14:paraId="4687FA06" w14:textId="6D6D3591"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4998" w:history="1">
        <w:r w:rsidR="00C05AEB" w:rsidRPr="00BC419D">
          <w:rPr>
            <w:rStyle w:val="af6"/>
            <w:noProof/>
          </w:rPr>
          <w:t>13.2.</w:t>
        </w:r>
        <w:r w:rsidR="00C05AEB">
          <w:rPr>
            <w:rFonts w:asciiTheme="minorHAnsi" w:eastAsiaTheme="minorEastAsia" w:hAnsiTheme="minorHAnsi" w:cstheme="minorBidi"/>
            <w:noProof/>
            <w:szCs w:val="24"/>
          </w:rPr>
          <w:tab/>
        </w:r>
        <w:r w:rsidR="00C05AEB" w:rsidRPr="00BC419D">
          <w:rPr>
            <w:rStyle w:val="af6"/>
            <w:noProof/>
          </w:rPr>
          <w:t>同意</w:t>
        </w:r>
        <w:r w:rsidR="00C05AEB">
          <w:rPr>
            <w:noProof/>
            <w:webHidden/>
          </w:rPr>
          <w:tab/>
        </w:r>
        <w:r w:rsidR="00C05AEB">
          <w:rPr>
            <w:noProof/>
            <w:webHidden/>
          </w:rPr>
          <w:fldChar w:fldCharType="begin"/>
        </w:r>
        <w:r w:rsidR="00C05AEB">
          <w:rPr>
            <w:noProof/>
            <w:webHidden/>
          </w:rPr>
          <w:instrText xml:space="preserve"> PAGEREF _Toc115784998 \h </w:instrText>
        </w:r>
        <w:r w:rsidR="00C05AEB">
          <w:rPr>
            <w:noProof/>
            <w:webHidden/>
          </w:rPr>
        </w:r>
        <w:r w:rsidR="00C05AEB">
          <w:rPr>
            <w:noProof/>
            <w:webHidden/>
          </w:rPr>
          <w:fldChar w:fldCharType="separate"/>
        </w:r>
        <w:r w:rsidR="00C05AEB">
          <w:rPr>
            <w:noProof/>
            <w:webHidden/>
          </w:rPr>
          <w:t>15</w:t>
        </w:r>
        <w:r w:rsidR="00C05AEB">
          <w:rPr>
            <w:noProof/>
            <w:webHidden/>
          </w:rPr>
          <w:fldChar w:fldCharType="end"/>
        </w:r>
      </w:hyperlink>
    </w:p>
    <w:p w14:paraId="698FA31A" w14:textId="2FD1C898" w:rsidR="00C05AEB" w:rsidRDefault="00000000">
      <w:pPr>
        <w:pStyle w:val="12"/>
        <w:rPr>
          <w:rFonts w:asciiTheme="minorHAnsi" w:eastAsiaTheme="minorEastAsia" w:hAnsiTheme="minorHAnsi" w:cstheme="minorBidi"/>
          <w:kern w:val="2"/>
          <w:sz w:val="21"/>
          <w:szCs w:val="24"/>
        </w:rPr>
      </w:pPr>
      <w:hyperlink w:anchor="_Toc115784999" w:history="1">
        <w:r w:rsidR="00C05AEB" w:rsidRPr="00BC419D">
          <w:rPr>
            <w:rStyle w:val="af6"/>
          </w:rPr>
          <w:t>14.</w:t>
        </w:r>
        <w:r w:rsidR="00C05AEB">
          <w:rPr>
            <w:rFonts w:asciiTheme="minorHAnsi" w:eastAsiaTheme="minorEastAsia" w:hAnsiTheme="minorHAnsi" w:cstheme="minorBidi"/>
            <w:kern w:val="2"/>
            <w:sz w:val="21"/>
            <w:szCs w:val="24"/>
          </w:rPr>
          <w:tab/>
        </w:r>
        <w:r w:rsidR="00C05AEB" w:rsidRPr="00BC419D">
          <w:rPr>
            <w:rStyle w:val="af6"/>
          </w:rPr>
          <w:t>代諾者等からインフォームド・コンセントを受ける場合の手続</w:t>
        </w:r>
        <w:r w:rsidR="00C05AEB">
          <w:rPr>
            <w:webHidden/>
          </w:rPr>
          <w:tab/>
        </w:r>
        <w:r w:rsidR="00C05AEB">
          <w:rPr>
            <w:webHidden/>
          </w:rPr>
          <w:fldChar w:fldCharType="begin"/>
        </w:r>
        <w:r w:rsidR="00C05AEB">
          <w:rPr>
            <w:webHidden/>
          </w:rPr>
          <w:instrText xml:space="preserve"> PAGEREF _Toc115784999 \h </w:instrText>
        </w:r>
        <w:r w:rsidR="00C05AEB">
          <w:rPr>
            <w:webHidden/>
          </w:rPr>
        </w:r>
        <w:r w:rsidR="00C05AEB">
          <w:rPr>
            <w:webHidden/>
          </w:rPr>
          <w:fldChar w:fldCharType="separate"/>
        </w:r>
        <w:r w:rsidR="00C05AEB">
          <w:rPr>
            <w:webHidden/>
          </w:rPr>
          <w:t>16</w:t>
        </w:r>
        <w:r w:rsidR="00C05AEB">
          <w:rPr>
            <w:webHidden/>
          </w:rPr>
          <w:fldChar w:fldCharType="end"/>
        </w:r>
      </w:hyperlink>
    </w:p>
    <w:p w14:paraId="4670FE00" w14:textId="71EACF56" w:rsidR="00C05AEB" w:rsidRDefault="00000000">
      <w:pPr>
        <w:pStyle w:val="12"/>
        <w:rPr>
          <w:rFonts w:asciiTheme="minorHAnsi" w:eastAsiaTheme="minorEastAsia" w:hAnsiTheme="minorHAnsi" w:cstheme="minorBidi"/>
          <w:kern w:val="2"/>
          <w:sz w:val="21"/>
          <w:szCs w:val="24"/>
        </w:rPr>
      </w:pPr>
      <w:hyperlink w:anchor="_Toc115785000" w:history="1">
        <w:r w:rsidR="00C05AEB" w:rsidRPr="00BC419D">
          <w:rPr>
            <w:rStyle w:val="af6"/>
          </w:rPr>
          <w:t>15.</w:t>
        </w:r>
        <w:r w:rsidR="00C05AEB">
          <w:rPr>
            <w:rFonts w:asciiTheme="minorHAnsi" w:eastAsiaTheme="minorEastAsia" w:hAnsiTheme="minorHAnsi" w:cstheme="minorBidi"/>
            <w:kern w:val="2"/>
            <w:sz w:val="21"/>
            <w:szCs w:val="24"/>
          </w:rPr>
          <w:tab/>
        </w:r>
        <w:r w:rsidR="00C05AEB" w:rsidRPr="00BC419D">
          <w:rPr>
            <w:rStyle w:val="af6"/>
          </w:rPr>
          <w:t>インフォームド・アセントを得る場合の手続</w:t>
        </w:r>
        <w:r w:rsidR="00C05AEB">
          <w:rPr>
            <w:webHidden/>
          </w:rPr>
          <w:tab/>
        </w:r>
        <w:r w:rsidR="00C05AEB">
          <w:rPr>
            <w:webHidden/>
          </w:rPr>
          <w:fldChar w:fldCharType="begin"/>
        </w:r>
        <w:r w:rsidR="00C05AEB">
          <w:rPr>
            <w:webHidden/>
          </w:rPr>
          <w:instrText xml:space="preserve"> PAGEREF _Toc115785000 \h </w:instrText>
        </w:r>
        <w:r w:rsidR="00C05AEB">
          <w:rPr>
            <w:webHidden/>
          </w:rPr>
        </w:r>
        <w:r w:rsidR="00C05AEB">
          <w:rPr>
            <w:webHidden/>
          </w:rPr>
          <w:fldChar w:fldCharType="separate"/>
        </w:r>
        <w:r w:rsidR="00C05AEB">
          <w:rPr>
            <w:webHidden/>
          </w:rPr>
          <w:t>16</w:t>
        </w:r>
        <w:r w:rsidR="00C05AEB">
          <w:rPr>
            <w:webHidden/>
          </w:rPr>
          <w:fldChar w:fldCharType="end"/>
        </w:r>
      </w:hyperlink>
    </w:p>
    <w:p w14:paraId="77CD32DE" w14:textId="29543B1D" w:rsidR="00C05AEB" w:rsidRDefault="00000000">
      <w:pPr>
        <w:pStyle w:val="12"/>
        <w:rPr>
          <w:rFonts w:asciiTheme="minorHAnsi" w:eastAsiaTheme="minorEastAsia" w:hAnsiTheme="minorHAnsi" w:cstheme="minorBidi"/>
          <w:kern w:val="2"/>
          <w:sz w:val="21"/>
          <w:szCs w:val="24"/>
        </w:rPr>
      </w:pPr>
      <w:hyperlink w:anchor="_Toc115785001" w:history="1">
        <w:r w:rsidR="00C05AEB" w:rsidRPr="00BC419D">
          <w:rPr>
            <w:rStyle w:val="af6"/>
          </w:rPr>
          <w:t>16.</w:t>
        </w:r>
        <w:r w:rsidR="00C05AEB">
          <w:rPr>
            <w:rFonts w:asciiTheme="minorHAnsi" w:eastAsiaTheme="minorEastAsia" w:hAnsiTheme="minorHAnsi" w:cstheme="minorBidi"/>
            <w:kern w:val="2"/>
            <w:sz w:val="21"/>
            <w:szCs w:val="24"/>
          </w:rPr>
          <w:tab/>
        </w:r>
        <w:r w:rsidR="00C05AEB" w:rsidRPr="00BC419D">
          <w:rPr>
            <w:rStyle w:val="af6"/>
          </w:rPr>
          <w:t>情報公開の手続</w:t>
        </w:r>
        <w:r w:rsidR="00C05AEB">
          <w:rPr>
            <w:webHidden/>
          </w:rPr>
          <w:tab/>
        </w:r>
        <w:r w:rsidR="00C05AEB">
          <w:rPr>
            <w:webHidden/>
          </w:rPr>
          <w:fldChar w:fldCharType="begin"/>
        </w:r>
        <w:r w:rsidR="00C05AEB">
          <w:rPr>
            <w:webHidden/>
          </w:rPr>
          <w:instrText xml:space="preserve"> PAGEREF _Toc115785001 \h </w:instrText>
        </w:r>
        <w:r w:rsidR="00C05AEB">
          <w:rPr>
            <w:webHidden/>
          </w:rPr>
        </w:r>
        <w:r w:rsidR="00C05AEB">
          <w:rPr>
            <w:webHidden/>
          </w:rPr>
          <w:fldChar w:fldCharType="separate"/>
        </w:r>
        <w:r w:rsidR="00C05AEB">
          <w:rPr>
            <w:webHidden/>
          </w:rPr>
          <w:t>16</w:t>
        </w:r>
        <w:r w:rsidR="00C05AEB">
          <w:rPr>
            <w:webHidden/>
          </w:rPr>
          <w:fldChar w:fldCharType="end"/>
        </w:r>
      </w:hyperlink>
    </w:p>
    <w:p w14:paraId="16256BEE" w14:textId="4D2B42E7" w:rsidR="00C05AEB" w:rsidRDefault="00000000">
      <w:pPr>
        <w:pStyle w:val="12"/>
        <w:rPr>
          <w:rFonts w:asciiTheme="minorHAnsi" w:eastAsiaTheme="minorEastAsia" w:hAnsiTheme="minorHAnsi" w:cstheme="minorBidi"/>
          <w:kern w:val="2"/>
          <w:sz w:val="21"/>
          <w:szCs w:val="24"/>
        </w:rPr>
      </w:pPr>
      <w:hyperlink w:anchor="_Toc115785002" w:history="1">
        <w:r w:rsidR="00C05AEB" w:rsidRPr="00BC419D">
          <w:rPr>
            <w:rStyle w:val="af6"/>
          </w:rPr>
          <w:t>17.</w:t>
        </w:r>
        <w:r w:rsidR="00C05AEB">
          <w:rPr>
            <w:rFonts w:asciiTheme="minorHAnsi" w:eastAsiaTheme="minorEastAsia" w:hAnsiTheme="minorHAnsi" w:cstheme="minorBidi"/>
            <w:kern w:val="2"/>
            <w:sz w:val="21"/>
            <w:szCs w:val="24"/>
          </w:rPr>
          <w:tab/>
        </w:r>
        <w:r w:rsidR="00C05AEB" w:rsidRPr="00BC419D">
          <w:rPr>
            <w:rStyle w:val="af6"/>
          </w:rPr>
          <w:t>試料・情報の授受に関する記録の作成・保管</w:t>
        </w:r>
        <w:r w:rsidR="00C05AEB">
          <w:rPr>
            <w:webHidden/>
          </w:rPr>
          <w:tab/>
        </w:r>
        <w:r w:rsidR="00C05AEB">
          <w:rPr>
            <w:webHidden/>
          </w:rPr>
          <w:fldChar w:fldCharType="begin"/>
        </w:r>
        <w:r w:rsidR="00C05AEB">
          <w:rPr>
            <w:webHidden/>
          </w:rPr>
          <w:instrText xml:space="preserve"> PAGEREF _Toc115785002 \h </w:instrText>
        </w:r>
        <w:r w:rsidR="00C05AEB">
          <w:rPr>
            <w:webHidden/>
          </w:rPr>
        </w:r>
        <w:r w:rsidR="00C05AEB">
          <w:rPr>
            <w:webHidden/>
          </w:rPr>
          <w:fldChar w:fldCharType="separate"/>
        </w:r>
        <w:r w:rsidR="00C05AEB">
          <w:rPr>
            <w:webHidden/>
          </w:rPr>
          <w:t>16</w:t>
        </w:r>
        <w:r w:rsidR="00C05AEB">
          <w:rPr>
            <w:webHidden/>
          </w:rPr>
          <w:fldChar w:fldCharType="end"/>
        </w:r>
      </w:hyperlink>
    </w:p>
    <w:p w14:paraId="34AA57E9" w14:textId="03F83818" w:rsidR="00C05AEB" w:rsidRDefault="00000000">
      <w:pPr>
        <w:pStyle w:val="12"/>
        <w:rPr>
          <w:rFonts w:asciiTheme="minorHAnsi" w:eastAsiaTheme="minorEastAsia" w:hAnsiTheme="minorHAnsi" w:cstheme="minorBidi"/>
          <w:kern w:val="2"/>
          <w:sz w:val="21"/>
          <w:szCs w:val="24"/>
        </w:rPr>
      </w:pPr>
      <w:hyperlink w:anchor="_Toc115785003" w:history="1">
        <w:r w:rsidR="00C05AEB" w:rsidRPr="00BC419D">
          <w:rPr>
            <w:rStyle w:val="af6"/>
          </w:rPr>
          <w:t>18.</w:t>
        </w:r>
        <w:r w:rsidR="00C05AEB">
          <w:rPr>
            <w:rFonts w:asciiTheme="minorHAnsi" w:eastAsiaTheme="minorEastAsia" w:hAnsiTheme="minorHAnsi" w:cstheme="minorBidi"/>
            <w:kern w:val="2"/>
            <w:sz w:val="21"/>
            <w:szCs w:val="24"/>
          </w:rPr>
          <w:tab/>
        </w:r>
        <w:r w:rsidR="00C05AEB" w:rsidRPr="00BC419D">
          <w:rPr>
            <w:rStyle w:val="af6"/>
          </w:rPr>
          <w:t>研究対象者に生じる負担、予測されるリスク（起こりうる有害事象を含む）・利益、これらの総合的評価、負担・リスクを最小化する対策</w:t>
        </w:r>
        <w:r w:rsidR="00C05AEB">
          <w:rPr>
            <w:webHidden/>
          </w:rPr>
          <w:tab/>
        </w:r>
        <w:r w:rsidR="00C05AEB">
          <w:rPr>
            <w:webHidden/>
          </w:rPr>
          <w:fldChar w:fldCharType="begin"/>
        </w:r>
        <w:r w:rsidR="00C05AEB">
          <w:rPr>
            <w:webHidden/>
          </w:rPr>
          <w:instrText xml:space="preserve"> PAGEREF _Toc115785003 \h </w:instrText>
        </w:r>
        <w:r w:rsidR="00C05AEB">
          <w:rPr>
            <w:webHidden/>
          </w:rPr>
        </w:r>
        <w:r w:rsidR="00C05AEB">
          <w:rPr>
            <w:webHidden/>
          </w:rPr>
          <w:fldChar w:fldCharType="separate"/>
        </w:r>
        <w:r w:rsidR="00C05AEB">
          <w:rPr>
            <w:webHidden/>
          </w:rPr>
          <w:t>18</w:t>
        </w:r>
        <w:r w:rsidR="00C05AEB">
          <w:rPr>
            <w:webHidden/>
          </w:rPr>
          <w:fldChar w:fldCharType="end"/>
        </w:r>
      </w:hyperlink>
    </w:p>
    <w:p w14:paraId="05FB664E" w14:textId="5BF13D6F" w:rsidR="00C05AEB" w:rsidRDefault="00000000">
      <w:pPr>
        <w:pStyle w:val="12"/>
        <w:rPr>
          <w:rFonts w:asciiTheme="minorHAnsi" w:eastAsiaTheme="minorEastAsia" w:hAnsiTheme="minorHAnsi" w:cstheme="minorBidi"/>
          <w:kern w:val="2"/>
          <w:sz w:val="21"/>
          <w:szCs w:val="24"/>
        </w:rPr>
      </w:pPr>
      <w:hyperlink w:anchor="_Toc115785004" w:history="1">
        <w:r w:rsidR="00C05AEB" w:rsidRPr="00BC419D">
          <w:rPr>
            <w:rStyle w:val="af6"/>
          </w:rPr>
          <w:t>19.</w:t>
        </w:r>
        <w:r w:rsidR="00C05AEB">
          <w:rPr>
            <w:rFonts w:asciiTheme="minorHAnsi" w:eastAsiaTheme="minorEastAsia" w:hAnsiTheme="minorHAnsi" w:cstheme="minorBidi"/>
            <w:kern w:val="2"/>
            <w:sz w:val="21"/>
            <w:szCs w:val="24"/>
          </w:rPr>
          <w:tab/>
        </w:r>
        <w:r w:rsidR="00C05AEB" w:rsidRPr="00BC419D">
          <w:rPr>
            <w:rStyle w:val="af6"/>
          </w:rPr>
          <w:t>研究対象者等、その関係者からの相談等への対応</w:t>
        </w:r>
        <w:r w:rsidR="00C05AEB">
          <w:rPr>
            <w:webHidden/>
          </w:rPr>
          <w:tab/>
        </w:r>
        <w:r w:rsidR="00C05AEB">
          <w:rPr>
            <w:webHidden/>
          </w:rPr>
          <w:fldChar w:fldCharType="begin"/>
        </w:r>
        <w:r w:rsidR="00C05AEB">
          <w:rPr>
            <w:webHidden/>
          </w:rPr>
          <w:instrText xml:space="preserve"> PAGEREF _Toc115785004 \h </w:instrText>
        </w:r>
        <w:r w:rsidR="00C05AEB">
          <w:rPr>
            <w:webHidden/>
          </w:rPr>
        </w:r>
        <w:r w:rsidR="00C05AEB">
          <w:rPr>
            <w:webHidden/>
          </w:rPr>
          <w:fldChar w:fldCharType="separate"/>
        </w:r>
        <w:r w:rsidR="00C05AEB">
          <w:rPr>
            <w:webHidden/>
          </w:rPr>
          <w:t>18</w:t>
        </w:r>
        <w:r w:rsidR="00C05AEB">
          <w:rPr>
            <w:webHidden/>
          </w:rPr>
          <w:fldChar w:fldCharType="end"/>
        </w:r>
      </w:hyperlink>
    </w:p>
    <w:p w14:paraId="18907DF4" w14:textId="368982A2"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05" w:history="1">
        <w:r w:rsidR="00C05AEB" w:rsidRPr="00BC419D">
          <w:rPr>
            <w:rStyle w:val="af6"/>
            <w:noProof/>
          </w:rPr>
          <w:t>19.1.</w:t>
        </w:r>
        <w:r w:rsidR="00C05AEB">
          <w:rPr>
            <w:rFonts w:asciiTheme="minorHAnsi" w:eastAsiaTheme="minorEastAsia" w:hAnsiTheme="minorHAnsi" w:cstheme="minorBidi"/>
            <w:noProof/>
            <w:szCs w:val="24"/>
          </w:rPr>
          <w:tab/>
        </w:r>
        <w:r w:rsidR="00C05AEB" w:rsidRPr="00BC419D">
          <w:rPr>
            <w:rStyle w:val="af6"/>
            <w:noProof/>
          </w:rPr>
          <w:t>相談等への対応</w:t>
        </w:r>
        <w:r w:rsidR="00C05AEB">
          <w:rPr>
            <w:noProof/>
            <w:webHidden/>
          </w:rPr>
          <w:tab/>
        </w:r>
        <w:r w:rsidR="00C05AEB">
          <w:rPr>
            <w:noProof/>
            <w:webHidden/>
          </w:rPr>
          <w:fldChar w:fldCharType="begin"/>
        </w:r>
        <w:r w:rsidR="00C05AEB">
          <w:rPr>
            <w:noProof/>
            <w:webHidden/>
          </w:rPr>
          <w:instrText xml:space="preserve"> PAGEREF _Toc115785005 \h </w:instrText>
        </w:r>
        <w:r w:rsidR="00C05AEB">
          <w:rPr>
            <w:noProof/>
            <w:webHidden/>
          </w:rPr>
        </w:r>
        <w:r w:rsidR="00C05AEB">
          <w:rPr>
            <w:noProof/>
            <w:webHidden/>
          </w:rPr>
          <w:fldChar w:fldCharType="separate"/>
        </w:r>
        <w:r w:rsidR="00C05AEB">
          <w:rPr>
            <w:noProof/>
            <w:webHidden/>
          </w:rPr>
          <w:t>18</w:t>
        </w:r>
        <w:r w:rsidR="00C05AEB">
          <w:rPr>
            <w:noProof/>
            <w:webHidden/>
          </w:rPr>
          <w:fldChar w:fldCharType="end"/>
        </w:r>
      </w:hyperlink>
    </w:p>
    <w:p w14:paraId="7A3CB548" w14:textId="5E66A7A4"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06" w:history="1">
        <w:r w:rsidR="00C05AEB" w:rsidRPr="00BC419D">
          <w:rPr>
            <w:rStyle w:val="af6"/>
            <w:noProof/>
          </w:rPr>
          <w:t>19.2.</w:t>
        </w:r>
        <w:r w:rsidR="00C05AEB">
          <w:rPr>
            <w:rFonts w:asciiTheme="minorHAnsi" w:eastAsiaTheme="minorEastAsia" w:hAnsiTheme="minorHAnsi" w:cstheme="minorBidi"/>
            <w:noProof/>
            <w:szCs w:val="24"/>
          </w:rPr>
          <w:tab/>
        </w:r>
        <w:r w:rsidR="00C05AEB" w:rsidRPr="00BC419D">
          <w:rPr>
            <w:rStyle w:val="af6"/>
            <w:noProof/>
          </w:rPr>
          <w:t>遺伝カウンセリングの体制</w:t>
        </w:r>
        <w:r w:rsidR="00C05AEB">
          <w:rPr>
            <w:noProof/>
            <w:webHidden/>
          </w:rPr>
          <w:tab/>
        </w:r>
        <w:r w:rsidR="00C05AEB">
          <w:rPr>
            <w:noProof/>
            <w:webHidden/>
          </w:rPr>
          <w:fldChar w:fldCharType="begin"/>
        </w:r>
        <w:r w:rsidR="00C05AEB">
          <w:rPr>
            <w:noProof/>
            <w:webHidden/>
          </w:rPr>
          <w:instrText xml:space="preserve"> PAGEREF _Toc115785006 \h </w:instrText>
        </w:r>
        <w:r w:rsidR="00C05AEB">
          <w:rPr>
            <w:noProof/>
            <w:webHidden/>
          </w:rPr>
        </w:r>
        <w:r w:rsidR="00C05AEB">
          <w:rPr>
            <w:noProof/>
            <w:webHidden/>
          </w:rPr>
          <w:fldChar w:fldCharType="separate"/>
        </w:r>
        <w:r w:rsidR="00C05AEB">
          <w:rPr>
            <w:noProof/>
            <w:webHidden/>
          </w:rPr>
          <w:t>18</w:t>
        </w:r>
        <w:r w:rsidR="00C05AEB">
          <w:rPr>
            <w:noProof/>
            <w:webHidden/>
          </w:rPr>
          <w:fldChar w:fldCharType="end"/>
        </w:r>
      </w:hyperlink>
    </w:p>
    <w:p w14:paraId="06037B7A" w14:textId="46C00301" w:rsidR="00C05AEB" w:rsidRDefault="00000000">
      <w:pPr>
        <w:pStyle w:val="12"/>
        <w:rPr>
          <w:rFonts w:asciiTheme="minorHAnsi" w:eastAsiaTheme="minorEastAsia" w:hAnsiTheme="minorHAnsi" w:cstheme="minorBidi"/>
          <w:kern w:val="2"/>
          <w:sz w:val="21"/>
          <w:szCs w:val="24"/>
        </w:rPr>
      </w:pPr>
      <w:hyperlink w:anchor="_Toc115785007" w:history="1">
        <w:r w:rsidR="00C05AEB" w:rsidRPr="00BC419D">
          <w:rPr>
            <w:rStyle w:val="af6"/>
          </w:rPr>
          <w:t>20.</w:t>
        </w:r>
        <w:r w:rsidR="00C05AEB">
          <w:rPr>
            <w:rFonts w:asciiTheme="minorHAnsi" w:eastAsiaTheme="minorEastAsia" w:hAnsiTheme="minorHAnsi" w:cstheme="minorBidi"/>
            <w:kern w:val="2"/>
            <w:sz w:val="21"/>
            <w:szCs w:val="24"/>
          </w:rPr>
          <w:tab/>
        </w:r>
        <w:r w:rsidR="00C05AEB" w:rsidRPr="00BC419D">
          <w:rPr>
            <w:rStyle w:val="af6"/>
          </w:rPr>
          <w:t>研究対象者等に経済的負担または謝礼がある場合、その旨、その内容</w:t>
        </w:r>
        <w:r w:rsidR="00C05AEB">
          <w:rPr>
            <w:webHidden/>
          </w:rPr>
          <w:tab/>
        </w:r>
        <w:r w:rsidR="00C05AEB">
          <w:rPr>
            <w:webHidden/>
          </w:rPr>
          <w:fldChar w:fldCharType="begin"/>
        </w:r>
        <w:r w:rsidR="00C05AEB">
          <w:rPr>
            <w:webHidden/>
          </w:rPr>
          <w:instrText xml:space="preserve"> PAGEREF _Toc115785007 \h </w:instrText>
        </w:r>
        <w:r w:rsidR="00C05AEB">
          <w:rPr>
            <w:webHidden/>
          </w:rPr>
        </w:r>
        <w:r w:rsidR="00C05AEB">
          <w:rPr>
            <w:webHidden/>
          </w:rPr>
          <w:fldChar w:fldCharType="separate"/>
        </w:r>
        <w:r w:rsidR="00C05AEB">
          <w:rPr>
            <w:webHidden/>
          </w:rPr>
          <w:t>19</w:t>
        </w:r>
        <w:r w:rsidR="00C05AEB">
          <w:rPr>
            <w:webHidden/>
          </w:rPr>
          <w:fldChar w:fldCharType="end"/>
        </w:r>
      </w:hyperlink>
    </w:p>
    <w:p w14:paraId="4EA4B596" w14:textId="2460A190" w:rsidR="00C05AEB" w:rsidRDefault="00000000">
      <w:pPr>
        <w:pStyle w:val="12"/>
        <w:rPr>
          <w:rFonts w:asciiTheme="minorHAnsi" w:eastAsiaTheme="minorEastAsia" w:hAnsiTheme="minorHAnsi" w:cstheme="minorBidi"/>
          <w:kern w:val="2"/>
          <w:sz w:val="21"/>
          <w:szCs w:val="24"/>
        </w:rPr>
      </w:pPr>
      <w:hyperlink w:anchor="_Toc115785008" w:history="1">
        <w:r w:rsidR="00C05AEB" w:rsidRPr="00BC419D">
          <w:rPr>
            <w:rStyle w:val="af6"/>
          </w:rPr>
          <w:t>21.</w:t>
        </w:r>
        <w:r w:rsidR="00C05AEB">
          <w:rPr>
            <w:rFonts w:asciiTheme="minorHAnsi" w:eastAsiaTheme="minorEastAsia" w:hAnsiTheme="minorHAnsi" w:cstheme="minorBidi"/>
            <w:kern w:val="2"/>
            <w:sz w:val="21"/>
            <w:szCs w:val="24"/>
          </w:rPr>
          <w:tab/>
        </w:r>
        <w:r w:rsidR="00C05AEB" w:rsidRPr="00BC419D">
          <w:rPr>
            <w:rStyle w:val="af6"/>
          </w:rPr>
          <w:t>有害事象の評価</w:t>
        </w:r>
        <w:r w:rsidR="00C05AEB">
          <w:rPr>
            <w:webHidden/>
          </w:rPr>
          <w:tab/>
        </w:r>
        <w:r w:rsidR="00C05AEB">
          <w:rPr>
            <w:webHidden/>
          </w:rPr>
          <w:fldChar w:fldCharType="begin"/>
        </w:r>
        <w:r w:rsidR="00C05AEB">
          <w:rPr>
            <w:webHidden/>
          </w:rPr>
          <w:instrText xml:space="preserve"> PAGEREF _Toc115785008 \h </w:instrText>
        </w:r>
        <w:r w:rsidR="00C05AEB">
          <w:rPr>
            <w:webHidden/>
          </w:rPr>
        </w:r>
        <w:r w:rsidR="00C05AEB">
          <w:rPr>
            <w:webHidden/>
          </w:rPr>
          <w:fldChar w:fldCharType="separate"/>
        </w:r>
        <w:r w:rsidR="00C05AEB">
          <w:rPr>
            <w:webHidden/>
          </w:rPr>
          <w:t>19</w:t>
        </w:r>
        <w:r w:rsidR="00C05AEB">
          <w:rPr>
            <w:webHidden/>
          </w:rPr>
          <w:fldChar w:fldCharType="end"/>
        </w:r>
      </w:hyperlink>
    </w:p>
    <w:p w14:paraId="1FD71329" w14:textId="7FFAACC5"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09" w:history="1">
        <w:r w:rsidR="00C05AEB" w:rsidRPr="00BC419D">
          <w:rPr>
            <w:rStyle w:val="af6"/>
            <w:noProof/>
          </w:rPr>
          <w:t>21.1.</w:t>
        </w:r>
        <w:r w:rsidR="00C05AEB">
          <w:rPr>
            <w:rFonts w:asciiTheme="minorHAnsi" w:eastAsiaTheme="minorEastAsia" w:hAnsiTheme="minorHAnsi" w:cstheme="minorBidi"/>
            <w:noProof/>
            <w:szCs w:val="24"/>
          </w:rPr>
          <w:tab/>
        </w:r>
        <w:r w:rsidR="00C05AEB" w:rsidRPr="00BC419D">
          <w:rPr>
            <w:rStyle w:val="af6"/>
            <w:noProof/>
          </w:rPr>
          <w:t>情報の入手</w:t>
        </w:r>
        <w:r w:rsidR="00C05AEB">
          <w:rPr>
            <w:noProof/>
            <w:webHidden/>
          </w:rPr>
          <w:tab/>
        </w:r>
        <w:r w:rsidR="00C05AEB">
          <w:rPr>
            <w:noProof/>
            <w:webHidden/>
          </w:rPr>
          <w:fldChar w:fldCharType="begin"/>
        </w:r>
        <w:r w:rsidR="00C05AEB">
          <w:rPr>
            <w:noProof/>
            <w:webHidden/>
          </w:rPr>
          <w:instrText xml:space="preserve"> PAGEREF _Toc115785009 \h </w:instrText>
        </w:r>
        <w:r w:rsidR="00C05AEB">
          <w:rPr>
            <w:noProof/>
            <w:webHidden/>
          </w:rPr>
        </w:r>
        <w:r w:rsidR="00C05AEB">
          <w:rPr>
            <w:noProof/>
            <w:webHidden/>
          </w:rPr>
          <w:fldChar w:fldCharType="separate"/>
        </w:r>
        <w:r w:rsidR="00C05AEB">
          <w:rPr>
            <w:noProof/>
            <w:webHidden/>
          </w:rPr>
          <w:t>19</w:t>
        </w:r>
        <w:r w:rsidR="00C05AEB">
          <w:rPr>
            <w:noProof/>
            <w:webHidden/>
          </w:rPr>
          <w:fldChar w:fldCharType="end"/>
        </w:r>
      </w:hyperlink>
    </w:p>
    <w:p w14:paraId="1906D34E" w14:textId="1F3C6704"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10" w:history="1">
        <w:r w:rsidR="00C05AEB" w:rsidRPr="00BC419D">
          <w:rPr>
            <w:rStyle w:val="af6"/>
            <w:noProof/>
          </w:rPr>
          <w:t>21.2.</w:t>
        </w:r>
        <w:r w:rsidR="00C05AEB">
          <w:rPr>
            <w:rFonts w:asciiTheme="minorHAnsi" w:eastAsiaTheme="minorEastAsia" w:hAnsiTheme="minorHAnsi" w:cstheme="minorBidi"/>
            <w:noProof/>
            <w:szCs w:val="24"/>
          </w:rPr>
          <w:tab/>
        </w:r>
        <w:r w:rsidR="00C05AEB" w:rsidRPr="00BC419D">
          <w:rPr>
            <w:rStyle w:val="af6"/>
            <w:noProof/>
          </w:rPr>
          <w:t>有害事象の記載</w:t>
        </w:r>
        <w:r w:rsidR="00C05AEB">
          <w:rPr>
            <w:noProof/>
            <w:webHidden/>
          </w:rPr>
          <w:tab/>
        </w:r>
        <w:r w:rsidR="00C05AEB">
          <w:rPr>
            <w:noProof/>
            <w:webHidden/>
          </w:rPr>
          <w:fldChar w:fldCharType="begin"/>
        </w:r>
        <w:r w:rsidR="00C05AEB">
          <w:rPr>
            <w:noProof/>
            <w:webHidden/>
          </w:rPr>
          <w:instrText xml:space="preserve"> PAGEREF _Toc115785010 \h </w:instrText>
        </w:r>
        <w:r w:rsidR="00C05AEB">
          <w:rPr>
            <w:noProof/>
            <w:webHidden/>
          </w:rPr>
        </w:r>
        <w:r w:rsidR="00C05AEB">
          <w:rPr>
            <w:noProof/>
            <w:webHidden/>
          </w:rPr>
          <w:fldChar w:fldCharType="separate"/>
        </w:r>
        <w:r w:rsidR="00C05AEB">
          <w:rPr>
            <w:noProof/>
            <w:webHidden/>
          </w:rPr>
          <w:t>20</w:t>
        </w:r>
        <w:r w:rsidR="00C05AEB">
          <w:rPr>
            <w:noProof/>
            <w:webHidden/>
          </w:rPr>
          <w:fldChar w:fldCharType="end"/>
        </w:r>
      </w:hyperlink>
    </w:p>
    <w:p w14:paraId="35E50EC9" w14:textId="37CCE572" w:rsidR="00C05AEB" w:rsidRDefault="00000000">
      <w:pPr>
        <w:pStyle w:val="12"/>
        <w:rPr>
          <w:rFonts w:asciiTheme="minorHAnsi" w:eastAsiaTheme="minorEastAsia" w:hAnsiTheme="minorHAnsi" w:cstheme="minorBidi"/>
          <w:kern w:val="2"/>
          <w:sz w:val="21"/>
          <w:szCs w:val="24"/>
        </w:rPr>
      </w:pPr>
      <w:hyperlink w:anchor="_Toc115785011" w:history="1">
        <w:r w:rsidR="00C05AEB" w:rsidRPr="00BC419D">
          <w:rPr>
            <w:rStyle w:val="af6"/>
          </w:rPr>
          <w:t>22.</w:t>
        </w:r>
        <w:r w:rsidR="00C05AEB">
          <w:rPr>
            <w:rFonts w:asciiTheme="minorHAnsi" w:eastAsiaTheme="minorEastAsia" w:hAnsiTheme="minorHAnsi" w:cstheme="minorBidi"/>
            <w:kern w:val="2"/>
            <w:sz w:val="21"/>
            <w:szCs w:val="24"/>
          </w:rPr>
          <w:tab/>
        </w:r>
        <w:r w:rsidR="00C05AEB" w:rsidRPr="00BC419D">
          <w:rPr>
            <w:rStyle w:val="af6"/>
          </w:rPr>
          <w:t>重篤な有害事象発生時の対応（研究機関の長に報告する有害事象範囲を含む）</w:t>
        </w:r>
        <w:r w:rsidR="00C05AEB">
          <w:rPr>
            <w:webHidden/>
          </w:rPr>
          <w:tab/>
        </w:r>
        <w:r w:rsidR="00C05AEB">
          <w:rPr>
            <w:webHidden/>
          </w:rPr>
          <w:fldChar w:fldCharType="begin"/>
        </w:r>
        <w:r w:rsidR="00C05AEB">
          <w:rPr>
            <w:webHidden/>
          </w:rPr>
          <w:instrText xml:space="preserve"> PAGEREF _Toc115785011 \h </w:instrText>
        </w:r>
        <w:r w:rsidR="00C05AEB">
          <w:rPr>
            <w:webHidden/>
          </w:rPr>
        </w:r>
        <w:r w:rsidR="00C05AEB">
          <w:rPr>
            <w:webHidden/>
          </w:rPr>
          <w:fldChar w:fldCharType="separate"/>
        </w:r>
        <w:r w:rsidR="00C05AEB">
          <w:rPr>
            <w:webHidden/>
          </w:rPr>
          <w:t>21</w:t>
        </w:r>
        <w:r w:rsidR="00C05AEB">
          <w:rPr>
            <w:webHidden/>
          </w:rPr>
          <w:fldChar w:fldCharType="end"/>
        </w:r>
      </w:hyperlink>
    </w:p>
    <w:p w14:paraId="2F74F862" w14:textId="113F8DF2"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12" w:history="1">
        <w:r w:rsidR="00C05AEB" w:rsidRPr="00BC419D">
          <w:rPr>
            <w:rStyle w:val="af6"/>
            <w:noProof/>
          </w:rPr>
          <w:t>22.1.</w:t>
        </w:r>
        <w:r w:rsidR="00C05AEB">
          <w:rPr>
            <w:rFonts w:asciiTheme="minorHAnsi" w:eastAsiaTheme="minorEastAsia" w:hAnsiTheme="minorHAnsi" w:cstheme="minorBidi"/>
            <w:noProof/>
            <w:szCs w:val="24"/>
          </w:rPr>
          <w:tab/>
        </w:r>
        <w:r w:rsidR="00C05AEB" w:rsidRPr="00BC419D">
          <w:rPr>
            <w:rStyle w:val="af6"/>
            <w:noProof/>
          </w:rPr>
          <w:t>有害事象発生時の対応</w:t>
        </w:r>
        <w:r w:rsidR="00C05AEB">
          <w:rPr>
            <w:noProof/>
            <w:webHidden/>
          </w:rPr>
          <w:tab/>
        </w:r>
        <w:r w:rsidR="00C05AEB">
          <w:rPr>
            <w:noProof/>
            <w:webHidden/>
          </w:rPr>
          <w:fldChar w:fldCharType="begin"/>
        </w:r>
        <w:r w:rsidR="00C05AEB">
          <w:rPr>
            <w:noProof/>
            <w:webHidden/>
          </w:rPr>
          <w:instrText xml:space="preserve"> PAGEREF _Toc115785012 \h </w:instrText>
        </w:r>
        <w:r w:rsidR="00C05AEB">
          <w:rPr>
            <w:noProof/>
            <w:webHidden/>
          </w:rPr>
        </w:r>
        <w:r w:rsidR="00C05AEB">
          <w:rPr>
            <w:noProof/>
            <w:webHidden/>
          </w:rPr>
          <w:fldChar w:fldCharType="separate"/>
        </w:r>
        <w:r w:rsidR="00C05AEB">
          <w:rPr>
            <w:noProof/>
            <w:webHidden/>
          </w:rPr>
          <w:t>21</w:t>
        </w:r>
        <w:r w:rsidR="00C05AEB">
          <w:rPr>
            <w:noProof/>
            <w:webHidden/>
          </w:rPr>
          <w:fldChar w:fldCharType="end"/>
        </w:r>
      </w:hyperlink>
    </w:p>
    <w:p w14:paraId="35698664" w14:textId="5B14081A"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13" w:history="1">
        <w:r w:rsidR="00C05AEB" w:rsidRPr="00BC419D">
          <w:rPr>
            <w:rStyle w:val="af6"/>
            <w:noProof/>
          </w:rPr>
          <w:t>22.2.</w:t>
        </w:r>
        <w:r w:rsidR="00C05AEB">
          <w:rPr>
            <w:rFonts w:asciiTheme="minorHAnsi" w:eastAsiaTheme="minorEastAsia" w:hAnsiTheme="minorHAnsi" w:cstheme="minorBidi"/>
            <w:noProof/>
            <w:szCs w:val="24"/>
          </w:rPr>
          <w:tab/>
        </w:r>
        <w:r w:rsidR="00C05AEB" w:rsidRPr="00BC419D">
          <w:rPr>
            <w:rStyle w:val="af6"/>
            <w:noProof/>
          </w:rPr>
          <w:t>重篤な有害事象の報告</w:t>
        </w:r>
        <w:r w:rsidR="00C05AEB">
          <w:rPr>
            <w:noProof/>
            <w:webHidden/>
          </w:rPr>
          <w:tab/>
        </w:r>
        <w:r w:rsidR="00C05AEB">
          <w:rPr>
            <w:noProof/>
            <w:webHidden/>
          </w:rPr>
          <w:fldChar w:fldCharType="begin"/>
        </w:r>
        <w:r w:rsidR="00C05AEB">
          <w:rPr>
            <w:noProof/>
            <w:webHidden/>
          </w:rPr>
          <w:instrText xml:space="preserve"> PAGEREF _Toc115785013 \h </w:instrText>
        </w:r>
        <w:r w:rsidR="00C05AEB">
          <w:rPr>
            <w:noProof/>
            <w:webHidden/>
          </w:rPr>
        </w:r>
        <w:r w:rsidR="00C05AEB">
          <w:rPr>
            <w:noProof/>
            <w:webHidden/>
          </w:rPr>
          <w:fldChar w:fldCharType="separate"/>
        </w:r>
        <w:r w:rsidR="00C05AEB">
          <w:rPr>
            <w:noProof/>
            <w:webHidden/>
          </w:rPr>
          <w:t>21</w:t>
        </w:r>
        <w:r w:rsidR="00C05AEB">
          <w:rPr>
            <w:noProof/>
            <w:webHidden/>
          </w:rPr>
          <w:fldChar w:fldCharType="end"/>
        </w:r>
      </w:hyperlink>
    </w:p>
    <w:p w14:paraId="2C558C69" w14:textId="72F807F4" w:rsidR="00C05AEB" w:rsidRDefault="00000000">
      <w:pPr>
        <w:pStyle w:val="12"/>
        <w:rPr>
          <w:rFonts w:asciiTheme="minorHAnsi" w:eastAsiaTheme="minorEastAsia" w:hAnsiTheme="minorHAnsi" w:cstheme="minorBidi"/>
          <w:kern w:val="2"/>
          <w:sz w:val="21"/>
          <w:szCs w:val="24"/>
        </w:rPr>
      </w:pPr>
      <w:hyperlink w:anchor="_Toc115785014" w:history="1">
        <w:r w:rsidR="00C05AEB" w:rsidRPr="00BC419D">
          <w:rPr>
            <w:rStyle w:val="af6"/>
          </w:rPr>
          <w:t>23.</w:t>
        </w:r>
        <w:r w:rsidR="00C05AEB">
          <w:rPr>
            <w:rFonts w:asciiTheme="minorHAnsi" w:eastAsiaTheme="minorEastAsia" w:hAnsiTheme="minorHAnsi" w:cstheme="minorBidi"/>
            <w:kern w:val="2"/>
            <w:sz w:val="21"/>
            <w:szCs w:val="24"/>
          </w:rPr>
          <w:tab/>
        </w:r>
        <w:r w:rsidR="00C05AEB" w:rsidRPr="00BC419D">
          <w:rPr>
            <w:rStyle w:val="af6"/>
          </w:rPr>
          <w:t>侵襲を伴う研究の場合、研究によって生じた健康被害に対する補償の有無、内容</w:t>
        </w:r>
        <w:r w:rsidR="00C05AEB">
          <w:rPr>
            <w:webHidden/>
          </w:rPr>
          <w:tab/>
        </w:r>
        <w:r w:rsidR="00C05AEB">
          <w:rPr>
            <w:webHidden/>
          </w:rPr>
          <w:fldChar w:fldCharType="begin"/>
        </w:r>
        <w:r w:rsidR="00C05AEB">
          <w:rPr>
            <w:webHidden/>
          </w:rPr>
          <w:instrText xml:space="preserve"> PAGEREF _Toc115785014 \h </w:instrText>
        </w:r>
        <w:r w:rsidR="00C05AEB">
          <w:rPr>
            <w:webHidden/>
          </w:rPr>
        </w:r>
        <w:r w:rsidR="00C05AEB">
          <w:rPr>
            <w:webHidden/>
          </w:rPr>
          <w:fldChar w:fldCharType="separate"/>
        </w:r>
        <w:r w:rsidR="00C05AEB">
          <w:rPr>
            <w:webHidden/>
          </w:rPr>
          <w:t>22</w:t>
        </w:r>
        <w:r w:rsidR="00C05AEB">
          <w:rPr>
            <w:webHidden/>
          </w:rPr>
          <w:fldChar w:fldCharType="end"/>
        </w:r>
      </w:hyperlink>
    </w:p>
    <w:p w14:paraId="68F86911" w14:textId="08638E07" w:rsidR="00C05AEB" w:rsidRDefault="00000000">
      <w:pPr>
        <w:pStyle w:val="12"/>
        <w:rPr>
          <w:rFonts w:asciiTheme="minorHAnsi" w:eastAsiaTheme="minorEastAsia" w:hAnsiTheme="minorHAnsi" w:cstheme="minorBidi"/>
          <w:kern w:val="2"/>
          <w:sz w:val="21"/>
          <w:szCs w:val="24"/>
        </w:rPr>
      </w:pPr>
      <w:hyperlink w:anchor="_Toc115785015" w:history="1">
        <w:r w:rsidR="00C05AEB" w:rsidRPr="00BC419D">
          <w:rPr>
            <w:rStyle w:val="af6"/>
          </w:rPr>
          <w:t>24.</w:t>
        </w:r>
        <w:r w:rsidR="00C05AEB">
          <w:rPr>
            <w:rFonts w:asciiTheme="minorHAnsi" w:eastAsiaTheme="minorEastAsia" w:hAnsiTheme="minorHAnsi" w:cstheme="minorBidi"/>
            <w:kern w:val="2"/>
            <w:sz w:val="21"/>
            <w:szCs w:val="24"/>
          </w:rPr>
          <w:tab/>
        </w:r>
        <w:r w:rsidR="00C05AEB" w:rsidRPr="00BC419D">
          <w:rPr>
            <w:rStyle w:val="af6"/>
          </w:rPr>
          <w:t>研究により得られた結果等の取扱い</w:t>
        </w:r>
        <w:r w:rsidR="00C05AEB">
          <w:rPr>
            <w:webHidden/>
          </w:rPr>
          <w:tab/>
        </w:r>
        <w:r w:rsidR="00C05AEB">
          <w:rPr>
            <w:webHidden/>
          </w:rPr>
          <w:fldChar w:fldCharType="begin"/>
        </w:r>
        <w:r w:rsidR="00C05AEB">
          <w:rPr>
            <w:webHidden/>
          </w:rPr>
          <w:instrText xml:space="preserve"> PAGEREF _Toc115785015 \h </w:instrText>
        </w:r>
        <w:r w:rsidR="00C05AEB">
          <w:rPr>
            <w:webHidden/>
          </w:rPr>
        </w:r>
        <w:r w:rsidR="00C05AEB">
          <w:rPr>
            <w:webHidden/>
          </w:rPr>
          <w:fldChar w:fldCharType="separate"/>
        </w:r>
        <w:r w:rsidR="00C05AEB">
          <w:rPr>
            <w:webHidden/>
          </w:rPr>
          <w:t>22</w:t>
        </w:r>
        <w:r w:rsidR="00C05AEB">
          <w:rPr>
            <w:webHidden/>
          </w:rPr>
          <w:fldChar w:fldCharType="end"/>
        </w:r>
      </w:hyperlink>
    </w:p>
    <w:p w14:paraId="1CE3919C" w14:textId="502AD58E" w:rsidR="00C05AEB" w:rsidRDefault="00000000">
      <w:pPr>
        <w:pStyle w:val="12"/>
        <w:rPr>
          <w:rFonts w:asciiTheme="minorHAnsi" w:eastAsiaTheme="minorEastAsia" w:hAnsiTheme="minorHAnsi" w:cstheme="minorBidi"/>
          <w:kern w:val="2"/>
          <w:sz w:val="21"/>
          <w:szCs w:val="24"/>
        </w:rPr>
      </w:pPr>
      <w:hyperlink w:anchor="_Toc115785016" w:history="1">
        <w:r w:rsidR="00C05AEB" w:rsidRPr="00BC419D">
          <w:rPr>
            <w:rStyle w:val="af6"/>
          </w:rPr>
          <w:t>25.</w:t>
        </w:r>
        <w:r w:rsidR="00C05AEB">
          <w:rPr>
            <w:rFonts w:asciiTheme="minorHAnsi" w:eastAsiaTheme="minorEastAsia" w:hAnsiTheme="minorHAnsi" w:cstheme="minorBidi"/>
            <w:kern w:val="2"/>
            <w:sz w:val="21"/>
            <w:szCs w:val="24"/>
          </w:rPr>
          <w:tab/>
        </w:r>
        <w:r w:rsidR="00C05AEB" w:rsidRPr="00BC419D">
          <w:rPr>
            <w:rStyle w:val="af6"/>
          </w:rPr>
          <w:t>試料・情報が同意を受ける時点では特定されない将来の研究のために用いられる可能性／他の研究機関に提供する可能性がある場合、その旨と同意を受ける時点において想定される内容</w:t>
        </w:r>
        <w:r w:rsidR="00C05AEB">
          <w:rPr>
            <w:webHidden/>
          </w:rPr>
          <w:tab/>
        </w:r>
        <w:r w:rsidR="00C05AEB">
          <w:rPr>
            <w:webHidden/>
          </w:rPr>
          <w:fldChar w:fldCharType="begin"/>
        </w:r>
        <w:r w:rsidR="00C05AEB">
          <w:rPr>
            <w:webHidden/>
          </w:rPr>
          <w:instrText xml:space="preserve"> PAGEREF _Toc115785016 \h </w:instrText>
        </w:r>
        <w:r w:rsidR="00C05AEB">
          <w:rPr>
            <w:webHidden/>
          </w:rPr>
        </w:r>
        <w:r w:rsidR="00C05AEB">
          <w:rPr>
            <w:webHidden/>
          </w:rPr>
          <w:fldChar w:fldCharType="separate"/>
        </w:r>
        <w:r w:rsidR="00C05AEB">
          <w:rPr>
            <w:webHidden/>
          </w:rPr>
          <w:t>22</w:t>
        </w:r>
        <w:r w:rsidR="00C05AEB">
          <w:rPr>
            <w:webHidden/>
          </w:rPr>
          <w:fldChar w:fldCharType="end"/>
        </w:r>
      </w:hyperlink>
    </w:p>
    <w:p w14:paraId="6155DEBE" w14:textId="6085B222" w:rsidR="00C05AEB" w:rsidRDefault="00000000">
      <w:pPr>
        <w:pStyle w:val="12"/>
        <w:rPr>
          <w:rFonts w:asciiTheme="minorHAnsi" w:eastAsiaTheme="minorEastAsia" w:hAnsiTheme="minorHAnsi" w:cstheme="minorBidi"/>
          <w:kern w:val="2"/>
          <w:sz w:val="21"/>
          <w:szCs w:val="24"/>
        </w:rPr>
      </w:pPr>
      <w:hyperlink w:anchor="_Toc115785017" w:history="1">
        <w:r w:rsidR="00C05AEB" w:rsidRPr="00BC419D">
          <w:rPr>
            <w:rStyle w:val="af6"/>
          </w:rPr>
          <w:t>26.</w:t>
        </w:r>
        <w:r w:rsidR="00C05AEB">
          <w:rPr>
            <w:rFonts w:asciiTheme="minorHAnsi" w:eastAsiaTheme="minorEastAsia" w:hAnsiTheme="minorHAnsi" w:cstheme="minorBidi"/>
            <w:kern w:val="2"/>
            <w:sz w:val="21"/>
            <w:szCs w:val="24"/>
          </w:rPr>
          <w:tab/>
        </w:r>
        <w:r w:rsidR="00C05AEB" w:rsidRPr="00BC419D">
          <w:rPr>
            <w:rStyle w:val="af6"/>
          </w:rPr>
          <w:t>研究に関する情報公開の方法</w:t>
        </w:r>
        <w:r w:rsidR="00C05AEB">
          <w:rPr>
            <w:webHidden/>
          </w:rPr>
          <w:tab/>
        </w:r>
        <w:r w:rsidR="00C05AEB">
          <w:rPr>
            <w:webHidden/>
          </w:rPr>
          <w:fldChar w:fldCharType="begin"/>
        </w:r>
        <w:r w:rsidR="00C05AEB">
          <w:rPr>
            <w:webHidden/>
          </w:rPr>
          <w:instrText xml:space="preserve"> PAGEREF _Toc115785017 \h </w:instrText>
        </w:r>
        <w:r w:rsidR="00C05AEB">
          <w:rPr>
            <w:webHidden/>
          </w:rPr>
        </w:r>
        <w:r w:rsidR="00C05AEB">
          <w:rPr>
            <w:webHidden/>
          </w:rPr>
          <w:fldChar w:fldCharType="separate"/>
        </w:r>
        <w:r w:rsidR="00C05AEB">
          <w:rPr>
            <w:webHidden/>
          </w:rPr>
          <w:t>22</w:t>
        </w:r>
        <w:r w:rsidR="00C05AEB">
          <w:rPr>
            <w:webHidden/>
          </w:rPr>
          <w:fldChar w:fldCharType="end"/>
        </w:r>
      </w:hyperlink>
    </w:p>
    <w:p w14:paraId="364F0D65" w14:textId="706C2081"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18" w:history="1">
        <w:r w:rsidR="00C05AEB" w:rsidRPr="00BC419D">
          <w:rPr>
            <w:rStyle w:val="af6"/>
            <w:noProof/>
          </w:rPr>
          <w:t>26.1.</w:t>
        </w:r>
        <w:r w:rsidR="00C05AEB">
          <w:rPr>
            <w:rFonts w:asciiTheme="minorHAnsi" w:eastAsiaTheme="minorEastAsia" w:hAnsiTheme="minorHAnsi" w:cstheme="minorBidi"/>
            <w:noProof/>
            <w:szCs w:val="24"/>
          </w:rPr>
          <w:tab/>
        </w:r>
        <w:r w:rsidR="00C05AEB" w:rsidRPr="00BC419D">
          <w:rPr>
            <w:rStyle w:val="af6"/>
            <w:noProof/>
          </w:rPr>
          <w:t>研究の概要及び結果の登録</w:t>
        </w:r>
        <w:r w:rsidR="00C05AEB">
          <w:rPr>
            <w:noProof/>
            <w:webHidden/>
          </w:rPr>
          <w:tab/>
        </w:r>
        <w:r w:rsidR="00C05AEB">
          <w:rPr>
            <w:noProof/>
            <w:webHidden/>
          </w:rPr>
          <w:fldChar w:fldCharType="begin"/>
        </w:r>
        <w:r w:rsidR="00C05AEB">
          <w:rPr>
            <w:noProof/>
            <w:webHidden/>
          </w:rPr>
          <w:instrText xml:space="preserve"> PAGEREF _Toc115785018 \h </w:instrText>
        </w:r>
        <w:r w:rsidR="00C05AEB">
          <w:rPr>
            <w:noProof/>
            <w:webHidden/>
          </w:rPr>
        </w:r>
        <w:r w:rsidR="00C05AEB">
          <w:rPr>
            <w:noProof/>
            <w:webHidden/>
          </w:rPr>
          <w:fldChar w:fldCharType="separate"/>
        </w:r>
        <w:r w:rsidR="00C05AEB">
          <w:rPr>
            <w:noProof/>
            <w:webHidden/>
          </w:rPr>
          <w:t>22</w:t>
        </w:r>
        <w:r w:rsidR="00C05AEB">
          <w:rPr>
            <w:noProof/>
            <w:webHidden/>
          </w:rPr>
          <w:fldChar w:fldCharType="end"/>
        </w:r>
      </w:hyperlink>
    </w:p>
    <w:p w14:paraId="11C1A486" w14:textId="56635820"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19" w:history="1">
        <w:r w:rsidR="00C05AEB" w:rsidRPr="00BC419D">
          <w:rPr>
            <w:rStyle w:val="af6"/>
            <w:noProof/>
          </w:rPr>
          <w:t>26.2.</w:t>
        </w:r>
        <w:r w:rsidR="00C05AEB">
          <w:rPr>
            <w:rFonts w:asciiTheme="minorHAnsi" w:eastAsiaTheme="minorEastAsia" w:hAnsiTheme="minorHAnsi" w:cstheme="minorBidi"/>
            <w:noProof/>
            <w:szCs w:val="24"/>
          </w:rPr>
          <w:tab/>
        </w:r>
        <w:r w:rsidR="00C05AEB" w:rsidRPr="00BC419D">
          <w:rPr>
            <w:rStyle w:val="af6"/>
            <w:noProof/>
          </w:rPr>
          <w:t>研究結果の公表</w:t>
        </w:r>
        <w:r w:rsidR="00C05AEB">
          <w:rPr>
            <w:noProof/>
            <w:webHidden/>
          </w:rPr>
          <w:tab/>
        </w:r>
        <w:r w:rsidR="00C05AEB">
          <w:rPr>
            <w:noProof/>
            <w:webHidden/>
          </w:rPr>
          <w:fldChar w:fldCharType="begin"/>
        </w:r>
        <w:r w:rsidR="00C05AEB">
          <w:rPr>
            <w:noProof/>
            <w:webHidden/>
          </w:rPr>
          <w:instrText xml:space="preserve"> PAGEREF _Toc115785019 \h </w:instrText>
        </w:r>
        <w:r w:rsidR="00C05AEB">
          <w:rPr>
            <w:noProof/>
            <w:webHidden/>
          </w:rPr>
        </w:r>
        <w:r w:rsidR="00C05AEB">
          <w:rPr>
            <w:noProof/>
            <w:webHidden/>
          </w:rPr>
          <w:fldChar w:fldCharType="separate"/>
        </w:r>
        <w:r w:rsidR="00C05AEB">
          <w:rPr>
            <w:noProof/>
            <w:webHidden/>
          </w:rPr>
          <w:t>22</w:t>
        </w:r>
        <w:r w:rsidR="00C05AEB">
          <w:rPr>
            <w:noProof/>
            <w:webHidden/>
          </w:rPr>
          <w:fldChar w:fldCharType="end"/>
        </w:r>
      </w:hyperlink>
    </w:p>
    <w:p w14:paraId="4CD1716F" w14:textId="3BD98089" w:rsidR="00C05AEB" w:rsidRDefault="00000000">
      <w:pPr>
        <w:pStyle w:val="12"/>
        <w:rPr>
          <w:rFonts w:asciiTheme="minorHAnsi" w:eastAsiaTheme="minorEastAsia" w:hAnsiTheme="minorHAnsi" w:cstheme="minorBidi"/>
          <w:kern w:val="2"/>
          <w:sz w:val="21"/>
          <w:szCs w:val="24"/>
        </w:rPr>
      </w:pPr>
      <w:hyperlink w:anchor="_Toc115785020" w:history="1">
        <w:r w:rsidR="00C05AEB" w:rsidRPr="00BC419D">
          <w:rPr>
            <w:rStyle w:val="af6"/>
          </w:rPr>
          <w:t>27.</w:t>
        </w:r>
        <w:r w:rsidR="00C05AEB">
          <w:rPr>
            <w:rFonts w:asciiTheme="minorHAnsi" w:eastAsiaTheme="minorEastAsia" w:hAnsiTheme="minorHAnsi" w:cstheme="minorBidi"/>
            <w:kern w:val="2"/>
            <w:sz w:val="21"/>
            <w:szCs w:val="24"/>
          </w:rPr>
          <w:tab/>
        </w:r>
        <w:r w:rsidR="00C05AEB" w:rsidRPr="00BC419D">
          <w:rPr>
            <w:rStyle w:val="af6"/>
          </w:rPr>
          <w:t>試料・情報等の保管・廃棄の方法</w:t>
        </w:r>
        <w:r w:rsidR="00C05AEB">
          <w:rPr>
            <w:webHidden/>
          </w:rPr>
          <w:tab/>
        </w:r>
        <w:r w:rsidR="00C05AEB">
          <w:rPr>
            <w:webHidden/>
          </w:rPr>
          <w:fldChar w:fldCharType="begin"/>
        </w:r>
        <w:r w:rsidR="00C05AEB">
          <w:rPr>
            <w:webHidden/>
          </w:rPr>
          <w:instrText xml:space="preserve"> PAGEREF _Toc115785020 \h </w:instrText>
        </w:r>
        <w:r w:rsidR="00C05AEB">
          <w:rPr>
            <w:webHidden/>
          </w:rPr>
        </w:r>
        <w:r w:rsidR="00C05AEB">
          <w:rPr>
            <w:webHidden/>
          </w:rPr>
          <w:fldChar w:fldCharType="separate"/>
        </w:r>
        <w:r w:rsidR="00C05AEB">
          <w:rPr>
            <w:webHidden/>
          </w:rPr>
          <w:t>23</w:t>
        </w:r>
        <w:r w:rsidR="00C05AEB">
          <w:rPr>
            <w:webHidden/>
          </w:rPr>
          <w:fldChar w:fldCharType="end"/>
        </w:r>
      </w:hyperlink>
    </w:p>
    <w:p w14:paraId="19F9977A" w14:textId="08C87771"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21" w:history="1">
        <w:r w:rsidR="00C05AEB" w:rsidRPr="00BC419D">
          <w:rPr>
            <w:rStyle w:val="af6"/>
            <w:noProof/>
          </w:rPr>
          <w:t>27.1.</w:t>
        </w:r>
        <w:r w:rsidR="00C05AEB">
          <w:rPr>
            <w:rFonts w:asciiTheme="minorHAnsi" w:eastAsiaTheme="minorEastAsia" w:hAnsiTheme="minorHAnsi" w:cstheme="minorBidi"/>
            <w:noProof/>
            <w:szCs w:val="24"/>
          </w:rPr>
          <w:tab/>
        </w:r>
        <w:r w:rsidR="00C05AEB" w:rsidRPr="00BC419D">
          <w:rPr>
            <w:rStyle w:val="af6"/>
            <w:noProof/>
          </w:rPr>
          <w:t>保管</w:t>
        </w:r>
        <w:r w:rsidR="00C05AEB">
          <w:rPr>
            <w:noProof/>
            <w:webHidden/>
          </w:rPr>
          <w:tab/>
        </w:r>
        <w:r w:rsidR="00C05AEB">
          <w:rPr>
            <w:noProof/>
            <w:webHidden/>
          </w:rPr>
          <w:fldChar w:fldCharType="begin"/>
        </w:r>
        <w:r w:rsidR="00C05AEB">
          <w:rPr>
            <w:noProof/>
            <w:webHidden/>
          </w:rPr>
          <w:instrText xml:space="preserve"> PAGEREF _Toc115785021 \h </w:instrText>
        </w:r>
        <w:r w:rsidR="00C05AEB">
          <w:rPr>
            <w:noProof/>
            <w:webHidden/>
          </w:rPr>
        </w:r>
        <w:r w:rsidR="00C05AEB">
          <w:rPr>
            <w:noProof/>
            <w:webHidden/>
          </w:rPr>
          <w:fldChar w:fldCharType="separate"/>
        </w:r>
        <w:r w:rsidR="00C05AEB">
          <w:rPr>
            <w:noProof/>
            <w:webHidden/>
          </w:rPr>
          <w:t>23</w:t>
        </w:r>
        <w:r w:rsidR="00C05AEB">
          <w:rPr>
            <w:noProof/>
            <w:webHidden/>
          </w:rPr>
          <w:fldChar w:fldCharType="end"/>
        </w:r>
      </w:hyperlink>
    </w:p>
    <w:p w14:paraId="1734E93B" w14:textId="7390222A"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22" w:history="1">
        <w:r w:rsidR="00C05AEB" w:rsidRPr="00BC419D">
          <w:rPr>
            <w:rStyle w:val="af6"/>
            <w:noProof/>
          </w:rPr>
          <w:t>27.2.</w:t>
        </w:r>
        <w:r w:rsidR="00C05AEB">
          <w:rPr>
            <w:rFonts w:asciiTheme="minorHAnsi" w:eastAsiaTheme="minorEastAsia" w:hAnsiTheme="minorHAnsi" w:cstheme="minorBidi"/>
            <w:noProof/>
            <w:szCs w:val="24"/>
          </w:rPr>
          <w:tab/>
        </w:r>
        <w:r w:rsidR="00C05AEB" w:rsidRPr="00BC419D">
          <w:rPr>
            <w:rStyle w:val="af6"/>
            <w:noProof/>
          </w:rPr>
          <w:t>廃棄</w:t>
        </w:r>
        <w:r w:rsidR="00C05AEB">
          <w:rPr>
            <w:noProof/>
            <w:webHidden/>
          </w:rPr>
          <w:tab/>
        </w:r>
        <w:r w:rsidR="00C05AEB">
          <w:rPr>
            <w:noProof/>
            <w:webHidden/>
          </w:rPr>
          <w:fldChar w:fldCharType="begin"/>
        </w:r>
        <w:r w:rsidR="00C05AEB">
          <w:rPr>
            <w:noProof/>
            <w:webHidden/>
          </w:rPr>
          <w:instrText xml:space="preserve"> PAGEREF _Toc115785022 \h </w:instrText>
        </w:r>
        <w:r w:rsidR="00C05AEB">
          <w:rPr>
            <w:noProof/>
            <w:webHidden/>
          </w:rPr>
        </w:r>
        <w:r w:rsidR="00C05AEB">
          <w:rPr>
            <w:noProof/>
            <w:webHidden/>
          </w:rPr>
          <w:fldChar w:fldCharType="separate"/>
        </w:r>
        <w:r w:rsidR="00C05AEB">
          <w:rPr>
            <w:noProof/>
            <w:webHidden/>
          </w:rPr>
          <w:t>23</w:t>
        </w:r>
        <w:r w:rsidR="00C05AEB">
          <w:rPr>
            <w:noProof/>
            <w:webHidden/>
          </w:rPr>
          <w:fldChar w:fldCharType="end"/>
        </w:r>
      </w:hyperlink>
    </w:p>
    <w:p w14:paraId="63E441F7" w14:textId="2E1EA867" w:rsidR="00C05AEB" w:rsidRDefault="00000000">
      <w:pPr>
        <w:pStyle w:val="12"/>
        <w:rPr>
          <w:rFonts w:asciiTheme="minorHAnsi" w:eastAsiaTheme="minorEastAsia" w:hAnsiTheme="minorHAnsi" w:cstheme="minorBidi"/>
          <w:kern w:val="2"/>
          <w:sz w:val="21"/>
          <w:szCs w:val="24"/>
        </w:rPr>
      </w:pPr>
      <w:hyperlink w:anchor="_Toc115785023" w:history="1">
        <w:r w:rsidR="00C05AEB" w:rsidRPr="00BC419D">
          <w:rPr>
            <w:rStyle w:val="af6"/>
          </w:rPr>
          <w:t>28.</w:t>
        </w:r>
        <w:r w:rsidR="00C05AEB">
          <w:rPr>
            <w:rFonts w:asciiTheme="minorHAnsi" w:eastAsiaTheme="minorEastAsia" w:hAnsiTheme="minorHAnsi" w:cstheme="minorBidi"/>
            <w:kern w:val="2"/>
            <w:sz w:val="21"/>
            <w:szCs w:val="24"/>
          </w:rPr>
          <w:tab/>
        </w:r>
        <w:r w:rsidR="00C05AEB" w:rsidRPr="00BC419D">
          <w:rPr>
            <w:rStyle w:val="af6"/>
          </w:rPr>
          <w:t>研究機関の長への報告内容、方法</w:t>
        </w:r>
        <w:r w:rsidR="00C05AEB">
          <w:rPr>
            <w:webHidden/>
          </w:rPr>
          <w:tab/>
        </w:r>
        <w:r w:rsidR="00C05AEB">
          <w:rPr>
            <w:webHidden/>
          </w:rPr>
          <w:fldChar w:fldCharType="begin"/>
        </w:r>
        <w:r w:rsidR="00C05AEB">
          <w:rPr>
            <w:webHidden/>
          </w:rPr>
          <w:instrText xml:space="preserve"> PAGEREF _Toc115785023 \h </w:instrText>
        </w:r>
        <w:r w:rsidR="00C05AEB">
          <w:rPr>
            <w:webHidden/>
          </w:rPr>
        </w:r>
        <w:r w:rsidR="00C05AEB">
          <w:rPr>
            <w:webHidden/>
          </w:rPr>
          <w:fldChar w:fldCharType="separate"/>
        </w:r>
        <w:r w:rsidR="00C05AEB">
          <w:rPr>
            <w:webHidden/>
          </w:rPr>
          <w:t>24</w:t>
        </w:r>
        <w:r w:rsidR="00C05AEB">
          <w:rPr>
            <w:webHidden/>
          </w:rPr>
          <w:fldChar w:fldCharType="end"/>
        </w:r>
      </w:hyperlink>
    </w:p>
    <w:p w14:paraId="46C39026" w14:textId="431F9948" w:rsidR="00C05AEB" w:rsidRDefault="00000000">
      <w:pPr>
        <w:pStyle w:val="12"/>
        <w:rPr>
          <w:rFonts w:asciiTheme="minorHAnsi" w:eastAsiaTheme="minorEastAsia" w:hAnsiTheme="minorHAnsi" w:cstheme="minorBidi"/>
          <w:kern w:val="2"/>
          <w:sz w:val="21"/>
          <w:szCs w:val="24"/>
        </w:rPr>
      </w:pPr>
      <w:hyperlink w:anchor="_Toc115785024" w:history="1">
        <w:r w:rsidR="00C05AEB" w:rsidRPr="00BC419D">
          <w:rPr>
            <w:rStyle w:val="af6"/>
          </w:rPr>
          <w:t>29.</w:t>
        </w:r>
        <w:r w:rsidR="00C05AEB">
          <w:rPr>
            <w:rFonts w:asciiTheme="minorHAnsi" w:eastAsiaTheme="minorEastAsia" w:hAnsiTheme="minorHAnsi" w:cstheme="minorBidi"/>
            <w:kern w:val="2"/>
            <w:sz w:val="21"/>
            <w:szCs w:val="24"/>
          </w:rPr>
          <w:tab/>
        </w:r>
        <w:r w:rsidR="00C05AEB" w:rsidRPr="00BC419D">
          <w:rPr>
            <w:rStyle w:val="af6"/>
          </w:rPr>
          <w:t>研究計画書の変更</w:t>
        </w:r>
        <w:r w:rsidR="00C05AEB">
          <w:rPr>
            <w:webHidden/>
          </w:rPr>
          <w:tab/>
        </w:r>
        <w:r w:rsidR="00C05AEB">
          <w:rPr>
            <w:webHidden/>
          </w:rPr>
          <w:fldChar w:fldCharType="begin"/>
        </w:r>
        <w:r w:rsidR="00C05AEB">
          <w:rPr>
            <w:webHidden/>
          </w:rPr>
          <w:instrText xml:space="preserve"> PAGEREF _Toc115785024 \h </w:instrText>
        </w:r>
        <w:r w:rsidR="00C05AEB">
          <w:rPr>
            <w:webHidden/>
          </w:rPr>
        </w:r>
        <w:r w:rsidR="00C05AEB">
          <w:rPr>
            <w:webHidden/>
          </w:rPr>
          <w:fldChar w:fldCharType="separate"/>
        </w:r>
        <w:r w:rsidR="00C05AEB">
          <w:rPr>
            <w:webHidden/>
          </w:rPr>
          <w:t>24</w:t>
        </w:r>
        <w:r w:rsidR="00C05AEB">
          <w:rPr>
            <w:webHidden/>
          </w:rPr>
          <w:fldChar w:fldCharType="end"/>
        </w:r>
      </w:hyperlink>
    </w:p>
    <w:p w14:paraId="577DDF77" w14:textId="53B45BB0" w:rsidR="00C05AEB" w:rsidRDefault="00000000">
      <w:pPr>
        <w:pStyle w:val="12"/>
        <w:rPr>
          <w:rFonts w:asciiTheme="minorHAnsi" w:eastAsiaTheme="minorEastAsia" w:hAnsiTheme="minorHAnsi" w:cstheme="minorBidi"/>
          <w:kern w:val="2"/>
          <w:sz w:val="21"/>
          <w:szCs w:val="24"/>
        </w:rPr>
      </w:pPr>
      <w:hyperlink w:anchor="_Toc115785025" w:history="1">
        <w:r w:rsidR="00C05AEB" w:rsidRPr="00BC419D">
          <w:rPr>
            <w:rStyle w:val="af6"/>
          </w:rPr>
          <w:t>30.</w:t>
        </w:r>
        <w:r w:rsidR="00C05AEB">
          <w:rPr>
            <w:rFonts w:asciiTheme="minorHAnsi" w:eastAsiaTheme="minorEastAsia" w:hAnsiTheme="minorHAnsi" w:cstheme="minorBidi"/>
            <w:kern w:val="2"/>
            <w:sz w:val="21"/>
            <w:szCs w:val="24"/>
          </w:rPr>
          <w:tab/>
        </w:r>
        <w:r w:rsidR="00C05AEB" w:rsidRPr="00BC419D">
          <w:rPr>
            <w:rStyle w:val="af6"/>
          </w:rPr>
          <w:t>研究の実施体制</w:t>
        </w:r>
        <w:r w:rsidR="00C05AEB">
          <w:rPr>
            <w:webHidden/>
          </w:rPr>
          <w:tab/>
        </w:r>
        <w:r w:rsidR="00C05AEB">
          <w:rPr>
            <w:webHidden/>
          </w:rPr>
          <w:fldChar w:fldCharType="begin"/>
        </w:r>
        <w:r w:rsidR="00C05AEB">
          <w:rPr>
            <w:webHidden/>
          </w:rPr>
          <w:instrText xml:space="preserve"> PAGEREF _Toc115785025 \h </w:instrText>
        </w:r>
        <w:r w:rsidR="00C05AEB">
          <w:rPr>
            <w:webHidden/>
          </w:rPr>
        </w:r>
        <w:r w:rsidR="00C05AEB">
          <w:rPr>
            <w:webHidden/>
          </w:rPr>
          <w:fldChar w:fldCharType="separate"/>
        </w:r>
        <w:r w:rsidR="00C05AEB">
          <w:rPr>
            <w:webHidden/>
          </w:rPr>
          <w:t>24</w:t>
        </w:r>
        <w:r w:rsidR="00C05AEB">
          <w:rPr>
            <w:webHidden/>
          </w:rPr>
          <w:fldChar w:fldCharType="end"/>
        </w:r>
      </w:hyperlink>
    </w:p>
    <w:p w14:paraId="12F2B405" w14:textId="126C4EA7"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26" w:history="1">
        <w:r w:rsidR="00C05AEB" w:rsidRPr="00BC419D">
          <w:rPr>
            <w:rStyle w:val="af6"/>
            <w:noProof/>
          </w:rPr>
          <w:t>30.1.</w:t>
        </w:r>
        <w:r w:rsidR="00C05AEB">
          <w:rPr>
            <w:rFonts w:asciiTheme="minorHAnsi" w:eastAsiaTheme="minorEastAsia" w:hAnsiTheme="minorHAnsi" w:cstheme="minorBidi"/>
            <w:noProof/>
            <w:szCs w:val="24"/>
          </w:rPr>
          <w:tab/>
        </w:r>
        <w:r w:rsidR="00C05AEB" w:rsidRPr="00BC419D">
          <w:rPr>
            <w:rStyle w:val="af6"/>
            <w:noProof/>
          </w:rPr>
          <w:t>研究機関の名称、研究責任（代表）者の氏名・役割</w:t>
        </w:r>
        <w:r w:rsidR="00C05AEB">
          <w:rPr>
            <w:noProof/>
            <w:webHidden/>
          </w:rPr>
          <w:tab/>
        </w:r>
        <w:r w:rsidR="00C05AEB">
          <w:rPr>
            <w:noProof/>
            <w:webHidden/>
          </w:rPr>
          <w:fldChar w:fldCharType="begin"/>
        </w:r>
        <w:r w:rsidR="00C05AEB">
          <w:rPr>
            <w:noProof/>
            <w:webHidden/>
          </w:rPr>
          <w:instrText xml:space="preserve"> PAGEREF _Toc115785026 \h </w:instrText>
        </w:r>
        <w:r w:rsidR="00C05AEB">
          <w:rPr>
            <w:noProof/>
            <w:webHidden/>
          </w:rPr>
        </w:r>
        <w:r w:rsidR="00C05AEB">
          <w:rPr>
            <w:noProof/>
            <w:webHidden/>
          </w:rPr>
          <w:fldChar w:fldCharType="separate"/>
        </w:r>
        <w:r w:rsidR="00C05AEB">
          <w:rPr>
            <w:noProof/>
            <w:webHidden/>
          </w:rPr>
          <w:t>24</w:t>
        </w:r>
        <w:r w:rsidR="00C05AEB">
          <w:rPr>
            <w:noProof/>
            <w:webHidden/>
          </w:rPr>
          <w:fldChar w:fldCharType="end"/>
        </w:r>
      </w:hyperlink>
    </w:p>
    <w:p w14:paraId="03F0EADA" w14:textId="0318F2F8"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27" w:history="1">
        <w:r w:rsidR="00C05AEB" w:rsidRPr="00BC419D">
          <w:rPr>
            <w:rStyle w:val="af6"/>
            <w:noProof/>
          </w:rPr>
          <w:t>30.2.</w:t>
        </w:r>
        <w:r w:rsidR="00C05AEB">
          <w:rPr>
            <w:rFonts w:asciiTheme="minorHAnsi" w:eastAsiaTheme="minorEastAsia" w:hAnsiTheme="minorHAnsi" w:cstheme="minorBidi"/>
            <w:noProof/>
            <w:szCs w:val="24"/>
          </w:rPr>
          <w:tab/>
        </w:r>
        <w:r w:rsidR="00C05AEB" w:rsidRPr="00BC419D">
          <w:rPr>
            <w:rStyle w:val="af6"/>
            <w:noProof/>
          </w:rPr>
          <w:t>研究分担者等の氏名</w:t>
        </w:r>
        <w:r w:rsidR="00C05AEB">
          <w:rPr>
            <w:noProof/>
            <w:webHidden/>
          </w:rPr>
          <w:tab/>
        </w:r>
        <w:r w:rsidR="00C05AEB">
          <w:rPr>
            <w:noProof/>
            <w:webHidden/>
          </w:rPr>
          <w:fldChar w:fldCharType="begin"/>
        </w:r>
        <w:r w:rsidR="00C05AEB">
          <w:rPr>
            <w:noProof/>
            <w:webHidden/>
          </w:rPr>
          <w:instrText xml:space="preserve"> PAGEREF _Toc115785027 \h </w:instrText>
        </w:r>
        <w:r w:rsidR="00C05AEB">
          <w:rPr>
            <w:noProof/>
            <w:webHidden/>
          </w:rPr>
        </w:r>
        <w:r w:rsidR="00C05AEB">
          <w:rPr>
            <w:noProof/>
            <w:webHidden/>
          </w:rPr>
          <w:fldChar w:fldCharType="separate"/>
        </w:r>
        <w:r w:rsidR="00C05AEB">
          <w:rPr>
            <w:noProof/>
            <w:webHidden/>
          </w:rPr>
          <w:t>25</w:t>
        </w:r>
        <w:r w:rsidR="00C05AEB">
          <w:rPr>
            <w:noProof/>
            <w:webHidden/>
          </w:rPr>
          <w:fldChar w:fldCharType="end"/>
        </w:r>
      </w:hyperlink>
    </w:p>
    <w:p w14:paraId="4C6E682A" w14:textId="554E514E"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28" w:history="1">
        <w:r w:rsidR="00C05AEB" w:rsidRPr="00BC419D">
          <w:rPr>
            <w:rStyle w:val="af6"/>
            <w:noProof/>
          </w:rPr>
          <w:t>30.3.</w:t>
        </w:r>
        <w:r w:rsidR="00C05AEB">
          <w:rPr>
            <w:rFonts w:asciiTheme="minorHAnsi" w:eastAsiaTheme="minorEastAsia" w:hAnsiTheme="minorHAnsi" w:cstheme="minorBidi"/>
            <w:noProof/>
            <w:szCs w:val="24"/>
          </w:rPr>
          <w:tab/>
        </w:r>
        <w:r w:rsidR="00C05AEB" w:rsidRPr="00BC419D">
          <w:rPr>
            <w:rStyle w:val="af6"/>
            <w:noProof/>
          </w:rPr>
          <w:t>研究事務局、統計解析</w:t>
        </w:r>
        <w:r w:rsidR="00C05AEB">
          <w:rPr>
            <w:noProof/>
            <w:webHidden/>
          </w:rPr>
          <w:tab/>
        </w:r>
        <w:r w:rsidR="00C05AEB">
          <w:rPr>
            <w:noProof/>
            <w:webHidden/>
          </w:rPr>
          <w:fldChar w:fldCharType="begin"/>
        </w:r>
        <w:r w:rsidR="00C05AEB">
          <w:rPr>
            <w:noProof/>
            <w:webHidden/>
          </w:rPr>
          <w:instrText xml:space="preserve"> PAGEREF _Toc115785028 \h </w:instrText>
        </w:r>
        <w:r w:rsidR="00C05AEB">
          <w:rPr>
            <w:noProof/>
            <w:webHidden/>
          </w:rPr>
        </w:r>
        <w:r w:rsidR="00C05AEB">
          <w:rPr>
            <w:noProof/>
            <w:webHidden/>
          </w:rPr>
          <w:fldChar w:fldCharType="separate"/>
        </w:r>
        <w:r w:rsidR="00C05AEB">
          <w:rPr>
            <w:noProof/>
            <w:webHidden/>
          </w:rPr>
          <w:t>25</w:t>
        </w:r>
        <w:r w:rsidR="00C05AEB">
          <w:rPr>
            <w:noProof/>
            <w:webHidden/>
          </w:rPr>
          <w:fldChar w:fldCharType="end"/>
        </w:r>
      </w:hyperlink>
    </w:p>
    <w:p w14:paraId="429EEB39" w14:textId="4B77D932"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29" w:history="1">
        <w:r w:rsidR="00C05AEB" w:rsidRPr="00BC419D">
          <w:rPr>
            <w:rStyle w:val="af6"/>
            <w:noProof/>
          </w:rPr>
          <w:t>30.4.</w:t>
        </w:r>
        <w:r w:rsidR="00C05AEB">
          <w:rPr>
            <w:rFonts w:asciiTheme="minorHAnsi" w:eastAsiaTheme="minorEastAsia" w:hAnsiTheme="minorHAnsi" w:cstheme="minorBidi"/>
            <w:noProof/>
            <w:szCs w:val="24"/>
          </w:rPr>
          <w:tab/>
        </w:r>
        <w:r w:rsidR="00C05AEB" w:rsidRPr="00BC419D">
          <w:rPr>
            <w:rStyle w:val="af6"/>
            <w:noProof/>
          </w:rPr>
          <w:t>共同研究機関、試料・情報等の提供のみを行う機関</w:t>
        </w:r>
        <w:r w:rsidR="00C05AEB">
          <w:rPr>
            <w:noProof/>
            <w:webHidden/>
          </w:rPr>
          <w:tab/>
        </w:r>
        <w:r w:rsidR="00C05AEB">
          <w:rPr>
            <w:noProof/>
            <w:webHidden/>
          </w:rPr>
          <w:fldChar w:fldCharType="begin"/>
        </w:r>
        <w:r w:rsidR="00C05AEB">
          <w:rPr>
            <w:noProof/>
            <w:webHidden/>
          </w:rPr>
          <w:instrText xml:space="preserve"> PAGEREF _Toc115785029 \h </w:instrText>
        </w:r>
        <w:r w:rsidR="00C05AEB">
          <w:rPr>
            <w:noProof/>
            <w:webHidden/>
          </w:rPr>
        </w:r>
        <w:r w:rsidR="00C05AEB">
          <w:rPr>
            <w:noProof/>
            <w:webHidden/>
          </w:rPr>
          <w:fldChar w:fldCharType="separate"/>
        </w:r>
        <w:r w:rsidR="00C05AEB">
          <w:rPr>
            <w:noProof/>
            <w:webHidden/>
          </w:rPr>
          <w:t>26</w:t>
        </w:r>
        <w:r w:rsidR="00C05AEB">
          <w:rPr>
            <w:noProof/>
            <w:webHidden/>
          </w:rPr>
          <w:fldChar w:fldCharType="end"/>
        </w:r>
      </w:hyperlink>
    </w:p>
    <w:p w14:paraId="65B2CCFC" w14:textId="0DDB2581" w:rsidR="00C05AEB" w:rsidRDefault="00000000">
      <w:pPr>
        <w:pStyle w:val="21"/>
        <w:tabs>
          <w:tab w:val="left" w:pos="1050"/>
          <w:tab w:val="right" w:leader="dot" w:pos="10194"/>
        </w:tabs>
        <w:ind w:left="201"/>
        <w:rPr>
          <w:rFonts w:asciiTheme="minorHAnsi" w:eastAsiaTheme="minorEastAsia" w:hAnsiTheme="minorHAnsi" w:cstheme="minorBidi"/>
          <w:noProof/>
          <w:szCs w:val="24"/>
        </w:rPr>
      </w:pPr>
      <w:hyperlink w:anchor="_Toc115785030" w:history="1">
        <w:r w:rsidR="00C05AEB" w:rsidRPr="00BC419D">
          <w:rPr>
            <w:rStyle w:val="af6"/>
            <w:noProof/>
          </w:rPr>
          <w:t>30.5.</w:t>
        </w:r>
        <w:r w:rsidR="00C05AEB">
          <w:rPr>
            <w:rFonts w:asciiTheme="minorHAnsi" w:eastAsiaTheme="minorEastAsia" w:hAnsiTheme="minorHAnsi" w:cstheme="minorBidi"/>
            <w:noProof/>
            <w:szCs w:val="24"/>
          </w:rPr>
          <w:tab/>
        </w:r>
        <w:r w:rsidR="00C05AEB" w:rsidRPr="00BC419D">
          <w:rPr>
            <w:rStyle w:val="af6"/>
            <w:noProof/>
          </w:rPr>
          <w:t>研究に関する問合せ窓口</w:t>
        </w:r>
        <w:r w:rsidR="00C05AEB">
          <w:rPr>
            <w:noProof/>
            <w:webHidden/>
          </w:rPr>
          <w:tab/>
        </w:r>
        <w:r w:rsidR="00C05AEB">
          <w:rPr>
            <w:noProof/>
            <w:webHidden/>
          </w:rPr>
          <w:fldChar w:fldCharType="begin"/>
        </w:r>
        <w:r w:rsidR="00C05AEB">
          <w:rPr>
            <w:noProof/>
            <w:webHidden/>
          </w:rPr>
          <w:instrText xml:space="preserve"> PAGEREF _Toc115785030 \h </w:instrText>
        </w:r>
        <w:r w:rsidR="00C05AEB">
          <w:rPr>
            <w:noProof/>
            <w:webHidden/>
          </w:rPr>
        </w:r>
        <w:r w:rsidR="00C05AEB">
          <w:rPr>
            <w:noProof/>
            <w:webHidden/>
          </w:rPr>
          <w:fldChar w:fldCharType="separate"/>
        </w:r>
        <w:r w:rsidR="00C05AEB">
          <w:rPr>
            <w:noProof/>
            <w:webHidden/>
          </w:rPr>
          <w:t>26</w:t>
        </w:r>
        <w:r w:rsidR="00C05AEB">
          <w:rPr>
            <w:noProof/>
            <w:webHidden/>
          </w:rPr>
          <w:fldChar w:fldCharType="end"/>
        </w:r>
      </w:hyperlink>
    </w:p>
    <w:p w14:paraId="176ED33D" w14:textId="31631BF9" w:rsidR="00C05AEB" w:rsidRDefault="00000000">
      <w:pPr>
        <w:pStyle w:val="12"/>
        <w:rPr>
          <w:rFonts w:asciiTheme="minorHAnsi" w:eastAsiaTheme="minorEastAsia" w:hAnsiTheme="minorHAnsi" w:cstheme="minorBidi"/>
          <w:kern w:val="2"/>
          <w:sz w:val="21"/>
          <w:szCs w:val="24"/>
        </w:rPr>
      </w:pPr>
      <w:hyperlink w:anchor="_Toc115785031" w:history="1">
        <w:r w:rsidR="00C05AEB" w:rsidRPr="00BC419D">
          <w:rPr>
            <w:rStyle w:val="af6"/>
          </w:rPr>
          <w:t>31.</w:t>
        </w:r>
        <w:r w:rsidR="00C05AEB">
          <w:rPr>
            <w:rFonts w:asciiTheme="minorHAnsi" w:eastAsiaTheme="minorEastAsia" w:hAnsiTheme="minorHAnsi" w:cstheme="minorBidi"/>
            <w:kern w:val="2"/>
            <w:sz w:val="21"/>
            <w:szCs w:val="24"/>
          </w:rPr>
          <w:tab/>
        </w:r>
        <w:r w:rsidR="00C05AEB" w:rsidRPr="00BC419D">
          <w:rPr>
            <w:rStyle w:val="af6"/>
          </w:rPr>
          <w:t>引用文献</w:t>
        </w:r>
        <w:r w:rsidR="00C05AEB">
          <w:rPr>
            <w:webHidden/>
          </w:rPr>
          <w:tab/>
        </w:r>
        <w:r w:rsidR="00C05AEB">
          <w:rPr>
            <w:webHidden/>
          </w:rPr>
          <w:fldChar w:fldCharType="begin"/>
        </w:r>
        <w:r w:rsidR="00C05AEB">
          <w:rPr>
            <w:webHidden/>
          </w:rPr>
          <w:instrText xml:space="preserve"> PAGEREF _Toc115785031 \h </w:instrText>
        </w:r>
        <w:r w:rsidR="00C05AEB">
          <w:rPr>
            <w:webHidden/>
          </w:rPr>
        </w:r>
        <w:r w:rsidR="00C05AEB">
          <w:rPr>
            <w:webHidden/>
          </w:rPr>
          <w:fldChar w:fldCharType="separate"/>
        </w:r>
        <w:r w:rsidR="00C05AEB">
          <w:rPr>
            <w:webHidden/>
          </w:rPr>
          <w:t>27</w:t>
        </w:r>
        <w:r w:rsidR="00C05AEB">
          <w:rPr>
            <w:webHidden/>
          </w:rPr>
          <w:fldChar w:fldCharType="end"/>
        </w:r>
      </w:hyperlink>
    </w:p>
    <w:p w14:paraId="11AA9006" w14:textId="5E5CA467" w:rsidR="00C05AEB" w:rsidRDefault="00000000">
      <w:pPr>
        <w:pStyle w:val="12"/>
        <w:rPr>
          <w:rFonts w:asciiTheme="minorHAnsi" w:eastAsiaTheme="minorEastAsia" w:hAnsiTheme="minorHAnsi" w:cstheme="minorBidi"/>
          <w:kern w:val="2"/>
          <w:sz w:val="21"/>
          <w:szCs w:val="24"/>
        </w:rPr>
      </w:pPr>
      <w:hyperlink w:anchor="_Toc115785032" w:history="1">
        <w:r w:rsidR="00C05AEB" w:rsidRPr="00BC419D">
          <w:rPr>
            <w:rStyle w:val="af6"/>
          </w:rPr>
          <w:t>32.</w:t>
        </w:r>
        <w:r w:rsidR="00C05AEB">
          <w:rPr>
            <w:rFonts w:asciiTheme="minorHAnsi" w:eastAsiaTheme="minorEastAsia" w:hAnsiTheme="minorHAnsi" w:cstheme="minorBidi"/>
            <w:kern w:val="2"/>
            <w:sz w:val="21"/>
            <w:szCs w:val="24"/>
          </w:rPr>
          <w:tab/>
        </w:r>
        <w:r w:rsidR="00C05AEB" w:rsidRPr="00BC419D">
          <w:rPr>
            <w:rStyle w:val="af6"/>
          </w:rPr>
          <w:t>Appendix</w:t>
        </w:r>
        <w:r w:rsidR="00C05AEB">
          <w:rPr>
            <w:webHidden/>
          </w:rPr>
          <w:tab/>
        </w:r>
        <w:r w:rsidR="00C05AEB">
          <w:rPr>
            <w:webHidden/>
          </w:rPr>
          <w:fldChar w:fldCharType="begin"/>
        </w:r>
        <w:r w:rsidR="00C05AEB">
          <w:rPr>
            <w:webHidden/>
          </w:rPr>
          <w:instrText xml:space="preserve"> PAGEREF _Toc115785032 \h </w:instrText>
        </w:r>
        <w:r w:rsidR="00C05AEB">
          <w:rPr>
            <w:webHidden/>
          </w:rPr>
        </w:r>
        <w:r w:rsidR="00C05AEB">
          <w:rPr>
            <w:webHidden/>
          </w:rPr>
          <w:fldChar w:fldCharType="separate"/>
        </w:r>
        <w:r w:rsidR="00C05AEB">
          <w:rPr>
            <w:webHidden/>
          </w:rPr>
          <w:t>27</w:t>
        </w:r>
        <w:r w:rsidR="00C05AEB">
          <w:rPr>
            <w:webHidden/>
          </w:rPr>
          <w:fldChar w:fldCharType="end"/>
        </w:r>
      </w:hyperlink>
    </w:p>
    <w:p w14:paraId="644119E9" w14:textId="5763E6E2" w:rsidR="00C05AEB" w:rsidRDefault="00C05AEB" w:rsidP="00434846">
      <w:pPr>
        <w:rPr>
          <w:rFonts w:ascii="ＭＳ Ｐゴシック" w:eastAsia="ＭＳ Ｐゴシック" w:hAnsi="ＭＳ Ｐゴシック"/>
          <w:b/>
          <w:bCs/>
          <w:lang w:val="ja-JP"/>
        </w:rPr>
      </w:pPr>
      <w:r w:rsidRPr="00551348">
        <w:rPr>
          <w:rFonts w:ascii="ＭＳ Ｐゴシック" w:eastAsia="ＭＳ Ｐゴシック" w:hAnsi="ＭＳ Ｐゴシック"/>
          <w:b/>
          <w:bCs/>
          <w:lang w:val="ja-JP"/>
        </w:rPr>
        <w:fldChar w:fldCharType="end"/>
      </w:r>
    </w:p>
    <w:p w14:paraId="2C833F35" w14:textId="231BE08E" w:rsidR="00C05AEB" w:rsidRPr="00AB45A3" w:rsidRDefault="00C05AEB" w:rsidP="00C05AEB">
      <w:pPr>
        <w:rPr>
          <w:color w:val="FF0000"/>
          <w:szCs w:val="22"/>
        </w:rPr>
      </w:pPr>
      <w:r>
        <w:rPr>
          <w:rFonts w:ascii="ＭＳ Ｐゴシック" w:eastAsia="ＭＳ Ｐゴシック" w:hAnsi="ＭＳ Ｐゴシック"/>
          <w:b/>
          <w:color w:val="0000FF"/>
          <w:szCs w:val="22"/>
        </w:rPr>
        <w:br w:type="page"/>
      </w:r>
    </w:p>
    <w:p w14:paraId="421CA4E0" w14:textId="77777777" w:rsidR="00C05AEB" w:rsidRPr="00AB45A3" w:rsidRDefault="00C05AEB" w:rsidP="009C0985">
      <w:pPr>
        <w:pStyle w:val="af1"/>
        <w:tabs>
          <w:tab w:val="clear" w:pos="4252"/>
          <w:tab w:val="clear" w:pos="8504"/>
          <w:tab w:val="left" w:pos="975"/>
        </w:tabs>
        <w:snapToGrid/>
        <w:rPr>
          <w:color w:val="FF0000"/>
        </w:rPr>
        <w:sectPr w:rsidR="00C05AEB" w:rsidRPr="00AB45A3" w:rsidSect="00CE7F68">
          <w:headerReference w:type="default" r:id="rId8"/>
          <w:headerReference w:type="first" r:id="rId9"/>
          <w:pgSz w:w="11906" w:h="16838" w:code="9"/>
          <w:pgMar w:top="851" w:right="851" w:bottom="851" w:left="851" w:header="454" w:footer="397" w:gutter="0"/>
          <w:cols w:space="425"/>
          <w:titlePg/>
          <w:docGrid w:type="linesAndChars" w:linePitch="331" w:charSpace="-3935"/>
        </w:sectPr>
      </w:pPr>
    </w:p>
    <w:p w14:paraId="5FEE104C" w14:textId="77777777" w:rsidR="00C05AEB" w:rsidRPr="005B6C02" w:rsidRDefault="00C05AEB" w:rsidP="005B6C02">
      <w:pPr>
        <w:pStyle w:val="10"/>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411947315"/>
      <w:bookmarkStart w:id="251" w:name="_Toc1157849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5B6C02">
        <w:rPr>
          <w:rFonts w:hint="eastAsia"/>
        </w:rPr>
        <w:lastRenderedPageBreak/>
        <w:t>概要</w:t>
      </w:r>
      <w:bookmarkEnd w:id="250"/>
      <w:bookmarkEnd w:id="251"/>
    </w:p>
    <w:p w14:paraId="4AF4152A" w14:textId="77777777" w:rsidR="00C05AEB" w:rsidRDefault="00C05AEB" w:rsidP="001C5582">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BE3482">
        <w:rPr>
          <w:rFonts w:ascii="ＭＳ Ｐゴシック" w:eastAsia="ＭＳ Ｐゴシック" w:hAnsi="ＭＳ Ｐゴシック" w:cs="-Ｓ" w:hint="eastAsia"/>
          <w:b/>
          <w:kern w:val="0"/>
          <w:sz w:val="24"/>
          <w:szCs w:val="24"/>
        </w:rPr>
        <w:t>シェーマ</w:t>
      </w:r>
    </w:p>
    <w:p w14:paraId="10DCD922" w14:textId="77777777" w:rsidR="00C05AEB" w:rsidRPr="006A3DB9" w:rsidRDefault="00C05AEB" w:rsidP="006A3DB9">
      <w:pPr>
        <w:autoSpaceDE w:val="0"/>
        <w:autoSpaceDN w:val="0"/>
        <w:adjustRightInd w:val="0"/>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b/>
          <w:noProof/>
          <w:kern w:val="0"/>
          <w:sz w:val="24"/>
          <w:szCs w:val="24"/>
        </w:rPr>
        <w:drawing>
          <wp:inline distT="0" distB="0" distL="0" distR="0" wp14:anchorId="6D86E326" wp14:editId="6AC5160C">
            <wp:extent cx="6299835" cy="1697990"/>
            <wp:effectExtent l="12700" t="12700" r="12065" b="16510"/>
            <wp:docPr id="2" name="図 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99835" cy="1697990"/>
                    </a:xfrm>
                    <a:prstGeom prst="rect">
                      <a:avLst/>
                    </a:prstGeom>
                    <a:ln>
                      <a:solidFill>
                        <a:schemeClr val="tx1"/>
                      </a:solidFill>
                    </a:ln>
                  </pic:spPr>
                </pic:pic>
              </a:graphicData>
            </a:graphic>
          </wp:inline>
        </w:drawing>
      </w:r>
    </w:p>
    <w:p w14:paraId="03829DE9" w14:textId="77777777" w:rsidR="00C05AEB" w:rsidRDefault="00C05AEB" w:rsidP="001C5582">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目的</w:t>
      </w:r>
    </w:p>
    <w:p w14:paraId="44F09BBB" w14:textId="77777777" w:rsidR="00C05AEB" w:rsidRPr="00C9364E" w:rsidRDefault="00C05AEB" w:rsidP="004E5C0D">
      <w:pPr>
        <w:pStyle w:val="af7"/>
        <w:numPr>
          <w:ilvl w:val="0"/>
          <w:numId w:val="25"/>
        </w:numPr>
        <w:autoSpaceDE w:val="0"/>
        <w:autoSpaceDN w:val="0"/>
        <w:adjustRightInd w:val="0"/>
        <w:ind w:leftChars="0"/>
        <w:jc w:val="left"/>
        <w:rPr>
          <w:rFonts w:cs="ＭＳ."/>
          <w:kern w:val="0"/>
          <w:szCs w:val="22"/>
        </w:rPr>
      </w:pPr>
      <w:r>
        <w:rPr>
          <w:rFonts w:cs="ＭＳ." w:hint="eastAsia"/>
          <w:kern w:val="0"/>
          <w:szCs w:val="22"/>
        </w:rPr>
        <w:t>探索的に、</w:t>
      </w:r>
      <w:r w:rsidRPr="00C9364E">
        <w:rPr>
          <w:rFonts w:cs="ＭＳ." w:hint="eastAsia"/>
          <w:kern w:val="0"/>
          <w:szCs w:val="22"/>
        </w:rPr>
        <w:t>敗血症患者の病態と関連が強いサブクラス</w:t>
      </w:r>
      <w:r w:rsidRPr="00C9364E">
        <w:rPr>
          <w:rFonts w:cs="ＭＳ."/>
          <w:kern w:val="0"/>
          <w:szCs w:val="22"/>
        </w:rPr>
        <w:t>(Endotype)</w:t>
      </w:r>
      <w:r w:rsidRPr="00C9364E">
        <w:rPr>
          <w:rFonts w:cs="ＭＳ." w:hint="eastAsia"/>
          <w:kern w:val="0"/>
          <w:szCs w:val="22"/>
        </w:rPr>
        <w:t>を同定する。</w:t>
      </w:r>
    </w:p>
    <w:p w14:paraId="5D933597" w14:textId="77777777" w:rsidR="00C05AEB" w:rsidRPr="00C9364E" w:rsidRDefault="00C05AEB" w:rsidP="004E5C0D">
      <w:pPr>
        <w:pStyle w:val="af7"/>
        <w:numPr>
          <w:ilvl w:val="0"/>
          <w:numId w:val="25"/>
        </w:numPr>
        <w:autoSpaceDE w:val="0"/>
        <w:autoSpaceDN w:val="0"/>
        <w:adjustRightInd w:val="0"/>
        <w:ind w:leftChars="0"/>
        <w:jc w:val="left"/>
        <w:rPr>
          <w:rFonts w:cs="ＭＳ."/>
          <w:kern w:val="0"/>
          <w:szCs w:val="22"/>
        </w:rPr>
      </w:pPr>
      <w:r w:rsidRPr="00C9364E">
        <w:rPr>
          <w:rFonts w:cs="ＭＳ." w:hint="eastAsia"/>
          <w:kern w:val="0"/>
          <w:szCs w:val="22"/>
        </w:rPr>
        <w:t>日常診療上で取得が容易な情報から、</w:t>
      </w:r>
      <w:r>
        <w:rPr>
          <w:rFonts w:cs="ＭＳ." w:hint="eastAsia"/>
          <w:kern w:val="0"/>
          <w:szCs w:val="22"/>
        </w:rPr>
        <w:t>上記敗血症</w:t>
      </w:r>
      <w:r w:rsidRPr="00C9364E">
        <w:rPr>
          <w:rFonts w:cs="ＭＳ." w:hint="eastAsia"/>
          <w:kern w:val="0"/>
          <w:szCs w:val="22"/>
        </w:rPr>
        <w:t>サブクラスを推定するモデルを開発する。</w:t>
      </w:r>
    </w:p>
    <w:p w14:paraId="737BC7D4" w14:textId="77777777" w:rsidR="00C05AEB" w:rsidRPr="004E5C0D" w:rsidRDefault="00C05AEB" w:rsidP="006A3DB9">
      <w:pPr>
        <w:autoSpaceDE w:val="0"/>
        <w:autoSpaceDN w:val="0"/>
        <w:adjustRightInd w:val="0"/>
        <w:jc w:val="left"/>
        <w:rPr>
          <w:rFonts w:ascii="ＭＳ Ｐゴシック" w:eastAsia="ＭＳ Ｐゴシック" w:hAnsi="ＭＳ Ｐゴシック" w:cs="-Ｓ"/>
          <w:b/>
          <w:kern w:val="0"/>
          <w:sz w:val="24"/>
          <w:szCs w:val="24"/>
        </w:rPr>
      </w:pPr>
    </w:p>
    <w:p w14:paraId="6EAE1862" w14:textId="77777777" w:rsidR="00C05AEB" w:rsidRDefault="00C05AEB" w:rsidP="001C5582">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対象</w:t>
      </w:r>
    </w:p>
    <w:p w14:paraId="27EA57EC" w14:textId="447C33A5" w:rsidR="00C05AEB" w:rsidRDefault="00C05AEB" w:rsidP="003D559D">
      <w:pPr>
        <w:pStyle w:val="a0"/>
        <w:numPr>
          <w:ilvl w:val="0"/>
          <w:numId w:val="35"/>
        </w:numPr>
        <w:spacing w:line="240" w:lineRule="auto"/>
        <w:rPr>
          <w:rFonts w:ascii="Century" w:hAnsi="Century"/>
        </w:rPr>
      </w:pPr>
      <w:r>
        <w:rPr>
          <w:rFonts w:ascii="Century" w:hAnsi="Century" w:hint="eastAsia"/>
        </w:rPr>
        <w:t>最新の国際的敗血症診断基準を満たす患者</w:t>
      </w:r>
      <w:r w:rsidRPr="00C32230">
        <w:rPr>
          <w:rFonts w:ascii="Century" w:hAnsi="Century"/>
        </w:rPr>
        <w:t xml:space="preserve"> </w:t>
      </w:r>
    </w:p>
    <w:p w14:paraId="6BD613BC" w14:textId="5EA5C86F" w:rsidR="003D559D" w:rsidRPr="0018532B" w:rsidRDefault="003D559D" w:rsidP="003D559D">
      <w:pPr>
        <w:pStyle w:val="a0"/>
        <w:numPr>
          <w:ilvl w:val="0"/>
          <w:numId w:val="35"/>
        </w:numPr>
        <w:spacing w:line="240" w:lineRule="auto"/>
        <w:rPr>
          <w:rFonts w:ascii="Century" w:hAnsi="Century"/>
        </w:rPr>
      </w:pPr>
      <w:r w:rsidRPr="0018532B">
        <w:rPr>
          <w:rFonts w:ascii="Century" w:hAnsi="Century" w:hint="eastAsia"/>
        </w:rPr>
        <w:t>上記診断により新たに入院した患者</w:t>
      </w:r>
    </w:p>
    <w:p w14:paraId="643BB6FF" w14:textId="498D4868" w:rsidR="00C05AEB" w:rsidRPr="00EF43C2" w:rsidRDefault="00C05AEB" w:rsidP="003D559D">
      <w:pPr>
        <w:pStyle w:val="Default"/>
        <w:numPr>
          <w:ilvl w:val="0"/>
          <w:numId w:val="35"/>
        </w:numPr>
        <w:rPr>
          <w:rFonts w:ascii="Century" w:eastAsia="ＭＳ 明朝"/>
          <w:color w:val="auto"/>
          <w:sz w:val="22"/>
          <w:szCs w:val="22"/>
        </w:rPr>
      </w:pPr>
      <w:r w:rsidRPr="00EF43C2">
        <w:rPr>
          <w:rFonts w:ascii="Century" w:eastAsia="ＭＳ 明朝"/>
          <w:color w:val="auto"/>
          <w:sz w:val="22"/>
          <w:szCs w:val="22"/>
        </w:rPr>
        <w:t>年齢</w:t>
      </w:r>
      <w:r>
        <w:rPr>
          <w:rFonts w:ascii="Century" w:eastAsia="ＭＳ 明朝" w:hint="eastAsia"/>
          <w:color w:val="auto"/>
          <w:sz w:val="22"/>
          <w:szCs w:val="22"/>
        </w:rPr>
        <w:t>1</w:t>
      </w:r>
      <w:r>
        <w:rPr>
          <w:rFonts w:ascii="Century" w:eastAsia="ＭＳ 明朝"/>
          <w:color w:val="auto"/>
          <w:sz w:val="22"/>
          <w:szCs w:val="22"/>
        </w:rPr>
        <w:t>8</w:t>
      </w:r>
      <w:r w:rsidRPr="00EF43C2">
        <w:rPr>
          <w:rFonts w:ascii="Century" w:eastAsia="ＭＳ 明朝"/>
          <w:color w:val="auto"/>
          <w:sz w:val="22"/>
          <w:szCs w:val="22"/>
        </w:rPr>
        <w:t>歳以上（登録時）</w:t>
      </w:r>
      <w:r w:rsidRPr="00EF43C2">
        <w:rPr>
          <w:rFonts w:ascii="Century" w:eastAsia="ＭＳ 明朝"/>
          <w:color w:val="auto"/>
          <w:sz w:val="22"/>
          <w:szCs w:val="22"/>
        </w:rPr>
        <w:t xml:space="preserve"> </w:t>
      </w:r>
    </w:p>
    <w:p w14:paraId="61E852AA" w14:textId="4C1F9B37" w:rsidR="00C05AEB" w:rsidRDefault="00C05AEB" w:rsidP="003D559D">
      <w:pPr>
        <w:pStyle w:val="Default"/>
        <w:numPr>
          <w:ilvl w:val="0"/>
          <w:numId w:val="35"/>
        </w:numPr>
        <w:rPr>
          <w:rFonts w:ascii="Century" w:eastAsia="ＭＳ 明朝"/>
          <w:color w:val="auto"/>
          <w:sz w:val="22"/>
          <w:szCs w:val="22"/>
        </w:rPr>
      </w:pPr>
      <w:r w:rsidRPr="00EF43C2">
        <w:rPr>
          <w:rFonts w:ascii="Century" w:eastAsia="ＭＳ 明朝" w:hint="eastAsia"/>
          <w:color w:val="auto"/>
          <w:sz w:val="22"/>
          <w:szCs w:val="22"/>
        </w:rPr>
        <w:t>性別</w:t>
      </w:r>
      <w:r>
        <w:rPr>
          <w:rFonts w:ascii="Century" w:eastAsia="ＭＳ 明朝" w:hint="eastAsia"/>
          <w:color w:val="auto"/>
          <w:sz w:val="22"/>
          <w:szCs w:val="22"/>
        </w:rPr>
        <w:t>は問わない</w:t>
      </w:r>
    </w:p>
    <w:p w14:paraId="28B83188" w14:textId="73927A39" w:rsidR="00C05AEB" w:rsidRDefault="00C05AEB" w:rsidP="003D559D">
      <w:pPr>
        <w:pStyle w:val="Default"/>
        <w:numPr>
          <w:ilvl w:val="0"/>
          <w:numId w:val="35"/>
        </w:numPr>
        <w:rPr>
          <w:rFonts w:ascii="Century" w:eastAsia="ＭＳ 明朝"/>
          <w:color w:val="auto"/>
          <w:sz w:val="22"/>
          <w:szCs w:val="22"/>
        </w:rPr>
      </w:pPr>
      <w:r>
        <w:rPr>
          <w:rFonts w:ascii="Century" w:eastAsia="ＭＳ 明朝" w:hint="eastAsia"/>
          <w:color w:val="auto"/>
          <w:sz w:val="22"/>
          <w:szCs w:val="22"/>
        </w:rPr>
        <w:t>研究参加について、本人の</w:t>
      </w:r>
      <w:r>
        <w:rPr>
          <w:rFonts w:ascii="Century" w:eastAsia="ＭＳ 明朝"/>
          <w:color w:val="auto"/>
          <w:sz w:val="22"/>
          <w:szCs w:val="22"/>
        </w:rPr>
        <w:t>文書</w:t>
      </w:r>
      <w:r>
        <w:rPr>
          <w:rFonts w:ascii="Century" w:eastAsia="ＭＳ 明朝" w:hint="eastAsia"/>
          <w:color w:val="auto"/>
          <w:sz w:val="22"/>
          <w:szCs w:val="22"/>
        </w:rPr>
        <w:t>による</w:t>
      </w:r>
      <w:r>
        <w:rPr>
          <w:rFonts w:ascii="Century" w:eastAsia="ＭＳ 明朝"/>
          <w:color w:val="auto"/>
          <w:sz w:val="22"/>
          <w:szCs w:val="22"/>
        </w:rPr>
        <w:t>同意が</w:t>
      </w:r>
      <w:r>
        <w:rPr>
          <w:rFonts w:ascii="Century" w:eastAsia="ＭＳ 明朝" w:hint="eastAsia"/>
          <w:color w:val="auto"/>
          <w:sz w:val="22"/>
          <w:szCs w:val="22"/>
        </w:rPr>
        <w:t>得られた</w:t>
      </w:r>
      <w:r>
        <w:rPr>
          <w:rFonts w:ascii="Century" w:eastAsia="ＭＳ 明朝"/>
          <w:color w:val="auto"/>
          <w:sz w:val="22"/>
          <w:szCs w:val="22"/>
        </w:rPr>
        <w:t>者</w:t>
      </w:r>
    </w:p>
    <w:p w14:paraId="3D50E5DB" w14:textId="77777777" w:rsidR="00C05AEB" w:rsidRDefault="00C05AEB" w:rsidP="006A3DB9">
      <w:pPr>
        <w:autoSpaceDE w:val="0"/>
        <w:autoSpaceDN w:val="0"/>
        <w:adjustRightInd w:val="0"/>
        <w:jc w:val="left"/>
        <w:rPr>
          <w:rFonts w:ascii="ＭＳ Ｐゴシック" w:eastAsia="ＭＳ Ｐゴシック" w:hAnsi="ＭＳ Ｐゴシック" w:cs="-Ｓ"/>
          <w:b/>
          <w:kern w:val="0"/>
          <w:sz w:val="24"/>
          <w:szCs w:val="24"/>
        </w:rPr>
      </w:pPr>
    </w:p>
    <w:p w14:paraId="638EC5EB" w14:textId="77777777" w:rsidR="00C05AEB" w:rsidRDefault="00C05AEB" w:rsidP="001C5582">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予定症例数、研究期間</w:t>
      </w:r>
    </w:p>
    <w:p w14:paraId="774BAD85" w14:textId="77777777" w:rsidR="00C05AEB" w:rsidRPr="00C32230" w:rsidRDefault="00C05AEB" w:rsidP="001C5582">
      <w:pPr>
        <w:numPr>
          <w:ilvl w:val="0"/>
          <w:numId w:val="3"/>
        </w:numPr>
        <w:autoSpaceDE w:val="0"/>
        <w:autoSpaceDN w:val="0"/>
        <w:adjustRightInd w:val="0"/>
        <w:jc w:val="left"/>
        <w:rPr>
          <w:rFonts w:cs="ＭＳ"/>
          <w:kern w:val="0"/>
          <w:szCs w:val="22"/>
        </w:rPr>
      </w:pPr>
      <w:r w:rsidRPr="00C32230">
        <w:rPr>
          <w:rFonts w:cs="ＭＳ"/>
          <w:kern w:val="0"/>
          <w:szCs w:val="22"/>
        </w:rPr>
        <w:t>予定</w:t>
      </w:r>
      <w:r w:rsidRPr="00C32230">
        <w:rPr>
          <w:rFonts w:cs="ＭＳ" w:hint="eastAsia"/>
          <w:kern w:val="0"/>
          <w:szCs w:val="22"/>
        </w:rPr>
        <w:t>症例</w:t>
      </w:r>
      <w:r w:rsidRPr="00C32230">
        <w:rPr>
          <w:rFonts w:cs="ＭＳ"/>
          <w:kern w:val="0"/>
          <w:szCs w:val="22"/>
        </w:rPr>
        <w:t>数：</w:t>
      </w:r>
      <w:r>
        <w:rPr>
          <w:rFonts w:cs="ＭＳ" w:hint="eastAsia"/>
          <w:kern w:val="0"/>
          <w:szCs w:val="22"/>
        </w:rPr>
        <w:t>1</w:t>
      </w:r>
      <w:r>
        <w:rPr>
          <w:rFonts w:cs="ＭＳ"/>
          <w:kern w:val="0"/>
          <w:szCs w:val="22"/>
        </w:rPr>
        <w:t>000</w:t>
      </w:r>
      <w:r w:rsidRPr="00C32230">
        <w:rPr>
          <w:rFonts w:cs="ＭＳ" w:hint="eastAsia"/>
          <w:kern w:val="0"/>
          <w:szCs w:val="22"/>
        </w:rPr>
        <w:t>例</w:t>
      </w:r>
    </w:p>
    <w:p w14:paraId="2D4CCFC3" w14:textId="77777777" w:rsidR="00C05AEB" w:rsidRPr="00C32230" w:rsidRDefault="00C05AEB" w:rsidP="001C5582">
      <w:pPr>
        <w:numPr>
          <w:ilvl w:val="0"/>
          <w:numId w:val="3"/>
        </w:numPr>
        <w:autoSpaceDE w:val="0"/>
        <w:autoSpaceDN w:val="0"/>
        <w:adjustRightInd w:val="0"/>
        <w:jc w:val="left"/>
        <w:rPr>
          <w:rFonts w:cs="ＭＳ"/>
          <w:kern w:val="0"/>
          <w:szCs w:val="22"/>
        </w:rPr>
      </w:pPr>
      <w:r w:rsidRPr="00C32230">
        <w:rPr>
          <w:rFonts w:cs="ＭＳ" w:hint="eastAsia"/>
          <w:kern w:val="0"/>
          <w:szCs w:val="22"/>
        </w:rPr>
        <w:t>研究期間：</w:t>
      </w:r>
      <w:r>
        <w:rPr>
          <w:rFonts w:cs="ＭＳ" w:hint="eastAsia"/>
          <w:kern w:val="0"/>
          <w:szCs w:val="22"/>
        </w:rPr>
        <w:t>2</w:t>
      </w:r>
      <w:r>
        <w:rPr>
          <w:rFonts w:cs="ＭＳ"/>
          <w:kern w:val="0"/>
          <w:szCs w:val="22"/>
        </w:rPr>
        <w:t>022</w:t>
      </w:r>
      <w:r w:rsidRPr="00C32230">
        <w:rPr>
          <w:rFonts w:cs="ＭＳ" w:hint="eastAsia"/>
          <w:kern w:val="0"/>
          <w:szCs w:val="22"/>
        </w:rPr>
        <w:t>年</w:t>
      </w:r>
      <w:r>
        <w:rPr>
          <w:rFonts w:cs="ＭＳ"/>
          <w:kern w:val="0"/>
          <w:szCs w:val="22"/>
        </w:rPr>
        <w:t>11</w:t>
      </w:r>
      <w:r w:rsidRPr="00C32230">
        <w:rPr>
          <w:rFonts w:cs="ＭＳ" w:hint="eastAsia"/>
          <w:kern w:val="0"/>
          <w:szCs w:val="22"/>
        </w:rPr>
        <w:t>月</w:t>
      </w:r>
      <w:r w:rsidRPr="00F06C62">
        <w:rPr>
          <w:rFonts w:cs="ＭＳ" w:hint="eastAsia"/>
          <w:kern w:val="0"/>
          <w:szCs w:val="22"/>
        </w:rPr>
        <w:t>（</w:t>
      </w:r>
      <w:r>
        <w:rPr>
          <w:rFonts w:cs="ＭＳ" w:hint="eastAsia"/>
          <w:kern w:val="0"/>
          <w:szCs w:val="22"/>
        </w:rPr>
        <w:t>研究実施許可日</w:t>
      </w:r>
      <w:r w:rsidRPr="00F06C62">
        <w:rPr>
          <w:rFonts w:cs="ＭＳ" w:hint="eastAsia"/>
          <w:kern w:val="0"/>
          <w:szCs w:val="22"/>
        </w:rPr>
        <w:t>）</w:t>
      </w:r>
      <w:r w:rsidRPr="00C32230">
        <w:rPr>
          <w:rFonts w:cs="ＭＳ" w:hint="eastAsia"/>
          <w:kern w:val="0"/>
          <w:szCs w:val="22"/>
        </w:rPr>
        <w:t>～</w:t>
      </w:r>
      <w:r>
        <w:rPr>
          <w:rFonts w:cs="ＭＳ" w:hint="eastAsia"/>
          <w:kern w:val="0"/>
          <w:szCs w:val="22"/>
        </w:rPr>
        <w:t>2</w:t>
      </w:r>
      <w:r>
        <w:rPr>
          <w:rFonts w:cs="ＭＳ"/>
          <w:kern w:val="0"/>
          <w:szCs w:val="22"/>
        </w:rPr>
        <w:t>027</w:t>
      </w:r>
      <w:r w:rsidRPr="00C32230">
        <w:rPr>
          <w:rFonts w:cs="ＭＳ" w:hint="eastAsia"/>
          <w:kern w:val="0"/>
          <w:szCs w:val="22"/>
        </w:rPr>
        <w:t>年</w:t>
      </w:r>
      <w:r>
        <w:rPr>
          <w:rFonts w:cs="ＭＳ" w:hint="eastAsia"/>
          <w:kern w:val="0"/>
          <w:szCs w:val="22"/>
        </w:rPr>
        <w:t>1</w:t>
      </w:r>
      <w:r>
        <w:rPr>
          <w:rFonts w:cs="ＭＳ"/>
          <w:kern w:val="0"/>
          <w:szCs w:val="22"/>
        </w:rPr>
        <w:t>0</w:t>
      </w:r>
      <w:r w:rsidRPr="00C32230">
        <w:rPr>
          <w:rFonts w:cs="ＭＳ" w:hint="eastAsia"/>
          <w:kern w:val="0"/>
          <w:szCs w:val="22"/>
        </w:rPr>
        <w:t>月</w:t>
      </w:r>
      <w:r>
        <w:rPr>
          <w:rFonts w:cs="ＭＳ"/>
          <w:kern w:val="0"/>
          <w:szCs w:val="22"/>
        </w:rPr>
        <w:t xml:space="preserve"> </w:t>
      </w:r>
    </w:p>
    <w:p w14:paraId="76CB3CD6" w14:textId="77777777" w:rsidR="00C05AEB" w:rsidRDefault="00C05AEB" w:rsidP="005B6C02">
      <w:pPr>
        <w:autoSpaceDE w:val="0"/>
        <w:autoSpaceDN w:val="0"/>
        <w:adjustRightInd w:val="0"/>
        <w:ind w:leftChars="131" w:left="283"/>
        <w:jc w:val="left"/>
        <w:rPr>
          <w:rFonts w:cs="ＭＳ"/>
          <w:kern w:val="0"/>
          <w:szCs w:val="22"/>
        </w:rPr>
      </w:pPr>
      <w:r w:rsidRPr="00C32230">
        <w:rPr>
          <w:rFonts w:cs="ＭＳ" w:hint="eastAsia"/>
          <w:kern w:val="0"/>
          <w:szCs w:val="22"/>
        </w:rPr>
        <w:t>（</w:t>
      </w:r>
      <w:r w:rsidRPr="00C32230">
        <w:rPr>
          <w:rFonts w:cs="ＭＳ"/>
          <w:kern w:val="0"/>
          <w:szCs w:val="22"/>
        </w:rPr>
        <w:t>登録期間：</w:t>
      </w:r>
      <w:r w:rsidRPr="006B5D5F">
        <w:rPr>
          <w:rFonts w:cs="ＭＳ" w:hint="eastAsia"/>
          <w:kern w:val="0"/>
          <w:szCs w:val="22"/>
        </w:rPr>
        <w:t>～</w:t>
      </w:r>
      <w:r>
        <w:rPr>
          <w:rFonts w:cs="ＭＳ" w:hint="eastAsia"/>
          <w:kern w:val="0"/>
          <w:szCs w:val="22"/>
        </w:rPr>
        <w:t>2</w:t>
      </w:r>
      <w:r>
        <w:rPr>
          <w:rFonts w:cs="ＭＳ"/>
          <w:kern w:val="0"/>
          <w:szCs w:val="22"/>
        </w:rPr>
        <w:t>026</w:t>
      </w:r>
      <w:r w:rsidRPr="006B5D5F">
        <w:rPr>
          <w:rFonts w:cs="ＭＳ" w:hint="eastAsia"/>
          <w:kern w:val="0"/>
          <w:szCs w:val="22"/>
        </w:rPr>
        <w:t>年</w:t>
      </w:r>
      <w:r>
        <w:rPr>
          <w:rFonts w:cs="ＭＳ"/>
          <w:kern w:val="0"/>
          <w:szCs w:val="22"/>
        </w:rPr>
        <w:t>12</w:t>
      </w:r>
      <w:r w:rsidRPr="006B5D5F">
        <w:rPr>
          <w:rFonts w:cs="ＭＳ" w:hint="eastAsia"/>
          <w:kern w:val="0"/>
          <w:szCs w:val="22"/>
        </w:rPr>
        <w:t>月</w:t>
      </w:r>
      <w:r>
        <w:rPr>
          <w:rFonts w:cs="ＭＳ" w:hint="eastAsia"/>
          <w:kern w:val="0"/>
          <w:szCs w:val="22"/>
        </w:rPr>
        <w:t>、</w:t>
      </w:r>
      <w:r w:rsidRPr="00C32230">
        <w:rPr>
          <w:rFonts w:cs="ＭＳ"/>
          <w:kern w:val="0"/>
          <w:szCs w:val="22"/>
        </w:rPr>
        <w:t>追跡期間：</w:t>
      </w:r>
      <w:r w:rsidRPr="006B5D5F">
        <w:rPr>
          <w:rFonts w:cs="ＭＳ" w:hint="eastAsia"/>
          <w:kern w:val="0"/>
          <w:szCs w:val="22"/>
        </w:rPr>
        <w:t>～</w:t>
      </w:r>
      <w:r>
        <w:rPr>
          <w:rFonts w:cs="ＭＳ" w:hint="eastAsia"/>
          <w:kern w:val="0"/>
          <w:szCs w:val="22"/>
        </w:rPr>
        <w:t>2</w:t>
      </w:r>
      <w:r>
        <w:rPr>
          <w:rFonts w:cs="ＭＳ"/>
          <w:kern w:val="0"/>
          <w:szCs w:val="22"/>
        </w:rPr>
        <w:t>027</w:t>
      </w:r>
      <w:r w:rsidRPr="006B5D5F">
        <w:rPr>
          <w:rFonts w:cs="ＭＳ" w:hint="eastAsia"/>
          <w:kern w:val="0"/>
          <w:szCs w:val="22"/>
        </w:rPr>
        <w:t>年</w:t>
      </w:r>
      <w:r>
        <w:rPr>
          <w:rFonts w:cs="ＭＳ" w:hint="eastAsia"/>
          <w:kern w:val="0"/>
          <w:szCs w:val="22"/>
        </w:rPr>
        <w:t>6</w:t>
      </w:r>
      <w:r w:rsidRPr="006B5D5F">
        <w:rPr>
          <w:rFonts w:cs="ＭＳ" w:hint="eastAsia"/>
          <w:kern w:val="0"/>
          <w:szCs w:val="22"/>
        </w:rPr>
        <w:t>月</w:t>
      </w:r>
      <w:r w:rsidRPr="00C32230">
        <w:rPr>
          <w:rFonts w:cs="ＭＳ" w:hint="eastAsia"/>
          <w:kern w:val="0"/>
          <w:szCs w:val="22"/>
        </w:rPr>
        <w:t>）</w:t>
      </w:r>
    </w:p>
    <w:p w14:paraId="6DE9C524" w14:textId="77777777" w:rsidR="00C05AEB" w:rsidRPr="006B5D5F" w:rsidRDefault="00C05AEB" w:rsidP="009F183B">
      <w:pPr>
        <w:autoSpaceDE w:val="0"/>
        <w:autoSpaceDN w:val="0"/>
        <w:adjustRightInd w:val="0"/>
        <w:jc w:val="left"/>
        <w:rPr>
          <w:rFonts w:ascii="ＭＳ Ｐゴシック" w:eastAsia="ＭＳ Ｐゴシック" w:hAnsi="ＭＳ Ｐゴシック" w:cs="-Ｓ"/>
          <w:b/>
          <w:kern w:val="0"/>
          <w:sz w:val="24"/>
          <w:szCs w:val="24"/>
        </w:rPr>
      </w:pPr>
    </w:p>
    <w:p w14:paraId="3C3CE965" w14:textId="77777777" w:rsidR="00C05AEB" w:rsidRPr="00BE3482" w:rsidRDefault="00C05AEB" w:rsidP="001C5582">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問合せ先</w:t>
      </w:r>
    </w:p>
    <w:p w14:paraId="07D29027" w14:textId="77777777" w:rsidR="00C05AEB" w:rsidRPr="00C32230" w:rsidRDefault="00C05AEB" w:rsidP="001C5582">
      <w:pPr>
        <w:numPr>
          <w:ilvl w:val="0"/>
          <w:numId w:val="2"/>
        </w:numPr>
        <w:autoSpaceDE w:val="0"/>
        <w:autoSpaceDN w:val="0"/>
        <w:adjustRightInd w:val="0"/>
        <w:jc w:val="left"/>
        <w:rPr>
          <w:rFonts w:cs="ＭＳ."/>
          <w:kern w:val="0"/>
          <w:szCs w:val="22"/>
        </w:rPr>
      </w:pPr>
      <w:r w:rsidRPr="00C32230">
        <w:rPr>
          <w:rFonts w:cs="ＭＳ."/>
          <w:kern w:val="0"/>
          <w:szCs w:val="22"/>
        </w:rPr>
        <w:t>適格</w:t>
      </w:r>
      <w:r>
        <w:rPr>
          <w:rFonts w:cs="ＭＳ."/>
          <w:kern w:val="0"/>
          <w:szCs w:val="22"/>
        </w:rPr>
        <w:t>基準</w:t>
      </w:r>
      <w:r w:rsidRPr="00C32230">
        <w:rPr>
          <w:rFonts w:cs="ＭＳ."/>
          <w:kern w:val="0"/>
          <w:szCs w:val="22"/>
        </w:rPr>
        <w:t>、臨床的判断を要するもの</w:t>
      </w:r>
    </w:p>
    <w:p w14:paraId="33F0CE15" w14:textId="77777777" w:rsidR="00C05AEB" w:rsidRPr="00C32230" w:rsidRDefault="00C05AEB" w:rsidP="001C5582">
      <w:pPr>
        <w:numPr>
          <w:ilvl w:val="0"/>
          <w:numId w:val="2"/>
        </w:numPr>
        <w:autoSpaceDE w:val="0"/>
        <w:autoSpaceDN w:val="0"/>
        <w:adjustRightInd w:val="0"/>
        <w:jc w:val="left"/>
        <w:rPr>
          <w:rFonts w:cs="ＭＳ."/>
          <w:kern w:val="0"/>
          <w:szCs w:val="22"/>
        </w:rPr>
      </w:pPr>
      <w:r w:rsidRPr="00C32230">
        <w:rPr>
          <w:rFonts w:cs="ＭＳ."/>
          <w:kern w:val="0"/>
          <w:szCs w:val="22"/>
        </w:rPr>
        <w:t>登録手順、記録用紙（</w:t>
      </w:r>
      <w:r w:rsidRPr="00C32230">
        <w:rPr>
          <w:rFonts w:cs="ＭＳ."/>
          <w:kern w:val="0"/>
          <w:szCs w:val="22"/>
        </w:rPr>
        <w:t>CRF</w:t>
      </w:r>
      <w:r w:rsidRPr="00C32230">
        <w:rPr>
          <w:rFonts w:cs="ＭＳ."/>
          <w:kern w:val="0"/>
          <w:szCs w:val="22"/>
        </w:rPr>
        <w:t>）記入</w:t>
      </w:r>
      <w:r w:rsidRPr="00C32230">
        <w:rPr>
          <w:rFonts w:cs="ＭＳ." w:hint="eastAsia"/>
          <w:kern w:val="0"/>
          <w:szCs w:val="22"/>
        </w:rPr>
        <w:t>等</w:t>
      </w:r>
    </w:p>
    <w:p w14:paraId="381ED206" w14:textId="77777777" w:rsidR="00C05AEB" w:rsidRPr="003B564E" w:rsidRDefault="00C05AEB" w:rsidP="003B564E">
      <w:pPr>
        <w:pStyle w:val="a0"/>
        <w:rPr>
          <w:rFonts w:ascii="ＭＳ 明朝" w:hAnsi="ＭＳ 明朝"/>
        </w:rPr>
      </w:pPr>
      <w:r>
        <w:rPr>
          <w:rFonts w:ascii="ＭＳ 明朝" w:hAnsi="ＭＳ 明朝"/>
        </w:rPr>
        <w:t>(1), (2)</w:t>
      </w:r>
      <w:r>
        <w:rPr>
          <w:rFonts w:ascii="ＭＳ 明朝" w:hAnsi="ＭＳ 明朝" w:hint="eastAsia"/>
        </w:rPr>
        <w:t>ともに</w:t>
      </w:r>
      <w:r w:rsidRPr="003B564E">
        <w:rPr>
          <w:rFonts w:ascii="ＭＳ 明朝" w:hAnsi="ＭＳ 明朝" w:hint="eastAsia"/>
        </w:rPr>
        <w:t>研究事務局</w:t>
      </w:r>
    </w:p>
    <w:p w14:paraId="116BF438" w14:textId="77777777" w:rsidR="00C05AEB" w:rsidRPr="003B564E" w:rsidRDefault="00C05AEB" w:rsidP="003B564E">
      <w:pPr>
        <w:pStyle w:val="a0"/>
        <w:rPr>
          <w:rFonts w:ascii="ＭＳ 明朝" w:hAnsi="ＭＳ 明朝"/>
        </w:rPr>
      </w:pPr>
      <w:r w:rsidRPr="003B564E">
        <w:rPr>
          <w:rFonts w:ascii="ＭＳ 明朝" w:hAnsi="ＭＳ 明朝" w:hint="eastAsia"/>
        </w:rPr>
        <w:t>工藤　大介</w:t>
      </w:r>
    </w:p>
    <w:p w14:paraId="7584B91E" w14:textId="77777777" w:rsidR="00C05AEB" w:rsidRPr="003B564E" w:rsidRDefault="00C05AEB" w:rsidP="003B564E">
      <w:pPr>
        <w:pStyle w:val="a0"/>
        <w:rPr>
          <w:rFonts w:ascii="ＭＳ 明朝" w:hAnsi="ＭＳ 明朝"/>
        </w:rPr>
      </w:pPr>
      <w:r w:rsidRPr="003B564E">
        <w:rPr>
          <w:rFonts w:ascii="ＭＳ 明朝" w:hAnsi="ＭＳ 明朝" w:hint="eastAsia"/>
        </w:rPr>
        <w:t>東北大学大学院医学系研究科 外科病態学講座救急医学分野</w:t>
      </w:r>
    </w:p>
    <w:p w14:paraId="7FBEBD9D" w14:textId="77777777" w:rsidR="00C05AEB" w:rsidRPr="003B564E" w:rsidRDefault="00C05AEB" w:rsidP="003B564E">
      <w:pPr>
        <w:pStyle w:val="a0"/>
        <w:rPr>
          <w:rFonts w:ascii="ＭＳ 明朝" w:hAnsi="ＭＳ 明朝"/>
        </w:rPr>
      </w:pPr>
      <w:r w:rsidRPr="003B564E">
        <w:rPr>
          <w:rFonts w:ascii="ＭＳ 明朝" w:hAnsi="ＭＳ 明朝" w:hint="eastAsia"/>
        </w:rPr>
        <w:t>〒 980-8574</w:t>
      </w:r>
    </w:p>
    <w:p w14:paraId="537D2AD7" w14:textId="77777777" w:rsidR="00C05AEB" w:rsidRPr="003B564E" w:rsidRDefault="00C05AEB" w:rsidP="003B564E">
      <w:pPr>
        <w:pStyle w:val="a0"/>
        <w:rPr>
          <w:rFonts w:ascii="ＭＳ 明朝" w:hAnsi="ＭＳ 明朝"/>
        </w:rPr>
      </w:pPr>
      <w:r w:rsidRPr="003B564E">
        <w:rPr>
          <w:rFonts w:ascii="ＭＳ 明朝" w:hAnsi="ＭＳ 明朝" w:hint="eastAsia"/>
        </w:rPr>
        <w:t>住所</w:t>
      </w:r>
      <w:r w:rsidRPr="003B564E">
        <w:rPr>
          <w:rFonts w:ascii="ＭＳ 明朝" w:hAnsi="ＭＳ 明朝"/>
        </w:rPr>
        <w:t xml:space="preserve"> </w:t>
      </w:r>
      <w:r w:rsidRPr="003B564E">
        <w:rPr>
          <w:rFonts w:ascii="ＭＳ 明朝" w:hAnsi="ＭＳ 明朝" w:hint="eastAsia"/>
        </w:rPr>
        <w:t>仙台青葉区星陵町</w:t>
      </w:r>
      <w:r w:rsidRPr="003B564E">
        <w:rPr>
          <w:rFonts w:ascii="ＭＳ 明朝" w:hAnsi="ＭＳ 明朝"/>
        </w:rPr>
        <w:t>1</w:t>
      </w:r>
      <w:r w:rsidRPr="003B564E">
        <w:rPr>
          <w:rFonts w:ascii="ＭＳ 明朝" w:hAnsi="ＭＳ 明朝" w:hint="eastAsia"/>
        </w:rPr>
        <w:t>−</w:t>
      </w:r>
      <w:r w:rsidRPr="003B564E">
        <w:rPr>
          <w:rFonts w:ascii="ＭＳ 明朝" w:hAnsi="ＭＳ 明朝"/>
        </w:rPr>
        <w:t>1</w:t>
      </w:r>
    </w:p>
    <w:p w14:paraId="03E16F39" w14:textId="77777777" w:rsidR="00C05AEB" w:rsidRPr="003B564E" w:rsidRDefault="00C05AEB" w:rsidP="003B564E">
      <w:pPr>
        <w:pStyle w:val="a0"/>
        <w:rPr>
          <w:rFonts w:ascii="ＭＳ 明朝" w:hAnsi="ＭＳ 明朝"/>
        </w:rPr>
      </w:pPr>
      <w:r w:rsidRPr="003B564E">
        <w:rPr>
          <w:rFonts w:ascii="ＭＳ 明朝" w:hAnsi="ＭＳ 明朝"/>
        </w:rPr>
        <w:t>TEL 22-717-7489</w:t>
      </w:r>
      <w:r w:rsidRPr="003B564E">
        <w:rPr>
          <w:rFonts w:ascii="ＭＳ 明朝" w:hAnsi="ＭＳ 明朝"/>
        </w:rPr>
        <w:tab/>
      </w:r>
      <w:r w:rsidRPr="003B564E">
        <w:rPr>
          <w:rFonts w:ascii="ＭＳ 明朝" w:hAnsi="ＭＳ 明朝"/>
        </w:rPr>
        <w:tab/>
        <w:t>FAX 022-717-7492</w:t>
      </w:r>
    </w:p>
    <w:p w14:paraId="7A748D82" w14:textId="77777777" w:rsidR="00C05AEB" w:rsidRPr="00C32230" w:rsidRDefault="00C05AEB" w:rsidP="003B564E">
      <w:pPr>
        <w:pStyle w:val="a0"/>
        <w:ind w:leftChars="197" w:left="426" w:firstLine="0"/>
        <w:rPr>
          <w:rFonts w:ascii="ＭＳ 明朝" w:hAnsi="ＭＳ 明朝"/>
        </w:rPr>
      </w:pPr>
      <w:r w:rsidRPr="003B564E">
        <w:rPr>
          <w:rFonts w:ascii="ＭＳ 明朝" w:hAnsi="ＭＳ 明朝"/>
        </w:rPr>
        <w:t>E-mail: kudodaisuke@med.tohoku.ac.jp</w:t>
      </w:r>
    </w:p>
    <w:p w14:paraId="6465B015" w14:textId="77777777" w:rsidR="00C05AEB" w:rsidRPr="00C9364E" w:rsidRDefault="00C05AEB" w:rsidP="00C9364E">
      <w:pPr>
        <w:pStyle w:val="10"/>
        <w:rPr>
          <w:rFonts w:cs="ＭＳゴシック"/>
          <w:kern w:val="0"/>
        </w:rPr>
      </w:pPr>
      <w:r w:rsidRPr="00C32230">
        <w:rPr>
          <w:rFonts w:ascii="ＭＳ 明朝" w:eastAsia="ＭＳ 明朝" w:hAnsi="ＭＳ 明朝"/>
        </w:rPr>
        <w:br w:type="page"/>
      </w:r>
      <w:bookmarkStart w:id="252" w:name="_Toc411947316"/>
      <w:bookmarkStart w:id="253" w:name="_Toc115784961"/>
      <w:r w:rsidRPr="00C05892">
        <w:lastRenderedPageBreak/>
        <w:t>目的</w:t>
      </w:r>
      <w:bookmarkEnd w:id="252"/>
      <w:bookmarkEnd w:id="253"/>
    </w:p>
    <w:p w14:paraId="2C20F936" w14:textId="77777777" w:rsidR="00C05AEB" w:rsidRPr="00C9364E" w:rsidRDefault="00C05AEB" w:rsidP="00C9364E">
      <w:pPr>
        <w:pStyle w:val="af7"/>
        <w:numPr>
          <w:ilvl w:val="0"/>
          <w:numId w:val="25"/>
        </w:numPr>
        <w:autoSpaceDE w:val="0"/>
        <w:autoSpaceDN w:val="0"/>
        <w:adjustRightInd w:val="0"/>
        <w:ind w:leftChars="0"/>
        <w:jc w:val="left"/>
        <w:rPr>
          <w:rFonts w:cs="ＭＳ."/>
          <w:kern w:val="0"/>
          <w:szCs w:val="22"/>
        </w:rPr>
      </w:pPr>
      <w:r>
        <w:rPr>
          <w:rFonts w:cs="ＭＳ." w:hint="eastAsia"/>
          <w:kern w:val="0"/>
          <w:szCs w:val="22"/>
        </w:rPr>
        <w:t>探索的に、</w:t>
      </w:r>
      <w:r w:rsidRPr="00C9364E">
        <w:rPr>
          <w:rFonts w:cs="ＭＳ." w:hint="eastAsia"/>
          <w:kern w:val="0"/>
          <w:szCs w:val="22"/>
        </w:rPr>
        <w:t>敗血症患者の病態と関連が強いサブクラス</w:t>
      </w:r>
      <w:r w:rsidRPr="00C9364E">
        <w:rPr>
          <w:rFonts w:cs="ＭＳ."/>
          <w:kern w:val="0"/>
          <w:szCs w:val="22"/>
        </w:rPr>
        <w:t>(Endotype)</w:t>
      </w:r>
      <w:r w:rsidRPr="00C9364E">
        <w:rPr>
          <w:rFonts w:cs="ＭＳ." w:hint="eastAsia"/>
          <w:kern w:val="0"/>
          <w:szCs w:val="22"/>
        </w:rPr>
        <w:t>を同定する。</w:t>
      </w:r>
    </w:p>
    <w:p w14:paraId="08054F75" w14:textId="77777777" w:rsidR="00C05AEB" w:rsidRPr="00C9364E" w:rsidRDefault="00C05AEB" w:rsidP="00C9364E">
      <w:pPr>
        <w:pStyle w:val="af7"/>
        <w:numPr>
          <w:ilvl w:val="0"/>
          <w:numId w:val="25"/>
        </w:numPr>
        <w:autoSpaceDE w:val="0"/>
        <w:autoSpaceDN w:val="0"/>
        <w:adjustRightInd w:val="0"/>
        <w:ind w:leftChars="0"/>
        <w:jc w:val="left"/>
        <w:rPr>
          <w:rFonts w:cs="ＭＳ."/>
          <w:kern w:val="0"/>
          <w:szCs w:val="22"/>
        </w:rPr>
      </w:pPr>
      <w:r w:rsidRPr="00C9364E">
        <w:rPr>
          <w:rFonts w:cs="ＭＳ." w:hint="eastAsia"/>
          <w:kern w:val="0"/>
          <w:szCs w:val="22"/>
        </w:rPr>
        <w:t>日常診療上で取得が容易な情報から、</w:t>
      </w:r>
      <w:r>
        <w:rPr>
          <w:rFonts w:cs="ＭＳ." w:hint="eastAsia"/>
          <w:kern w:val="0"/>
          <w:szCs w:val="22"/>
        </w:rPr>
        <w:t>上記敗血症</w:t>
      </w:r>
      <w:r w:rsidRPr="00C9364E">
        <w:rPr>
          <w:rFonts w:cs="ＭＳ." w:hint="eastAsia"/>
          <w:kern w:val="0"/>
          <w:szCs w:val="22"/>
        </w:rPr>
        <w:t>サブクラスを推定するモデルを開発する。</w:t>
      </w:r>
    </w:p>
    <w:p w14:paraId="4EC5EFE1" w14:textId="77777777" w:rsidR="00C05AEB" w:rsidRDefault="00C05AEB" w:rsidP="00B0644C">
      <w:pPr>
        <w:autoSpaceDE w:val="0"/>
        <w:autoSpaceDN w:val="0"/>
        <w:adjustRightInd w:val="0"/>
        <w:ind w:left="432" w:hangingChars="200" w:hanging="432"/>
        <w:jc w:val="left"/>
        <w:rPr>
          <w:rFonts w:cs="ＭＳ."/>
          <w:kern w:val="0"/>
          <w:szCs w:val="22"/>
        </w:rPr>
      </w:pPr>
    </w:p>
    <w:p w14:paraId="1A90634E" w14:textId="77777777" w:rsidR="00C05AEB" w:rsidRPr="006E5BBA" w:rsidRDefault="00C05AEB" w:rsidP="005B6C02">
      <w:pPr>
        <w:pStyle w:val="10"/>
      </w:pPr>
      <w:bookmarkStart w:id="254" w:name="_Toc411947317"/>
      <w:bookmarkStart w:id="255" w:name="_Toc115784962"/>
      <w:r w:rsidRPr="006E1D71">
        <w:rPr>
          <w:rFonts w:hint="eastAsia"/>
        </w:rPr>
        <w:t>背景と研究計画の根拠</w:t>
      </w:r>
      <w:bookmarkEnd w:id="254"/>
      <w:bookmarkEnd w:id="255"/>
    </w:p>
    <w:p w14:paraId="303E75A3" w14:textId="77777777" w:rsidR="00C05AEB" w:rsidRPr="009E478B" w:rsidRDefault="00C05AEB" w:rsidP="009E478B">
      <w:pPr>
        <w:pStyle w:val="2"/>
      </w:pPr>
      <w:bookmarkStart w:id="256" w:name="_Toc411947318"/>
      <w:bookmarkStart w:id="257" w:name="_Toc415137007"/>
      <w:bookmarkStart w:id="258" w:name="_Toc115784963"/>
      <w:r w:rsidRPr="00DD6364">
        <w:rPr>
          <w:rFonts w:hint="eastAsia"/>
        </w:rPr>
        <w:t>背景</w:t>
      </w:r>
      <w:bookmarkEnd w:id="256"/>
      <w:bookmarkEnd w:id="257"/>
      <w:bookmarkEnd w:id="258"/>
    </w:p>
    <w:p w14:paraId="6733C0EF" w14:textId="77777777" w:rsidR="00C05AEB" w:rsidRDefault="00C05AEB" w:rsidP="00E25E4B">
      <w:pPr>
        <w:autoSpaceDE w:val="0"/>
        <w:autoSpaceDN w:val="0"/>
        <w:adjustRightInd w:val="0"/>
        <w:jc w:val="left"/>
        <w:rPr>
          <w:rFonts w:ascii="ＭＳ 明朝" w:hAnsi="ＭＳ 明朝" w:cs="ＭＳ 明朝"/>
          <w:color w:val="000000" w:themeColor="text1"/>
        </w:rPr>
      </w:pPr>
      <w:r w:rsidRPr="00336882">
        <w:rPr>
          <w:rFonts w:ascii="ＭＳ 明朝" w:hAnsi="ＭＳ 明朝" w:cs="ＭＳ 明朝" w:hint="eastAsia"/>
          <w:color w:val="000000" w:themeColor="text1"/>
        </w:rPr>
        <w:t>敗血症とは、</w:t>
      </w:r>
      <w:r w:rsidRPr="00336882">
        <w:rPr>
          <w:rFonts w:ascii="ＭＳ 明朝" w:hAnsi="ＭＳ 明朝" w:cs="ＭＳ 明朝" w:hint="eastAsia"/>
        </w:rPr>
        <w:t>感染症によって重篤な臓器障害が引き起こされる状態</w:t>
      </w:r>
      <w:r w:rsidRPr="00336882">
        <w:rPr>
          <w:rFonts w:ascii="ＭＳ 明朝" w:hAnsi="ＭＳ 明朝" w:cs="ＭＳ 明朝" w:hint="eastAsia"/>
          <w:color w:val="000000" w:themeColor="text1"/>
        </w:rPr>
        <w:t>であり</w:t>
      </w:r>
      <w:r w:rsidRPr="00336882">
        <w:rPr>
          <w:rFonts w:ascii="ＭＳ 明朝" w:hAnsi="ＭＳ 明朝" w:cs="ＭＳ 明朝"/>
          <w:noProof/>
          <w:color w:val="000000" w:themeColor="text1"/>
        </w:rPr>
        <w:t>[1]</w:t>
      </w:r>
      <w:r w:rsidRPr="00336882">
        <w:rPr>
          <w:rFonts w:ascii="ＭＳ 明朝" w:hAnsi="ＭＳ 明朝" w:cs="ＭＳ 明朝" w:hint="eastAsia"/>
          <w:color w:val="000000" w:themeColor="text1"/>
        </w:rPr>
        <w:t>、</w:t>
      </w:r>
      <w:r w:rsidRPr="00336882">
        <w:rPr>
          <w:rFonts w:ascii="ＭＳ 明朝" w:hAnsi="ＭＳ 明朝"/>
          <w:color w:val="000000" w:themeColor="text1"/>
        </w:rPr>
        <w:t>2017</w:t>
      </w:r>
      <w:r w:rsidRPr="00336882">
        <w:rPr>
          <w:rFonts w:ascii="ＭＳ 明朝" w:hAnsi="ＭＳ 明朝" w:cs="ＭＳ 明朝" w:hint="eastAsia"/>
          <w:color w:val="000000" w:themeColor="text1"/>
        </w:rPr>
        <w:t>年には全世界で約</w:t>
      </w:r>
      <w:r w:rsidRPr="00336882">
        <w:rPr>
          <w:rFonts w:ascii="ＭＳ 明朝" w:hAnsi="ＭＳ 明朝" w:hint="eastAsia"/>
          <w:color w:val="000000" w:themeColor="text1"/>
        </w:rPr>
        <w:t>48</w:t>
      </w:r>
      <w:r w:rsidRPr="00336882">
        <w:rPr>
          <w:rFonts w:ascii="ＭＳ 明朝" w:hAnsi="ＭＳ 明朝"/>
          <w:color w:val="000000" w:themeColor="text1"/>
        </w:rPr>
        <w:t>90</w:t>
      </w:r>
      <w:r w:rsidRPr="00336882">
        <w:rPr>
          <w:rFonts w:ascii="ＭＳ 明朝" w:hAnsi="ＭＳ 明朝" w:cs="ＭＳ 明朝" w:hint="eastAsia"/>
          <w:color w:val="000000" w:themeColor="text1"/>
        </w:rPr>
        <w:t>万人が敗血症に罹患し、約</w:t>
      </w:r>
      <w:r w:rsidRPr="00336882">
        <w:rPr>
          <w:rFonts w:ascii="ＭＳ 明朝" w:hAnsi="ＭＳ 明朝"/>
          <w:color w:val="000000" w:themeColor="text1"/>
        </w:rPr>
        <w:t>1100</w:t>
      </w:r>
      <w:r w:rsidRPr="00336882">
        <w:rPr>
          <w:rFonts w:ascii="ＭＳ 明朝" w:hAnsi="ＭＳ 明朝" w:cs="ＭＳ 明朝" w:hint="eastAsia"/>
          <w:color w:val="000000" w:themeColor="text1"/>
        </w:rPr>
        <w:t>万人が死亡したと見積もられている</w:t>
      </w:r>
      <w:r w:rsidRPr="00336882">
        <w:rPr>
          <w:rFonts w:ascii="ＭＳ 明朝" w:hAnsi="ＭＳ 明朝" w:cs="ＭＳ 明朝"/>
          <w:noProof/>
          <w:color w:val="000000" w:themeColor="text1"/>
        </w:rPr>
        <w:t>[2]</w:t>
      </w:r>
      <w:r w:rsidRPr="00336882">
        <w:rPr>
          <w:rFonts w:ascii="ＭＳ 明朝" w:hAnsi="ＭＳ 明朝" w:cs="ＭＳ 明朝" w:hint="eastAsia"/>
          <w:color w:val="000000" w:themeColor="text1"/>
        </w:rPr>
        <w:t>。米国では入院患者の</w:t>
      </w:r>
      <w:r w:rsidRPr="00336882">
        <w:rPr>
          <w:rFonts w:ascii="ＭＳ 明朝" w:hAnsi="ＭＳ 明朝"/>
          <w:color w:val="000000" w:themeColor="text1"/>
        </w:rPr>
        <w:t>6%</w:t>
      </w:r>
      <w:r w:rsidRPr="00336882">
        <w:rPr>
          <w:rFonts w:ascii="ＭＳ 明朝" w:hAnsi="ＭＳ 明朝" w:cs="ＭＳ 明朝" w:hint="eastAsia"/>
          <w:color w:val="000000" w:themeColor="text1"/>
        </w:rPr>
        <w:t>が敗血症によるものであり、その死亡率は</w:t>
      </w:r>
      <w:r w:rsidRPr="00336882">
        <w:rPr>
          <w:rFonts w:ascii="ＭＳ 明朝" w:hAnsi="ＭＳ 明朝"/>
          <w:color w:val="000000" w:themeColor="text1"/>
        </w:rPr>
        <w:t>15%</w:t>
      </w:r>
      <w:r w:rsidRPr="00336882">
        <w:rPr>
          <w:rFonts w:ascii="ＭＳ 明朝" w:hAnsi="ＭＳ 明朝" w:cs="ＭＳ 明朝" w:hint="eastAsia"/>
          <w:color w:val="000000" w:themeColor="text1"/>
        </w:rPr>
        <w:t>に及び</w:t>
      </w:r>
      <w:r w:rsidRPr="00336882">
        <w:rPr>
          <w:rFonts w:ascii="ＭＳ 明朝" w:hAnsi="ＭＳ 明朝" w:cs="ＭＳ 明朝"/>
          <w:noProof/>
          <w:color w:val="000000" w:themeColor="text1"/>
        </w:rPr>
        <w:t>[3]</w:t>
      </w:r>
      <w:r w:rsidRPr="00336882">
        <w:rPr>
          <w:rFonts w:ascii="ＭＳ 明朝" w:hAnsi="ＭＳ 明朝" w:cs="ＭＳ 明朝" w:hint="eastAsia"/>
          <w:color w:val="000000" w:themeColor="text1"/>
        </w:rPr>
        <w:t>、年間</w:t>
      </w:r>
      <w:r w:rsidRPr="00336882">
        <w:rPr>
          <w:rFonts w:ascii="ＭＳ 明朝" w:hAnsi="ＭＳ 明朝"/>
          <w:color w:val="000000" w:themeColor="text1"/>
        </w:rPr>
        <w:t>240</w:t>
      </w:r>
      <w:r w:rsidRPr="00336882">
        <w:rPr>
          <w:rFonts w:ascii="ＭＳ 明朝" w:hAnsi="ＭＳ 明朝" w:cs="ＭＳ 明朝" w:hint="eastAsia"/>
          <w:color w:val="000000" w:themeColor="text1"/>
        </w:rPr>
        <w:t>億ドル以上の医療費を要しているとされる</w:t>
      </w:r>
      <w:r w:rsidRPr="00336882">
        <w:rPr>
          <w:rFonts w:ascii="ＭＳ 明朝" w:hAnsi="ＭＳ 明朝" w:cs="ＭＳ 明朝"/>
          <w:noProof/>
          <w:color w:val="000000" w:themeColor="text1"/>
        </w:rPr>
        <w:t>[2]</w:t>
      </w:r>
      <w:r w:rsidRPr="00336882">
        <w:rPr>
          <w:rFonts w:ascii="ＭＳ 明朝" w:hAnsi="ＭＳ 明朝" w:cs="ＭＳ 明朝" w:hint="eastAsia"/>
          <w:color w:val="000000" w:themeColor="text1"/>
        </w:rPr>
        <w:t>。我が国においても、入院患者の</w:t>
      </w:r>
      <w:r w:rsidRPr="00336882">
        <w:rPr>
          <w:rFonts w:ascii="ＭＳ 明朝" w:hAnsi="ＭＳ 明朝"/>
          <w:color w:val="000000" w:themeColor="text1"/>
        </w:rPr>
        <w:t>4%</w:t>
      </w:r>
      <w:r w:rsidRPr="00336882">
        <w:rPr>
          <w:rFonts w:ascii="ＭＳ 明朝" w:hAnsi="ＭＳ 明朝" w:cs="ＭＳ 明朝" w:hint="eastAsia"/>
          <w:color w:val="000000" w:themeColor="text1"/>
        </w:rPr>
        <w:t>が敗血症に関連し、その占める割合は毎年</w:t>
      </w:r>
      <w:r w:rsidRPr="00336882">
        <w:rPr>
          <w:rFonts w:ascii="ＭＳ 明朝" w:hAnsi="ＭＳ 明朝"/>
          <w:color w:val="000000" w:themeColor="text1"/>
        </w:rPr>
        <w:t>0.3%</w:t>
      </w:r>
      <w:r w:rsidRPr="00336882">
        <w:rPr>
          <w:rFonts w:ascii="ＭＳ 明朝" w:hAnsi="ＭＳ 明朝" w:cs="ＭＳ 明朝" w:hint="eastAsia"/>
          <w:color w:val="000000" w:themeColor="text1"/>
        </w:rPr>
        <w:t>ずつ</w:t>
      </w:r>
      <w:r>
        <w:rPr>
          <w:rFonts w:ascii="ＭＳ 明朝" w:hAnsi="ＭＳ 明朝" w:cs="ＭＳ 明朝" w:hint="eastAsia"/>
          <w:color w:val="000000" w:themeColor="text1"/>
        </w:rPr>
        <w:t>増加しているとされ</w:t>
      </w:r>
      <w:r>
        <w:rPr>
          <w:rFonts w:ascii="ＭＳ 明朝" w:hAnsi="ＭＳ 明朝" w:cs="ＭＳ 明朝"/>
          <w:noProof/>
          <w:color w:val="000000" w:themeColor="text1"/>
        </w:rPr>
        <w:t>[4]</w:t>
      </w:r>
      <w:r>
        <w:rPr>
          <w:rFonts w:ascii="ＭＳ 明朝" w:hAnsi="ＭＳ 明朝" w:cs="ＭＳ 明朝" w:hint="eastAsia"/>
          <w:color w:val="000000" w:themeColor="text1"/>
        </w:rPr>
        <w:t>、</w:t>
      </w:r>
      <w:r w:rsidRPr="00E25E4B">
        <w:rPr>
          <w:rFonts w:ascii="ＭＳ 明朝" w:hAnsi="ＭＳ 明朝" w:cs="ＭＳ 明朝" w:hint="eastAsia"/>
          <w:color w:val="000000" w:themeColor="text1"/>
        </w:rPr>
        <w:t>敗血症の発症予防及び転帰</w:t>
      </w:r>
      <w:r>
        <w:rPr>
          <w:rFonts w:ascii="ＭＳ 明朝" w:hAnsi="ＭＳ 明朝" w:cs="ＭＳ 明朝" w:hint="eastAsia"/>
          <w:color w:val="000000" w:themeColor="text1"/>
        </w:rPr>
        <w:t>改善</w:t>
      </w:r>
      <w:r w:rsidRPr="00E25E4B">
        <w:rPr>
          <w:rFonts w:ascii="ＭＳ 明朝" w:hAnsi="ＭＳ 明朝" w:cs="ＭＳ 明朝" w:hint="eastAsia"/>
          <w:color w:val="000000" w:themeColor="text1"/>
        </w:rPr>
        <w:t>は医療の喫緊の課題の一つとなっている。</w:t>
      </w:r>
    </w:p>
    <w:p w14:paraId="477D7F0B" w14:textId="77777777" w:rsidR="00C05AEB" w:rsidRDefault="00C05AEB" w:rsidP="00E25E4B">
      <w:pPr>
        <w:autoSpaceDE w:val="0"/>
        <w:autoSpaceDN w:val="0"/>
        <w:adjustRightInd w:val="0"/>
        <w:jc w:val="left"/>
        <w:rPr>
          <w:rFonts w:ascii="ＭＳ 明朝" w:hAnsi="ＭＳ 明朝" w:cs="ＭＳ 明朝"/>
          <w:color w:val="000000" w:themeColor="text1"/>
        </w:rPr>
      </w:pPr>
      <w:r>
        <w:rPr>
          <w:rFonts w:ascii="ＭＳ 明朝" w:hAnsi="ＭＳ 明朝" w:cs="ＭＳ 明朝" w:hint="eastAsia"/>
          <w:color w:val="000000" w:themeColor="text1"/>
        </w:rPr>
        <w:t>世界的に大きな課題である敗血症に対する治療法について、これまで多くのランダム化比較試験</w:t>
      </w:r>
      <w:r>
        <w:rPr>
          <w:rFonts w:ascii="ＭＳ 明朝" w:hAnsi="ＭＳ 明朝" w:cs="ＭＳ 明朝"/>
          <w:color w:val="000000" w:themeColor="text1"/>
        </w:rPr>
        <w:t>(randomized controlled study, RCT)</w:t>
      </w:r>
      <w:r>
        <w:rPr>
          <w:rFonts w:ascii="ＭＳ 明朝" w:hAnsi="ＭＳ 明朝" w:cs="ＭＳ 明朝" w:hint="eastAsia"/>
          <w:color w:val="000000" w:themeColor="text1"/>
        </w:rPr>
        <w:t>が行われてきたが、</w:t>
      </w:r>
      <w:r w:rsidRPr="004260FA">
        <w:rPr>
          <w:rFonts w:ascii="ＭＳ 明朝" w:hAnsi="ＭＳ 明朝" w:cs="ＭＳ 明朝" w:hint="eastAsia"/>
          <w:color w:val="000000" w:themeColor="text1"/>
        </w:rPr>
        <w:t>有効性が確立された治療</w:t>
      </w:r>
      <w:r>
        <w:rPr>
          <w:rFonts w:ascii="ＭＳ 明朝" w:hAnsi="ＭＳ 明朝" w:cs="ＭＳ 明朝" w:hint="eastAsia"/>
          <w:color w:val="000000" w:themeColor="text1"/>
        </w:rPr>
        <w:t>法</w:t>
      </w:r>
      <w:r w:rsidRPr="004260FA">
        <w:rPr>
          <w:rFonts w:ascii="ＭＳ 明朝" w:hAnsi="ＭＳ 明朝" w:cs="ＭＳ 明朝" w:hint="eastAsia"/>
          <w:color w:val="000000" w:themeColor="text1"/>
        </w:rPr>
        <w:t>はない。</w:t>
      </w:r>
      <w:r>
        <w:rPr>
          <w:rFonts w:ascii="ＭＳ 明朝" w:hAnsi="ＭＳ 明朝" w:cs="ＭＳ 明朝" w:hint="eastAsia"/>
          <w:color w:val="000000" w:themeColor="text1"/>
        </w:rPr>
        <w:t>観察研究や</w:t>
      </w:r>
      <w:r>
        <w:rPr>
          <w:rFonts w:ascii="ＭＳ 明朝" w:hAnsi="ＭＳ 明朝" w:cs="ＭＳ 明朝"/>
          <w:color w:val="000000" w:themeColor="text1"/>
        </w:rPr>
        <w:t>RCT</w:t>
      </w:r>
      <w:r>
        <w:rPr>
          <w:rFonts w:ascii="ＭＳ 明朝" w:hAnsi="ＭＳ 明朝" w:cs="ＭＳ 明朝" w:hint="eastAsia"/>
          <w:color w:val="000000" w:themeColor="text1"/>
        </w:rPr>
        <w:t>のサブグループ解析では、いくつかの治療法の有効性が示唆されるものの、</w:t>
      </w:r>
      <w:r>
        <w:rPr>
          <w:rFonts w:ascii="ＭＳ 明朝" w:hAnsi="ＭＳ 明朝" w:cs="ＭＳ 明朝"/>
          <w:color w:val="000000" w:themeColor="text1"/>
        </w:rPr>
        <w:t>RCT</w:t>
      </w:r>
      <w:r>
        <w:rPr>
          <w:rFonts w:ascii="ＭＳ 明朝" w:hAnsi="ＭＳ 明朝" w:cs="ＭＳ 明朝" w:hint="eastAsia"/>
          <w:color w:val="000000" w:themeColor="text1"/>
        </w:rPr>
        <w:t>では有効性が証明されていない原因について、近年、敗血症の病態の「異質性」が指摘されている</w:t>
      </w:r>
      <w:r>
        <w:rPr>
          <w:rFonts w:ascii="ＭＳ 明朝" w:hAnsi="ＭＳ 明朝" w:cs="ＭＳ 明朝"/>
          <w:noProof/>
          <w:color w:val="000000" w:themeColor="text1"/>
        </w:rPr>
        <w:t>[5]</w:t>
      </w:r>
      <w:r>
        <w:rPr>
          <w:rFonts w:ascii="ＭＳ 明朝" w:hAnsi="ＭＳ 明朝" w:cs="ＭＳ 明朝" w:hint="eastAsia"/>
          <w:color w:val="000000" w:themeColor="text1"/>
        </w:rPr>
        <w:t>。つまり、全ての敗血症患者は同じ病態を有しているわけではなく、サブクラスが存在するはずだという仮説である。敗血症の診断基準は「感染による新たな臓器障害」であるが、これには異なる感染部位（肺炎、腹腔内感染、尿路感染症、軟部組織感染症、など）や異なる臓器障害（肺障害、心筋障害、肝障害、腎障害、凝固障害など）が含まれる。また感染症を起こす病原微生物や、ホスト（ヒト）の炎症・免疫反応なども含めると、実際に生じる病態としては多数であるはずだと考えられる。</w:t>
      </w:r>
    </w:p>
    <w:p w14:paraId="347FAA41" w14:textId="77777777" w:rsidR="00C05AEB" w:rsidRDefault="00C05AEB" w:rsidP="00E25E4B">
      <w:pPr>
        <w:autoSpaceDE w:val="0"/>
        <w:autoSpaceDN w:val="0"/>
        <w:adjustRightInd w:val="0"/>
        <w:jc w:val="left"/>
        <w:rPr>
          <w:rFonts w:ascii="ＭＳ 明朝" w:hAnsi="ＭＳ 明朝" w:cs="ＭＳ 明朝"/>
          <w:color w:val="000000" w:themeColor="text1"/>
        </w:rPr>
      </w:pPr>
      <w:r>
        <w:rPr>
          <w:rFonts w:ascii="ＭＳ 明朝" w:hAnsi="ＭＳ 明朝" w:cs="ＭＳ 明朝" w:hint="eastAsia"/>
          <w:color w:val="000000" w:themeColor="text1"/>
        </w:rPr>
        <w:t>2016年あたりから、敗血症患者をサブクラスに分類する研究が複数行われてきた。しかし、これまでの研究は、一つの分子学的病態（</w:t>
      </w:r>
      <w:r>
        <w:rPr>
          <w:rFonts w:ascii="ＭＳ 明朝" w:hAnsi="ＭＳ 明朝" w:cs="ＭＳ 明朝"/>
          <w:color w:val="000000" w:themeColor="text1"/>
        </w:rPr>
        <w:t>mRNA</w:t>
      </w:r>
      <w:r>
        <w:rPr>
          <w:rFonts w:ascii="ＭＳ 明朝" w:hAnsi="ＭＳ 明朝" w:cs="ＭＳ 明朝" w:hint="eastAsia"/>
          <w:color w:val="000000" w:themeColor="text1"/>
        </w:rPr>
        <w:t>）に絞ったもの</w:t>
      </w:r>
      <w:r>
        <w:rPr>
          <w:rFonts w:ascii="ＭＳ 明朝" w:hAnsi="ＭＳ 明朝" w:cs="ＭＳ 明朝"/>
          <w:noProof/>
          <w:color w:val="000000" w:themeColor="text1"/>
        </w:rPr>
        <w:t>[6]</w:t>
      </w:r>
      <w:r>
        <w:rPr>
          <w:rFonts w:ascii="ＭＳ 明朝" w:hAnsi="ＭＳ 明朝" w:cs="ＭＳ 明朝" w:hint="eastAsia"/>
          <w:color w:val="000000" w:themeColor="text1"/>
        </w:rPr>
        <w:t>、あるいは診療上の診療データに基づく分類など</w:t>
      </w:r>
      <w:r>
        <w:rPr>
          <w:rFonts w:ascii="ＭＳ 明朝" w:hAnsi="ＭＳ 明朝" w:cs="ＭＳ 明朝"/>
          <w:noProof/>
          <w:color w:val="000000" w:themeColor="text1"/>
        </w:rPr>
        <w:t>[7]</w:t>
      </w:r>
      <w:r>
        <w:rPr>
          <w:rFonts w:ascii="ＭＳ 明朝" w:hAnsi="ＭＳ 明朝" w:cs="ＭＳ 明朝" w:hint="eastAsia"/>
          <w:color w:val="000000" w:themeColor="text1"/>
        </w:rPr>
        <w:t>、扱う変数に偏りがあった。これらのサブクラスは、病態と治療反応性を反映し、生命転帰と関係するという理想的なサブクラス分類からは遠いものであり、診療上有用なものではなかった。</w:t>
      </w:r>
    </w:p>
    <w:p w14:paraId="20B3509D" w14:textId="77777777" w:rsidR="00C05AEB" w:rsidRPr="00E25E4B" w:rsidRDefault="00C05AEB" w:rsidP="00E25E4B">
      <w:pPr>
        <w:autoSpaceDE w:val="0"/>
        <w:autoSpaceDN w:val="0"/>
        <w:adjustRightInd w:val="0"/>
        <w:jc w:val="left"/>
        <w:rPr>
          <w:rFonts w:cs="ＭＳ"/>
          <w:color w:val="FF0000"/>
          <w:kern w:val="0"/>
          <w:szCs w:val="22"/>
        </w:rPr>
      </w:pPr>
    </w:p>
    <w:p w14:paraId="1A285813" w14:textId="77777777" w:rsidR="00C05AEB" w:rsidRPr="00EF535F" w:rsidRDefault="00C05AEB" w:rsidP="00EF535F">
      <w:pPr>
        <w:pStyle w:val="2"/>
      </w:pPr>
      <w:bookmarkStart w:id="259" w:name="_Toc411947319"/>
      <w:bookmarkStart w:id="260" w:name="_Toc415137008"/>
      <w:bookmarkStart w:id="261" w:name="_Toc115784964"/>
      <w:r w:rsidRPr="00DD6364">
        <w:t>研究の科学的合理性の根拠</w:t>
      </w:r>
      <w:bookmarkEnd w:id="259"/>
      <w:bookmarkEnd w:id="260"/>
      <w:bookmarkEnd w:id="261"/>
    </w:p>
    <w:p w14:paraId="18C79DDB" w14:textId="77777777" w:rsidR="00C05AEB" w:rsidRDefault="00C05AEB" w:rsidP="000F7C04">
      <w:pPr>
        <w:autoSpaceDE w:val="0"/>
        <w:autoSpaceDN w:val="0"/>
        <w:adjustRightInd w:val="0"/>
        <w:ind w:leftChars="-2" w:left="-4"/>
        <w:jc w:val="left"/>
        <w:rPr>
          <w:rFonts w:cs="ＭＳ."/>
          <w:kern w:val="0"/>
          <w:szCs w:val="22"/>
        </w:rPr>
      </w:pPr>
      <w:r>
        <w:rPr>
          <w:rFonts w:cs="ＭＳ." w:hint="eastAsia"/>
          <w:kern w:val="0"/>
          <w:szCs w:val="22"/>
        </w:rPr>
        <w:t>上記の背景より</w:t>
      </w:r>
      <w:r w:rsidRPr="000F7C04">
        <w:rPr>
          <w:rFonts w:cs="ＭＳ." w:hint="eastAsia"/>
          <w:kern w:val="0"/>
          <w:szCs w:val="22"/>
        </w:rPr>
        <w:t>本研究では病態が反映され、治療反応性および臨床的転帰を予測でき、再現性もあるよりユニバーサルなサブクラス</w:t>
      </w:r>
      <w:r w:rsidRPr="000F7C04">
        <w:rPr>
          <w:rFonts w:cs="ＭＳ."/>
          <w:kern w:val="0"/>
          <w:szCs w:val="22"/>
        </w:rPr>
        <w:t>(Endotype)</w:t>
      </w:r>
      <w:r w:rsidRPr="000F7C04">
        <w:rPr>
          <w:rFonts w:cs="ＭＳ." w:hint="eastAsia"/>
          <w:kern w:val="0"/>
          <w:szCs w:val="22"/>
        </w:rPr>
        <w:t>を同定する。</w:t>
      </w:r>
      <w:r>
        <w:rPr>
          <w:rFonts w:cs="ＭＳ." w:hint="eastAsia"/>
          <w:kern w:val="0"/>
          <w:szCs w:val="22"/>
        </w:rPr>
        <w:t>このサブクラス分類の最も重要な点であり未来の医療へ貢献する可能性は、治療反応性を反映する点にあると考えている。薬剤や治療法によって、あるサブクラスには有効であり、別のサブクラスには無効である、あるいは害であるということがあり得る。患者が入院した時点でこれがわかれば、患者にとって最適な治療を組み合わせて提供することができ、敗血症患者の転帰改善に繋がる。つまり個別化医療である。この手法は敗血症だけではなく、急性肺傷害や心停止蘇生後などの救急・集中治療領域の疾患にとどまらず、そのほか多くの疾患や病態に応用できる。つまり、多くの疾患の個別化医療に繋がるものとして貢献できる。</w:t>
      </w:r>
    </w:p>
    <w:p w14:paraId="3CFFA2F1" w14:textId="77777777" w:rsidR="00C05AEB" w:rsidRPr="000F7C04" w:rsidRDefault="00C05AEB" w:rsidP="000F7C04">
      <w:pPr>
        <w:autoSpaceDE w:val="0"/>
        <w:autoSpaceDN w:val="0"/>
        <w:adjustRightInd w:val="0"/>
        <w:ind w:leftChars="-2" w:left="-4"/>
        <w:jc w:val="left"/>
        <w:rPr>
          <w:rFonts w:cs="ＭＳ."/>
          <w:kern w:val="0"/>
          <w:szCs w:val="22"/>
        </w:rPr>
      </w:pPr>
      <w:r>
        <w:rPr>
          <w:rFonts w:cs="ＭＳ." w:hint="eastAsia"/>
          <w:kern w:val="0"/>
          <w:szCs w:val="22"/>
        </w:rPr>
        <w:t>本研究では患者のリスクとしては採血量が</w:t>
      </w:r>
      <w:r>
        <w:rPr>
          <w:rFonts w:cs="ＭＳ."/>
          <w:kern w:val="0"/>
          <w:szCs w:val="22"/>
        </w:rPr>
        <w:t>13.5-18.5mL</w:t>
      </w:r>
      <w:r>
        <w:rPr>
          <w:rFonts w:cs="ＭＳ." w:hint="eastAsia"/>
          <w:kern w:val="0"/>
          <w:szCs w:val="22"/>
        </w:rPr>
        <w:t>ほど増えるのみであり、大きなリスクがない。一方、研究に参加する患者も含めて、将来の多くの患者へのベネフィットは大きいと考えられる。</w:t>
      </w:r>
    </w:p>
    <w:p w14:paraId="361ABCDC" w14:textId="77777777" w:rsidR="00C05AEB" w:rsidRPr="000E20F7" w:rsidRDefault="00C05AEB" w:rsidP="00060C59">
      <w:pPr>
        <w:autoSpaceDE w:val="0"/>
        <w:autoSpaceDN w:val="0"/>
        <w:adjustRightInd w:val="0"/>
        <w:jc w:val="left"/>
        <w:rPr>
          <w:rFonts w:ascii="ＭＳ Ｐゴシック" w:eastAsia="ＭＳ Ｐゴシック" w:hAnsi="ＭＳ Ｐゴシック" w:cs="ＭＳ"/>
          <w:b/>
          <w:kern w:val="0"/>
          <w:szCs w:val="22"/>
        </w:rPr>
      </w:pPr>
      <w:r w:rsidRPr="000E20F7">
        <w:rPr>
          <w:rFonts w:cs="ＭＳ." w:hint="eastAsia"/>
          <w:kern w:val="0"/>
          <w:szCs w:val="22"/>
        </w:rPr>
        <w:t>本研究</w:t>
      </w:r>
      <w:r w:rsidRPr="000E20F7">
        <w:rPr>
          <w:rFonts w:cs="ＭＳ 明朝"/>
          <w:kern w:val="0"/>
          <w:szCs w:val="22"/>
        </w:rPr>
        <w:t>を</w:t>
      </w:r>
      <w:r w:rsidRPr="000E20F7">
        <w:rPr>
          <w:rFonts w:cs="ＭＳ 明朝" w:hint="eastAsia"/>
          <w:kern w:val="0"/>
          <w:szCs w:val="22"/>
        </w:rPr>
        <w:t>実施する</w:t>
      </w:r>
      <w:r w:rsidRPr="000E20F7">
        <w:rPr>
          <w:rFonts w:cs="ＭＳ 明朝"/>
          <w:kern w:val="0"/>
          <w:szCs w:val="22"/>
        </w:rPr>
        <w:t>ことの適否について倫理的、科学的および医学的妥当性の観点から</w:t>
      </w:r>
      <w:r w:rsidRPr="000E20F7">
        <w:rPr>
          <w:rFonts w:cs="ＭＳ."/>
          <w:kern w:val="0"/>
          <w:szCs w:val="22"/>
        </w:rPr>
        <w:t>倫理委員会</w:t>
      </w:r>
      <w:r w:rsidRPr="000E20F7">
        <w:rPr>
          <w:rFonts w:cs="ＭＳ." w:hint="eastAsia"/>
          <w:kern w:val="0"/>
          <w:szCs w:val="22"/>
        </w:rPr>
        <w:t>が</w:t>
      </w:r>
      <w:r w:rsidRPr="000E20F7">
        <w:rPr>
          <w:rFonts w:cs="ＭＳ."/>
          <w:kern w:val="0"/>
          <w:szCs w:val="22"/>
        </w:rPr>
        <w:t>審査の上、妥当であるとの意見を受けて研究機関の長の許可</w:t>
      </w:r>
      <w:r w:rsidRPr="000E20F7">
        <w:rPr>
          <w:rFonts w:cs="ＭＳ." w:hint="eastAsia"/>
          <w:kern w:val="0"/>
          <w:szCs w:val="22"/>
        </w:rPr>
        <w:t>を得る。</w:t>
      </w:r>
    </w:p>
    <w:p w14:paraId="3ACC1E70" w14:textId="77777777" w:rsidR="00C05AEB" w:rsidRPr="008412BA" w:rsidRDefault="00C05AEB" w:rsidP="00060C59">
      <w:pPr>
        <w:autoSpaceDE w:val="0"/>
        <w:autoSpaceDN w:val="0"/>
        <w:adjustRightInd w:val="0"/>
        <w:jc w:val="left"/>
        <w:rPr>
          <w:rFonts w:ascii="ＭＳ Ｐゴシック" w:eastAsia="ＭＳ Ｐゴシック" w:hAnsi="ＭＳ Ｐゴシック" w:cs="ＭＳ"/>
          <w:b/>
          <w:color w:val="FF0000"/>
          <w:kern w:val="0"/>
          <w:szCs w:val="22"/>
        </w:rPr>
      </w:pPr>
    </w:p>
    <w:p w14:paraId="43B87259" w14:textId="77777777" w:rsidR="00C05AEB" w:rsidRDefault="00C05AEB" w:rsidP="005B6C02">
      <w:pPr>
        <w:pStyle w:val="10"/>
      </w:pPr>
      <w:bookmarkStart w:id="262" w:name="_Toc411947320"/>
      <w:bookmarkStart w:id="263" w:name="_Toc115784965"/>
      <w:r w:rsidRPr="006E5BBA">
        <w:lastRenderedPageBreak/>
        <w:t>研究対象者の選定方針</w:t>
      </w:r>
      <w:bookmarkEnd w:id="262"/>
      <w:bookmarkEnd w:id="263"/>
    </w:p>
    <w:p w14:paraId="16079B00" w14:textId="77777777" w:rsidR="00C05AEB" w:rsidRPr="00BD2DAD" w:rsidRDefault="00C05AEB" w:rsidP="005B6C02">
      <w:pPr>
        <w:pStyle w:val="32"/>
      </w:pPr>
      <w:bookmarkStart w:id="264" w:name="_Toc115784966"/>
      <w:r w:rsidRPr="00BD2DAD">
        <w:rPr>
          <w:rFonts w:hint="eastAsia"/>
        </w:rPr>
        <w:t>研究対象者の母集団</w:t>
      </w:r>
      <w:bookmarkEnd w:id="264"/>
    </w:p>
    <w:p w14:paraId="3CD1FA3C" w14:textId="77777777" w:rsidR="00C05AEB" w:rsidRDefault="00C05AEB" w:rsidP="004B3DC9">
      <w:pPr>
        <w:pStyle w:val="aff"/>
        <w:rPr>
          <w:rFonts w:ascii="Century" w:hAnsi="Century"/>
          <w:kern w:val="0"/>
          <w:sz w:val="22"/>
          <w:szCs w:val="22"/>
        </w:rPr>
      </w:pPr>
      <w:r w:rsidRPr="00F06C62">
        <w:rPr>
          <w:rFonts w:ascii="Century" w:hAnsi="Century"/>
          <w:kern w:val="0"/>
          <w:sz w:val="22"/>
          <w:szCs w:val="22"/>
        </w:rPr>
        <w:t>母集団は</w:t>
      </w:r>
      <w:r>
        <w:rPr>
          <w:rFonts w:ascii="Century" w:hAnsi="Century" w:hint="eastAsia"/>
          <w:kern w:val="0"/>
          <w:sz w:val="22"/>
          <w:szCs w:val="22"/>
        </w:rPr>
        <w:t>敗血症</w:t>
      </w:r>
      <w:r w:rsidRPr="00F06C62">
        <w:rPr>
          <w:rFonts w:ascii="Century" w:hAnsi="Century"/>
          <w:kern w:val="0"/>
          <w:sz w:val="22"/>
          <w:szCs w:val="22"/>
        </w:rPr>
        <w:t>患者である。</w:t>
      </w:r>
    </w:p>
    <w:p w14:paraId="5E79A237" w14:textId="77777777" w:rsidR="00C05AEB" w:rsidRPr="00C2461C" w:rsidRDefault="00C05AEB" w:rsidP="004B3DC9">
      <w:pPr>
        <w:pStyle w:val="aff"/>
        <w:rPr>
          <w:rFonts w:ascii="Century" w:hAnsi="Century"/>
          <w:kern w:val="0"/>
          <w:sz w:val="22"/>
          <w:szCs w:val="22"/>
        </w:rPr>
      </w:pPr>
      <w:r w:rsidRPr="00F06C62">
        <w:rPr>
          <w:rFonts w:ascii="Century" w:hAnsi="Century"/>
          <w:kern w:val="0"/>
          <w:sz w:val="22"/>
          <w:szCs w:val="22"/>
        </w:rPr>
        <w:t>本研究対象者として</w:t>
      </w:r>
      <w:r>
        <w:rPr>
          <w:rFonts w:ascii="Century" w:hAnsi="Century" w:hint="eastAsia"/>
          <w:kern w:val="0"/>
          <w:sz w:val="22"/>
          <w:szCs w:val="22"/>
        </w:rPr>
        <w:t>は参加施設に来院し、治療目的に入院する敗血症患者である。</w:t>
      </w:r>
    </w:p>
    <w:p w14:paraId="7B5110B0" w14:textId="77777777" w:rsidR="00C05AEB" w:rsidRPr="00BD2DAD" w:rsidRDefault="00C05AEB" w:rsidP="00F06C62">
      <w:pPr>
        <w:pStyle w:val="a0"/>
        <w:ind w:left="0" w:firstLine="0"/>
      </w:pPr>
    </w:p>
    <w:p w14:paraId="6FFA21AD" w14:textId="77777777" w:rsidR="00C05AEB" w:rsidRPr="00C11099" w:rsidRDefault="00C05AEB" w:rsidP="00C11099">
      <w:pPr>
        <w:pStyle w:val="2"/>
      </w:pPr>
      <w:bookmarkStart w:id="265" w:name="_Toc411947321"/>
      <w:bookmarkStart w:id="266" w:name="_Toc115784967"/>
      <w:r w:rsidRPr="00363D50">
        <w:rPr>
          <w:rFonts w:hint="eastAsia"/>
        </w:rPr>
        <w:t>適格基準</w:t>
      </w:r>
      <w:bookmarkEnd w:id="265"/>
      <w:bookmarkEnd w:id="266"/>
    </w:p>
    <w:p w14:paraId="69EADFDC" w14:textId="22019BFA" w:rsidR="00C05AEB" w:rsidRDefault="00C05AEB" w:rsidP="00B075A3">
      <w:pPr>
        <w:pStyle w:val="a0"/>
        <w:spacing w:line="240" w:lineRule="auto"/>
        <w:ind w:left="0" w:firstLine="0"/>
        <w:rPr>
          <w:rFonts w:ascii="Century" w:hAnsi="Century"/>
        </w:rPr>
      </w:pPr>
      <w:r>
        <w:rPr>
          <w:rFonts w:ascii="Century" w:hAnsi="Century" w:hint="eastAsia"/>
        </w:rPr>
        <w:t>(</w:t>
      </w:r>
      <w:r>
        <w:rPr>
          <w:rFonts w:ascii="Century" w:hAnsi="Century"/>
        </w:rPr>
        <w:t xml:space="preserve">1) </w:t>
      </w:r>
      <w:r>
        <w:rPr>
          <w:rFonts w:ascii="Century" w:hAnsi="Century" w:hint="eastAsia"/>
        </w:rPr>
        <w:t>最新の国際的敗血症診断基準を満たす患者</w:t>
      </w:r>
    </w:p>
    <w:p w14:paraId="32C9861C" w14:textId="108943A4" w:rsidR="00143824" w:rsidRPr="00E94854" w:rsidRDefault="00143824" w:rsidP="00B075A3">
      <w:pPr>
        <w:pStyle w:val="a0"/>
        <w:spacing w:line="240" w:lineRule="auto"/>
        <w:ind w:left="0" w:firstLine="0"/>
        <w:rPr>
          <w:rFonts w:ascii="Century" w:hAnsi="Century"/>
        </w:rPr>
      </w:pPr>
      <w:r w:rsidRPr="00E94854">
        <w:rPr>
          <w:rFonts w:ascii="Century" w:hAnsi="Century" w:hint="eastAsia"/>
        </w:rPr>
        <w:t xml:space="preserve">(2) </w:t>
      </w:r>
      <w:r w:rsidRPr="00E94854">
        <w:rPr>
          <w:rFonts w:ascii="Century" w:hAnsi="Century" w:hint="eastAsia"/>
        </w:rPr>
        <w:t>上記診断により新たに入院した患者</w:t>
      </w:r>
    </w:p>
    <w:p w14:paraId="729AD80E" w14:textId="5326254E" w:rsidR="00C05AEB" w:rsidRPr="00EF43C2" w:rsidRDefault="00C05AEB" w:rsidP="00B075A3">
      <w:pPr>
        <w:pStyle w:val="Default"/>
        <w:rPr>
          <w:rFonts w:ascii="Century" w:eastAsia="ＭＳ 明朝"/>
          <w:color w:val="auto"/>
          <w:sz w:val="22"/>
          <w:szCs w:val="22"/>
        </w:rPr>
      </w:pPr>
      <w:r>
        <w:rPr>
          <w:rFonts w:ascii="Century" w:eastAsia="ＭＳ 明朝" w:hint="eastAsia"/>
          <w:color w:val="auto"/>
          <w:sz w:val="22"/>
          <w:szCs w:val="22"/>
        </w:rPr>
        <w:t>(</w:t>
      </w:r>
      <w:r w:rsidR="00143824">
        <w:rPr>
          <w:rFonts w:ascii="Century" w:eastAsia="ＭＳ 明朝"/>
          <w:color w:val="auto"/>
          <w:sz w:val="22"/>
          <w:szCs w:val="22"/>
        </w:rPr>
        <w:t>3</w:t>
      </w:r>
      <w:r>
        <w:rPr>
          <w:rFonts w:ascii="Century" w:eastAsia="ＭＳ 明朝"/>
          <w:color w:val="auto"/>
          <w:sz w:val="22"/>
          <w:szCs w:val="22"/>
        </w:rPr>
        <w:t xml:space="preserve">) </w:t>
      </w:r>
      <w:r w:rsidRPr="00EF43C2">
        <w:rPr>
          <w:rFonts w:ascii="Century" w:eastAsia="ＭＳ 明朝"/>
          <w:color w:val="auto"/>
          <w:sz w:val="22"/>
          <w:szCs w:val="22"/>
        </w:rPr>
        <w:t>年齢</w:t>
      </w:r>
      <w:r>
        <w:rPr>
          <w:rFonts w:ascii="Century" w:eastAsia="ＭＳ 明朝" w:hint="eastAsia"/>
          <w:color w:val="auto"/>
          <w:sz w:val="22"/>
          <w:szCs w:val="22"/>
        </w:rPr>
        <w:t>1</w:t>
      </w:r>
      <w:r>
        <w:rPr>
          <w:rFonts w:ascii="Century" w:eastAsia="ＭＳ 明朝"/>
          <w:color w:val="auto"/>
          <w:sz w:val="22"/>
          <w:szCs w:val="22"/>
        </w:rPr>
        <w:t>8</w:t>
      </w:r>
      <w:r w:rsidRPr="00EF43C2">
        <w:rPr>
          <w:rFonts w:ascii="Century" w:eastAsia="ＭＳ 明朝"/>
          <w:color w:val="auto"/>
          <w:sz w:val="22"/>
          <w:szCs w:val="22"/>
        </w:rPr>
        <w:t>歳以上（登録時）</w:t>
      </w:r>
      <w:r w:rsidRPr="00EF43C2">
        <w:rPr>
          <w:rFonts w:ascii="Century" w:eastAsia="ＭＳ 明朝"/>
          <w:color w:val="auto"/>
          <w:sz w:val="22"/>
          <w:szCs w:val="22"/>
        </w:rPr>
        <w:t xml:space="preserve"> </w:t>
      </w:r>
    </w:p>
    <w:p w14:paraId="395F88D2" w14:textId="242845BF" w:rsidR="00C05AEB" w:rsidRDefault="00C05AEB" w:rsidP="00B075A3">
      <w:pPr>
        <w:pStyle w:val="Default"/>
        <w:rPr>
          <w:rFonts w:ascii="Century" w:eastAsia="ＭＳ 明朝"/>
          <w:color w:val="auto"/>
          <w:sz w:val="22"/>
          <w:szCs w:val="22"/>
        </w:rPr>
      </w:pPr>
      <w:r>
        <w:rPr>
          <w:rFonts w:ascii="Century" w:eastAsia="ＭＳ 明朝" w:hint="eastAsia"/>
          <w:color w:val="auto"/>
          <w:sz w:val="22"/>
          <w:szCs w:val="22"/>
        </w:rPr>
        <w:t>(</w:t>
      </w:r>
      <w:r w:rsidR="00143824">
        <w:rPr>
          <w:rFonts w:ascii="Century" w:eastAsia="ＭＳ 明朝"/>
          <w:color w:val="auto"/>
          <w:sz w:val="22"/>
          <w:szCs w:val="22"/>
        </w:rPr>
        <w:t>4</w:t>
      </w:r>
      <w:r>
        <w:rPr>
          <w:rFonts w:ascii="Century" w:eastAsia="ＭＳ 明朝"/>
          <w:color w:val="auto"/>
          <w:sz w:val="22"/>
          <w:szCs w:val="22"/>
        </w:rPr>
        <w:t xml:space="preserve">) </w:t>
      </w:r>
      <w:r w:rsidRPr="00EF43C2">
        <w:rPr>
          <w:rFonts w:ascii="Century" w:eastAsia="ＭＳ 明朝" w:hint="eastAsia"/>
          <w:color w:val="auto"/>
          <w:sz w:val="22"/>
          <w:szCs w:val="22"/>
        </w:rPr>
        <w:t>性別</w:t>
      </w:r>
      <w:r>
        <w:rPr>
          <w:rFonts w:ascii="Century" w:eastAsia="ＭＳ 明朝" w:hint="eastAsia"/>
          <w:color w:val="auto"/>
          <w:sz w:val="22"/>
          <w:szCs w:val="22"/>
        </w:rPr>
        <w:t>は問わない</w:t>
      </w:r>
    </w:p>
    <w:p w14:paraId="2110C452" w14:textId="383EC0AD" w:rsidR="00C05AEB" w:rsidRDefault="00C05AEB" w:rsidP="00B075A3">
      <w:pPr>
        <w:pStyle w:val="Default"/>
        <w:rPr>
          <w:rFonts w:ascii="Century" w:eastAsia="ＭＳ 明朝"/>
          <w:color w:val="auto"/>
          <w:sz w:val="22"/>
          <w:szCs w:val="22"/>
        </w:rPr>
      </w:pPr>
      <w:r>
        <w:rPr>
          <w:rFonts w:ascii="Century" w:eastAsia="ＭＳ 明朝" w:hint="eastAsia"/>
          <w:color w:val="auto"/>
          <w:sz w:val="22"/>
          <w:szCs w:val="22"/>
        </w:rPr>
        <w:t>(</w:t>
      </w:r>
      <w:r w:rsidR="00143824">
        <w:rPr>
          <w:rFonts w:ascii="Century" w:eastAsia="ＭＳ 明朝"/>
          <w:color w:val="auto"/>
          <w:sz w:val="22"/>
          <w:szCs w:val="22"/>
        </w:rPr>
        <w:t>5</w:t>
      </w:r>
      <w:r>
        <w:rPr>
          <w:rFonts w:ascii="Century" w:eastAsia="ＭＳ 明朝"/>
          <w:color w:val="auto"/>
          <w:sz w:val="22"/>
          <w:szCs w:val="22"/>
        </w:rPr>
        <w:t xml:space="preserve">) </w:t>
      </w:r>
      <w:r>
        <w:rPr>
          <w:rFonts w:ascii="Century" w:eastAsia="ＭＳ 明朝" w:hint="eastAsia"/>
          <w:color w:val="auto"/>
          <w:sz w:val="22"/>
          <w:szCs w:val="22"/>
        </w:rPr>
        <w:t>研究参加について、</w:t>
      </w:r>
      <w:r>
        <w:rPr>
          <w:rFonts w:ascii="Century" w:eastAsia="ＭＳ 明朝"/>
          <w:color w:val="auto"/>
          <w:sz w:val="22"/>
          <w:szCs w:val="22"/>
        </w:rPr>
        <w:t>文書</w:t>
      </w:r>
      <w:r>
        <w:rPr>
          <w:rFonts w:ascii="Century" w:eastAsia="ＭＳ 明朝" w:hint="eastAsia"/>
          <w:color w:val="auto"/>
          <w:sz w:val="22"/>
          <w:szCs w:val="22"/>
        </w:rPr>
        <w:t>による</w:t>
      </w:r>
      <w:r>
        <w:rPr>
          <w:rFonts w:ascii="Century" w:eastAsia="ＭＳ 明朝"/>
          <w:color w:val="auto"/>
          <w:sz w:val="22"/>
          <w:szCs w:val="22"/>
        </w:rPr>
        <w:t>同意が</w:t>
      </w:r>
      <w:r>
        <w:rPr>
          <w:rFonts w:ascii="Century" w:eastAsia="ＭＳ 明朝" w:hint="eastAsia"/>
          <w:color w:val="auto"/>
          <w:sz w:val="22"/>
          <w:szCs w:val="22"/>
        </w:rPr>
        <w:t>得られた</w:t>
      </w:r>
      <w:r>
        <w:rPr>
          <w:rFonts w:ascii="Century" w:eastAsia="ＭＳ 明朝"/>
          <w:color w:val="auto"/>
          <w:sz w:val="22"/>
          <w:szCs w:val="22"/>
        </w:rPr>
        <w:t>者</w:t>
      </w:r>
    </w:p>
    <w:p w14:paraId="1B484413" w14:textId="77777777" w:rsidR="00C05AEB" w:rsidRDefault="00C05AEB" w:rsidP="00194143">
      <w:pPr>
        <w:pStyle w:val="a0"/>
        <w:spacing w:line="240" w:lineRule="auto"/>
        <w:ind w:left="0" w:firstLine="0"/>
        <w:rPr>
          <w:rFonts w:ascii="Century" w:hAnsi="Century"/>
        </w:rPr>
      </w:pPr>
    </w:p>
    <w:p w14:paraId="3E684EEA" w14:textId="77777777" w:rsidR="00C05AEB" w:rsidRPr="00EF43C2" w:rsidRDefault="00C05AEB" w:rsidP="00194143">
      <w:pPr>
        <w:pStyle w:val="a0"/>
        <w:spacing w:line="240" w:lineRule="auto"/>
        <w:ind w:left="0" w:firstLine="0"/>
        <w:rPr>
          <w:rFonts w:ascii="Century" w:hAnsi="Century"/>
        </w:rPr>
      </w:pPr>
      <w:r>
        <w:rPr>
          <w:rFonts w:ascii="Century" w:hAnsi="Century" w:hint="eastAsia"/>
        </w:rPr>
        <w:t>最新の国際的敗血症診断</w:t>
      </w:r>
      <w:r>
        <w:rPr>
          <w:rFonts w:ascii="Century" w:hAnsi="Century"/>
        </w:rPr>
        <w:t xml:space="preserve"> (Sepsis-3) </w:t>
      </w:r>
      <w:r>
        <w:rPr>
          <w:rFonts w:ascii="Century" w:hAnsi="Century"/>
          <w:noProof/>
        </w:rPr>
        <w:t>[1]</w:t>
      </w:r>
      <w:r w:rsidRPr="004B3DC9">
        <w:rPr>
          <w:rFonts w:ascii="Century" w:hAnsi="Century"/>
        </w:rPr>
        <w:t xml:space="preserve"> </w:t>
      </w:r>
    </w:p>
    <w:p w14:paraId="42A841D2" w14:textId="77777777" w:rsidR="00C05AEB" w:rsidRDefault="00C05AEB" w:rsidP="00194143">
      <w:pPr>
        <w:pStyle w:val="a0"/>
        <w:spacing w:line="240" w:lineRule="auto"/>
        <w:ind w:left="0" w:firstLine="0"/>
      </w:pPr>
      <w:r w:rsidRPr="00AC60DB">
        <w:t>感染症が疑われ、</w:t>
      </w:r>
      <w:r w:rsidRPr="00AC60DB">
        <w:t>Sequential organ failure assessment</w:t>
      </w:r>
      <w:r w:rsidRPr="00AC60DB">
        <w:t>（</w:t>
      </w:r>
      <w:r w:rsidRPr="00AC60DB">
        <w:t>SOFA</w:t>
      </w:r>
      <w:r w:rsidRPr="00AC60DB">
        <w:t>）</w:t>
      </w:r>
      <w:r w:rsidRPr="00AC60DB">
        <w:t xml:space="preserve"> score</w:t>
      </w:r>
      <w:r w:rsidRPr="00AC60DB">
        <w:t>が</w:t>
      </w:r>
      <w:r>
        <w:rPr>
          <w:rFonts w:hint="eastAsia"/>
        </w:rPr>
        <w:t>ベースライン</w:t>
      </w:r>
      <w:r w:rsidRPr="00AC60DB">
        <w:t>から</w:t>
      </w:r>
      <w:r w:rsidRPr="00AC60DB">
        <w:t>2</w:t>
      </w:r>
      <w:r w:rsidRPr="00AC60DB">
        <w:t>点以上増加したもの。</w:t>
      </w:r>
    </w:p>
    <w:p w14:paraId="4BF1F4D2" w14:textId="77777777" w:rsidR="00C05AEB" w:rsidRDefault="00C05AEB" w:rsidP="00194143">
      <w:pPr>
        <w:pStyle w:val="a0"/>
        <w:spacing w:line="240" w:lineRule="auto"/>
        <w:ind w:left="0" w:firstLine="0"/>
        <w:rPr>
          <w:rFonts w:ascii="Century" w:hAnsi="Century"/>
        </w:rPr>
      </w:pPr>
    </w:p>
    <w:p w14:paraId="1C4A0CD5" w14:textId="77777777" w:rsidR="00C05AEB" w:rsidRPr="00B37F6C" w:rsidRDefault="00C05AEB" w:rsidP="00F6738D">
      <w:pPr>
        <w:pStyle w:val="a0"/>
        <w:spacing w:line="240" w:lineRule="auto"/>
        <w:ind w:left="0" w:firstLine="0"/>
        <w:rPr>
          <w:rFonts w:ascii="ＭＳ 明朝" w:hAnsi="ＭＳ 明朝"/>
        </w:rPr>
      </w:pPr>
      <w:r w:rsidRPr="00B37F6C">
        <w:rPr>
          <w:rFonts w:ascii="ＭＳ 明朝" w:hAnsi="ＭＳ 明朝" w:hint="eastAsia"/>
          <w:b/>
        </w:rPr>
        <w:t>表</w:t>
      </w:r>
      <w:r w:rsidRPr="00B37F6C">
        <w:rPr>
          <w:rFonts w:ascii="ＭＳ 明朝" w:hAnsi="ＭＳ 明朝"/>
          <w:b/>
        </w:rPr>
        <w:t>1</w:t>
      </w:r>
      <w:r w:rsidRPr="00B37F6C">
        <w:rPr>
          <w:rFonts w:ascii="ＭＳ 明朝" w:hAnsi="ＭＳ 明朝" w:hint="eastAsia"/>
          <w:b/>
        </w:rPr>
        <w:t xml:space="preserve">　</w:t>
      </w:r>
      <w:r w:rsidRPr="0090578A">
        <w:rPr>
          <w:rFonts w:ascii="ＭＳ 明朝" w:hAnsi="ＭＳ 明朝" w:hint="eastAsia"/>
          <w:b/>
          <w:bCs/>
        </w:rPr>
        <w:t>S</w:t>
      </w:r>
      <w:r w:rsidRPr="0090578A">
        <w:rPr>
          <w:rFonts w:ascii="ＭＳ 明朝" w:hAnsi="ＭＳ 明朝"/>
          <w:b/>
          <w:bCs/>
        </w:rPr>
        <w:t>OFA</w:t>
      </w:r>
      <w:r w:rsidRPr="0090578A">
        <w:rPr>
          <w:rFonts w:ascii="ＭＳ 明朝" w:hAnsi="ＭＳ 明朝" w:hint="eastAsia"/>
          <w:b/>
          <w:bCs/>
        </w:rPr>
        <w:t>（</w:t>
      </w:r>
      <w:r w:rsidRPr="0090578A">
        <w:rPr>
          <w:rFonts w:ascii="ＭＳ 明朝" w:hAnsi="ＭＳ 明朝"/>
          <w:b/>
          <w:bCs/>
        </w:rPr>
        <w:t>Sequential Organ Failure Assessment</w:t>
      </w:r>
      <w:r w:rsidRPr="0090578A">
        <w:rPr>
          <w:rFonts w:ascii="ＭＳ 明朝" w:hAnsi="ＭＳ 明朝" w:hint="eastAsia"/>
          <w:b/>
          <w:bCs/>
        </w:rPr>
        <w:t>）スコア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648"/>
        <w:gridCol w:w="1643"/>
        <w:gridCol w:w="1655"/>
        <w:gridCol w:w="1655"/>
        <w:gridCol w:w="1655"/>
      </w:tblGrid>
      <w:tr w:rsidR="00C05AEB" w:rsidRPr="00B37F6C" w14:paraId="2195F2E9" w14:textId="77777777" w:rsidTr="00F6738D">
        <w:tc>
          <w:tcPr>
            <w:tcW w:w="1655" w:type="dxa"/>
            <w:shd w:val="clear" w:color="auto" w:fill="D0CECE"/>
          </w:tcPr>
          <w:p w14:paraId="5FDB1A79" w14:textId="77777777" w:rsidR="00C05AEB" w:rsidRPr="00B37F6C" w:rsidRDefault="00C05AEB" w:rsidP="00875258">
            <w:pPr>
              <w:pStyle w:val="a0"/>
              <w:spacing w:line="240" w:lineRule="auto"/>
              <w:ind w:left="0" w:firstLine="0"/>
              <w:rPr>
                <w:rFonts w:ascii="ＭＳ 明朝" w:hAnsi="ＭＳ 明朝"/>
              </w:rPr>
            </w:pPr>
          </w:p>
        </w:tc>
        <w:tc>
          <w:tcPr>
            <w:tcW w:w="1648" w:type="dxa"/>
            <w:shd w:val="clear" w:color="auto" w:fill="D0CECE"/>
            <w:vAlign w:val="center"/>
          </w:tcPr>
          <w:p w14:paraId="73937EA7"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0点</w:t>
            </w:r>
          </w:p>
        </w:tc>
        <w:tc>
          <w:tcPr>
            <w:tcW w:w="1643" w:type="dxa"/>
            <w:shd w:val="clear" w:color="auto" w:fill="D0CECE"/>
            <w:vAlign w:val="center"/>
          </w:tcPr>
          <w:p w14:paraId="7C6EBFAE"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1点</w:t>
            </w:r>
          </w:p>
        </w:tc>
        <w:tc>
          <w:tcPr>
            <w:tcW w:w="1655" w:type="dxa"/>
            <w:shd w:val="clear" w:color="auto" w:fill="D0CECE"/>
            <w:vAlign w:val="center"/>
          </w:tcPr>
          <w:p w14:paraId="3FBC6F85"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2点</w:t>
            </w:r>
          </w:p>
        </w:tc>
        <w:tc>
          <w:tcPr>
            <w:tcW w:w="1655" w:type="dxa"/>
            <w:shd w:val="clear" w:color="auto" w:fill="D0CECE"/>
            <w:vAlign w:val="center"/>
          </w:tcPr>
          <w:p w14:paraId="3B0F1E27"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3点</w:t>
            </w:r>
          </w:p>
        </w:tc>
        <w:tc>
          <w:tcPr>
            <w:tcW w:w="1655" w:type="dxa"/>
            <w:shd w:val="clear" w:color="auto" w:fill="D0CECE"/>
            <w:vAlign w:val="center"/>
          </w:tcPr>
          <w:p w14:paraId="4E049A08"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4点</w:t>
            </w:r>
          </w:p>
        </w:tc>
      </w:tr>
      <w:tr w:rsidR="00C05AEB" w:rsidRPr="00B37F6C" w14:paraId="1CAF2535" w14:textId="77777777" w:rsidTr="00F6738D">
        <w:tc>
          <w:tcPr>
            <w:tcW w:w="1655" w:type="dxa"/>
            <w:shd w:val="clear" w:color="auto" w:fill="E7E6E6"/>
          </w:tcPr>
          <w:p w14:paraId="10948B7F" w14:textId="77777777" w:rsidR="00C05AEB" w:rsidRPr="00B37F6C" w:rsidRDefault="00C05AEB" w:rsidP="00875258">
            <w:pPr>
              <w:pStyle w:val="a0"/>
              <w:spacing w:line="240" w:lineRule="auto"/>
              <w:ind w:left="0" w:firstLine="0"/>
              <w:rPr>
                <w:rFonts w:ascii="ＭＳ 明朝" w:hAnsi="ＭＳ 明朝"/>
              </w:rPr>
            </w:pPr>
            <w:r w:rsidRPr="00B37F6C">
              <w:rPr>
                <w:rFonts w:ascii="ＭＳ 明朝" w:hAnsi="ＭＳ 明朝" w:hint="eastAsia"/>
              </w:rPr>
              <w:t>呼吸器</w:t>
            </w:r>
            <w:r>
              <w:rPr>
                <w:rFonts w:ascii="ＭＳ 明朝" w:hAnsi="ＭＳ 明朝" w:hint="eastAsia"/>
              </w:rPr>
              <w:t>系</w:t>
            </w:r>
          </w:p>
          <w:p w14:paraId="2DB8391E" w14:textId="77777777" w:rsidR="00C05AEB" w:rsidRPr="00B37F6C" w:rsidRDefault="00C05AEB" w:rsidP="00875258">
            <w:pPr>
              <w:pStyle w:val="a0"/>
              <w:spacing w:line="240" w:lineRule="auto"/>
              <w:ind w:left="0" w:firstLine="0"/>
              <w:rPr>
                <w:rFonts w:ascii="ＭＳ 明朝" w:hAnsi="ＭＳ 明朝"/>
              </w:rPr>
            </w:pPr>
            <w:r w:rsidRPr="00B37F6C">
              <w:rPr>
                <w:rFonts w:ascii="ＭＳ 明朝" w:hAnsi="ＭＳ 明朝" w:hint="eastAsia"/>
              </w:rPr>
              <w:t>P</w:t>
            </w:r>
            <w:r w:rsidRPr="00B37F6C">
              <w:rPr>
                <w:rFonts w:ascii="ＭＳ 明朝" w:hAnsi="ＭＳ 明朝"/>
              </w:rPr>
              <w:t>aO</w:t>
            </w:r>
            <w:r w:rsidRPr="00B37F6C">
              <w:rPr>
                <w:rFonts w:ascii="ＭＳ 明朝" w:hAnsi="ＭＳ 明朝"/>
                <w:vertAlign w:val="subscript"/>
              </w:rPr>
              <w:t>2</w:t>
            </w:r>
            <w:r w:rsidRPr="00B37F6C">
              <w:rPr>
                <w:rFonts w:ascii="ＭＳ 明朝" w:hAnsi="ＭＳ 明朝"/>
              </w:rPr>
              <w:t>/FiO</w:t>
            </w:r>
            <w:r w:rsidRPr="00B37F6C">
              <w:rPr>
                <w:rFonts w:ascii="ＭＳ 明朝" w:hAnsi="ＭＳ 明朝"/>
                <w:vertAlign w:val="subscript"/>
              </w:rPr>
              <w:t xml:space="preserve">2 </w:t>
            </w:r>
            <w:r w:rsidRPr="00B37F6C">
              <w:rPr>
                <w:rFonts w:ascii="ＭＳ 明朝" w:hAnsi="ＭＳ 明朝"/>
              </w:rPr>
              <w:t>(mmHg)</w:t>
            </w:r>
          </w:p>
        </w:tc>
        <w:tc>
          <w:tcPr>
            <w:tcW w:w="1648" w:type="dxa"/>
            <w:shd w:val="clear" w:color="auto" w:fill="auto"/>
            <w:vAlign w:val="center"/>
          </w:tcPr>
          <w:p w14:paraId="0F73ED4C"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≧4</w:t>
            </w:r>
            <w:r w:rsidRPr="00B37F6C">
              <w:rPr>
                <w:rFonts w:ascii="ＭＳ 明朝" w:hAnsi="ＭＳ 明朝"/>
              </w:rPr>
              <w:t>00</w:t>
            </w:r>
          </w:p>
        </w:tc>
        <w:tc>
          <w:tcPr>
            <w:tcW w:w="1643" w:type="dxa"/>
            <w:shd w:val="clear" w:color="auto" w:fill="auto"/>
            <w:vAlign w:val="center"/>
          </w:tcPr>
          <w:p w14:paraId="6D633554"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400</w:t>
            </w:r>
          </w:p>
        </w:tc>
        <w:tc>
          <w:tcPr>
            <w:tcW w:w="1655" w:type="dxa"/>
            <w:shd w:val="clear" w:color="auto" w:fill="auto"/>
            <w:vAlign w:val="center"/>
          </w:tcPr>
          <w:p w14:paraId="1201C49D"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300</w:t>
            </w:r>
          </w:p>
        </w:tc>
        <w:tc>
          <w:tcPr>
            <w:tcW w:w="1655" w:type="dxa"/>
            <w:shd w:val="clear" w:color="auto" w:fill="auto"/>
            <w:vAlign w:val="center"/>
          </w:tcPr>
          <w:p w14:paraId="68E0807E"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200</w:t>
            </w:r>
          </w:p>
          <w:p w14:paraId="07AE4A3A"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+補助呼吸</w:t>
            </w:r>
          </w:p>
        </w:tc>
        <w:tc>
          <w:tcPr>
            <w:tcW w:w="1655" w:type="dxa"/>
            <w:shd w:val="clear" w:color="auto" w:fill="auto"/>
            <w:vAlign w:val="center"/>
          </w:tcPr>
          <w:p w14:paraId="44624E7D"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rPr>
              <w:t>&lt;100</w:t>
            </w:r>
          </w:p>
          <w:p w14:paraId="0A69ECD4"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+補助呼吸</w:t>
            </w:r>
          </w:p>
        </w:tc>
      </w:tr>
      <w:tr w:rsidR="00C05AEB" w:rsidRPr="00B37F6C" w14:paraId="644BF8E8" w14:textId="77777777" w:rsidTr="00F6738D">
        <w:tc>
          <w:tcPr>
            <w:tcW w:w="1655" w:type="dxa"/>
            <w:shd w:val="clear" w:color="auto" w:fill="E7E6E6"/>
          </w:tcPr>
          <w:p w14:paraId="063331D5" w14:textId="77777777" w:rsidR="00C05AEB" w:rsidRPr="00B37F6C" w:rsidRDefault="00C05AEB" w:rsidP="00875258">
            <w:pPr>
              <w:pStyle w:val="a0"/>
              <w:spacing w:line="240" w:lineRule="auto"/>
              <w:ind w:left="0" w:firstLine="0"/>
              <w:rPr>
                <w:rFonts w:ascii="ＭＳ 明朝" w:hAnsi="ＭＳ 明朝"/>
              </w:rPr>
            </w:pPr>
            <w:r>
              <w:rPr>
                <w:rFonts w:ascii="ＭＳ 明朝" w:hAnsi="ＭＳ 明朝" w:hint="eastAsia"/>
              </w:rPr>
              <w:t>血液凝固系</w:t>
            </w:r>
          </w:p>
          <w:p w14:paraId="750B681B" w14:textId="77777777" w:rsidR="00C05AEB" w:rsidRPr="00B37F6C" w:rsidRDefault="00C05AEB" w:rsidP="00875258">
            <w:pPr>
              <w:pStyle w:val="a0"/>
              <w:spacing w:line="240" w:lineRule="auto"/>
              <w:ind w:left="0" w:firstLine="0"/>
              <w:rPr>
                <w:rFonts w:ascii="ＭＳ 明朝" w:hAnsi="ＭＳ 明朝"/>
              </w:rPr>
            </w:pPr>
            <w:r w:rsidRPr="00B37F6C">
              <w:rPr>
                <w:rFonts w:ascii="ＭＳ 明朝" w:hAnsi="ＭＳ 明朝" w:hint="eastAsia"/>
              </w:rPr>
              <w:t>血小板数</w:t>
            </w:r>
            <w:r w:rsidRPr="00B37F6C">
              <w:rPr>
                <w:rFonts w:ascii="ＭＳ 明朝" w:hAnsi="ＭＳ 明朝"/>
              </w:rPr>
              <w:t xml:space="preserve"> x 10</w:t>
            </w:r>
            <w:r w:rsidRPr="00B37F6C">
              <w:rPr>
                <w:rFonts w:ascii="ＭＳ 明朝" w:hAnsi="ＭＳ 明朝"/>
                <w:vertAlign w:val="superscript"/>
              </w:rPr>
              <w:t>3/</w:t>
            </w:r>
            <w:proofErr w:type="spellStart"/>
            <w:r w:rsidRPr="00B37F6C">
              <w:rPr>
                <w:rFonts w:ascii="ＭＳ 明朝" w:hAnsi="ＭＳ 明朝"/>
              </w:rPr>
              <w:t>uL</w:t>
            </w:r>
            <w:proofErr w:type="spellEnd"/>
          </w:p>
        </w:tc>
        <w:tc>
          <w:tcPr>
            <w:tcW w:w="1648" w:type="dxa"/>
            <w:shd w:val="clear" w:color="auto" w:fill="auto"/>
            <w:vAlign w:val="center"/>
          </w:tcPr>
          <w:p w14:paraId="51A5C8B2"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≧1</w:t>
            </w:r>
            <w:r w:rsidRPr="00B37F6C">
              <w:rPr>
                <w:rFonts w:ascii="ＭＳ 明朝" w:hAnsi="ＭＳ 明朝"/>
              </w:rPr>
              <w:t>50</w:t>
            </w:r>
          </w:p>
        </w:tc>
        <w:tc>
          <w:tcPr>
            <w:tcW w:w="1643" w:type="dxa"/>
            <w:shd w:val="clear" w:color="auto" w:fill="auto"/>
            <w:vAlign w:val="center"/>
          </w:tcPr>
          <w:p w14:paraId="60113C4A"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150</w:t>
            </w:r>
          </w:p>
        </w:tc>
        <w:tc>
          <w:tcPr>
            <w:tcW w:w="1655" w:type="dxa"/>
            <w:shd w:val="clear" w:color="auto" w:fill="auto"/>
            <w:vAlign w:val="center"/>
          </w:tcPr>
          <w:p w14:paraId="1042C4BE"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100</w:t>
            </w:r>
          </w:p>
        </w:tc>
        <w:tc>
          <w:tcPr>
            <w:tcW w:w="1655" w:type="dxa"/>
            <w:shd w:val="clear" w:color="auto" w:fill="auto"/>
            <w:vAlign w:val="center"/>
          </w:tcPr>
          <w:p w14:paraId="6C82690A"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50</w:t>
            </w:r>
          </w:p>
        </w:tc>
        <w:tc>
          <w:tcPr>
            <w:tcW w:w="1655" w:type="dxa"/>
            <w:shd w:val="clear" w:color="auto" w:fill="auto"/>
            <w:vAlign w:val="center"/>
          </w:tcPr>
          <w:p w14:paraId="6204916D"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20</w:t>
            </w:r>
          </w:p>
        </w:tc>
      </w:tr>
      <w:tr w:rsidR="00C05AEB" w:rsidRPr="00B37F6C" w14:paraId="60940209" w14:textId="77777777" w:rsidTr="00F6738D">
        <w:tc>
          <w:tcPr>
            <w:tcW w:w="1655" w:type="dxa"/>
            <w:shd w:val="clear" w:color="auto" w:fill="E7E6E6"/>
          </w:tcPr>
          <w:p w14:paraId="5198D537" w14:textId="77777777" w:rsidR="00C05AEB" w:rsidRPr="00B37F6C" w:rsidRDefault="00C05AEB" w:rsidP="00875258">
            <w:pPr>
              <w:pStyle w:val="a0"/>
              <w:spacing w:line="240" w:lineRule="auto"/>
              <w:ind w:left="0" w:firstLine="0"/>
              <w:rPr>
                <w:rFonts w:ascii="ＭＳ 明朝" w:hAnsi="ＭＳ 明朝"/>
              </w:rPr>
            </w:pPr>
            <w:r>
              <w:rPr>
                <w:rFonts w:ascii="ＭＳ 明朝" w:hAnsi="ＭＳ 明朝" w:hint="eastAsia"/>
              </w:rPr>
              <w:t>肝臓系</w:t>
            </w:r>
          </w:p>
          <w:p w14:paraId="6F387F43" w14:textId="77777777" w:rsidR="00C05AEB" w:rsidRPr="00B37F6C" w:rsidRDefault="00C05AEB" w:rsidP="00875258">
            <w:pPr>
              <w:pStyle w:val="a0"/>
              <w:spacing w:line="240" w:lineRule="auto"/>
              <w:ind w:left="0" w:firstLine="0"/>
              <w:rPr>
                <w:rFonts w:ascii="ＭＳ 明朝" w:hAnsi="ＭＳ 明朝"/>
              </w:rPr>
            </w:pPr>
            <w:r w:rsidRPr="00B37F6C">
              <w:rPr>
                <w:rFonts w:ascii="ＭＳ 明朝" w:hAnsi="ＭＳ 明朝" w:hint="eastAsia"/>
              </w:rPr>
              <w:t>ビリルビン</w:t>
            </w:r>
            <w:r w:rsidRPr="00B37F6C">
              <w:rPr>
                <w:rFonts w:ascii="ＭＳ 明朝" w:hAnsi="ＭＳ 明朝"/>
              </w:rPr>
              <w:t xml:space="preserve"> (mg/dL)</w:t>
            </w:r>
          </w:p>
        </w:tc>
        <w:tc>
          <w:tcPr>
            <w:tcW w:w="1648" w:type="dxa"/>
            <w:shd w:val="clear" w:color="auto" w:fill="auto"/>
            <w:vAlign w:val="center"/>
          </w:tcPr>
          <w:p w14:paraId="657716D6"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1.2</w:t>
            </w:r>
          </w:p>
        </w:tc>
        <w:tc>
          <w:tcPr>
            <w:tcW w:w="1643" w:type="dxa"/>
            <w:shd w:val="clear" w:color="auto" w:fill="auto"/>
            <w:vAlign w:val="center"/>
          </w:tcPr>
          <w:p w14:paraId="24B4065B"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1</w:t>
            </w:r>
            <w:r w:rsidRPr="00B37F6C">
              <w:rPr>
                <w:rFonts w:ascii="ＭＳ 明朝" w:hAnsi="ＭＳ 明朝"/>
              </w:rPr>
              <w:t>.2-1.9</w:t>
            </w:r>
          </w:p>
        </w:tc>
        <w:tc>
          <w:tcPr>
            <w:tcW w:w="1655" w:type="dxa"/>
            <w:shd w:val="clear" w:color="auto" w:fill="auto"/>
            <w:vAlign w:val="center"/>
          </w:tcPr>
          <w:p w14:paraId="29649924"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2</w:t>
            </w:r>
            <w:r w:rsidRPr="00B37F6C">
              <w:rPr>
                <w:rFonts w:ascii="ＭＳ 明朝" w:hAnsi="ＭＳ 明朝"/>
              </w:rPr>
              <w:t>.0-5.9</w:t>
            </w:r>
          </w:p>
        </w:tc>
        <w:tc>
          <w:tcPr>
            <w:tcW w:w="1655" w:type="dxa"/>
            <w:shd w:val="clear" w:color="auto" w:fill="auto"/>
            <w:vAlign w:val="center"/>
          </w:tcPr>
          <w:p w14:paraId="1353C9E1"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6</w:t>
            </w:r>
            <w:r w:rsidRPr="00B37F6C">
              <w:rPr>
                <w:rFonts w:ascii="ＭＳ 明朝" w:hAnsi="ＭＳ 明朝"/>
              </w:rPr>
              <w:t>.0-11.9</w:t>
            </w:r>
          </w:p>
        </w:tc>
        <w:tc>
          <w:tcPr>
            <w:tcW w:w="1655" w:type="dxa"/>
            <w:shd w:val="clear" w:color="auto" w:fill="auto"/>
            <w:vAlign w:val="center"/>
          </w:tcPr>
          <w:p w14:paraId="10748160"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&gt;</w:t>
            </w:r>
            <w:r w:rsidRPr="00B37F6C">
              <w:rPr>
                <w:rFonts w:ascii="ＭＳ 明朝" w:hAnsi="ＭＳ 明朝"/>
              </w:rPr>
              <w:t>12.0</w:t>
            </w:r>
          </w:p>
        </w:tc>
      </w:tr>
      <w:tr w:rsidR="00C05AEB" w:rsidRPr="00B37F6C" w14:paraId="40138DD3" w14:textId="77777777" w:rsidTr="00F6738D">
        <w:tc>
          <w:tcPr>
            <w:tcW w:w="1655" w:type="dxa"/>
            <w:shd w:val="clear" w:color="auto" w:fill="E7E6E6"/>
          </w:tcPr>
          <w:p w14:paraId="291EFC05" w14:textId="77777777" w:rsidR="00C05AEB" w:rsidRPr="00B37F6C" w:rsidRDefault="00C05AEB" w:rsidP="00875258">
            <w:pPr>
              <w:pStyle w:val="a0"/>
              <w:spacing w:line="240" w:lineRule="auto"/>
              <w:ind w:left="0" w:firstLine="0"/>
              <w:rPr>
                <w:rFonts w:ascii="ＭＳ 明朝" w:hAnsi="ＭＳ 明朝"/>
              </w:rPr>
            </w:pPr>
            <w:r>
              <w:rPr>
                <w:rFonts w:ascii="ＭＳ 明朝" w:hAnsi="ＭＳ 明朝" w:hint="eastAsia"/>
              </w:rPr>
              <w:t>心血管系</w:t>
            </w:r>
          </w:p>
          <w:p w14:paraId="24B7231C" w14:textId="77777777" w:rsidR="00C05AEB" w:rsidRPr="00B37F6C" w:rsidRDefault="00C05AEB" w:rsidP="00875258">
            <w:pPr>
              <w:pStyle w:val="a0"/>
              <w:spacing w:line="240" w:lineRule="auto"/>
              <w:ind w:left="0" w:firstLine="0"/>
              <w:rPr>
                <w:rFonts w:ascii="ＭＳ 明朝" w:hAnsi="ＭＳ 明朝"/>
              </w:rPr>
            </w:pPr>
            <w:r w:rsidRPr="00B37F6C">
              <w:rPr>
                <w:rFonts w:ascii="ＭＳ 明朝" w:hAnsi="ＭＳ 明朝" w:hint="eastAsia"/>
              </w:rPr>
              <w:t>平均動脈圧</w:t>
            </w:r>
            <w:r w:rsidRPr="00B37F6C">
              <w:rPr>
                <w:rFonts w:ascii="ＭＳ 明朝" w:hAnsi="ＭＳ 明朝"/>
              </w:rPr>
              <w:t xml:space="preserve"> (mmHg)</w:t>
            </w:r>
          </w:p>
        </w:tc>
        <w:tc>
          <w:tcPr>
            <w:tcW w:w="1648" w:type="dxa"/>
            <w:shd w:val="clear" w:color="auto" w:fill="auto"/>
            <w:vAlign w:val="center"/>
          </w:tcPr>
          <w:p w14:paraId="20CAB41A"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rPr>
              <w:t>MAP</w:t>
            </w:r>
            <w:r w:rsidRPr="00B37F6C">
              <w:rPr>
                <w:rFonts w:ascii="ＭＳ 明朝" w:hAnsi="ＭＳ 明朝" w:cs="Cambria Math"/>
              </w:rPr>
              <w:t>≧</w:t>
            </w:r>
            <w:r w:rsidRPr="00B37F6C">
              <w:rPr>
                <w:rFonts w:ascii="ＭＳ 明朝" w:hAnsi="ＭＳ 明朝"/>
              </w:rPr>
              <w:t>70</w:t>
            </w:r>
          </w:p>
        </w:tc>
        <w:tc>
          <w:tcPr>
            <w:tcW w:w="1643" w:type="dxa"/>
            <w:shd w:val="clear" w:color="auto" w:fill="auto"/>
            <w:vAlign w:val="center"/>
          </w:tcPr>
          <w:p w14:paraId="1B6C1580"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M</w:t>
            </w:r>
            <w:r w:rsidRPr="00B37F6C">
              <w:rPr>
                <w:rFonts w:ascii="ＭＳ 明朝" w:hAnsi="ＭＳ 明朝"/>
              </w:rPr>
              <w:t>AP&lt;70</w:t>
            </w:r>
          </w:p>
        </w:tc>
        <w:tc>
          <w:tcPr>
            <w:tcW w:w="1655" w:type="dxa"/>
            <w:shd w:val="clear" w:color="auto" w:fill="auto"/>
            <w:vAlign w:val="center"/>
          </w:tcPr>
          <w:p w14:paraId="1C8190FD"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D</w:t>
            </w:r>
            <w:r w:rsidRPr="00B37F6C">
              <w:rPr>
                <w:rFonts w:ascii="ＭＳ 明朝" w:hAnsi="ＭＳ 明朝"/>
              </w:rPr>
              <w:t>OA&lt;5 ug/kg/mL</w:t>
            </w:r>
          </w:p>
          <w:p w14:paraId="31A40A4F"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あるいは</w:t>
            </w:r>
          </w:p>
          <w:p w14:paraId="7D2C4EB7"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D</w:t>
            </w:r>
            <w:r w:rsidRPr="00B37F6C">
              <w:rPr>
                <w:rFonts w:ascii="ＭＳ 明朝" w:hAnsi="ＭＳ 明朝"/>
              </w:rPr>
              <w:t>OB</w:t>
            </w:r>
            <w:r w:rsidRPr="00B37F6C">
              <w:rPr>
                <w:rFonts w:ascii="ＭＳ 明朝" w:hAnsi="ＭＳ 明朝" w:hint="eastAsia"/>
              </w:rPr>
              <w:t>使用</w:t>
            </w:r>
          </w:p>
        </w:tc>
        <w:tc>
          <w:tcPr>
            <w:tcW w:w="1655" w:type="dxa"/>
            <w:shd w:val="clear" w:color="auto" w:fill="auto"/>
            <w:vAlign w:val="center"/>
          </w:tcPr>
          <w:p w14:paraId="27D4B067"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rPr>
              <w:t>DOA5.1-15</w:t>
            </w:r>
            <w:r w:rsidRPr="00B37F6C">
              <w:rPr>
                <w:rFonts w:ascii="ＭＳ 明朝" w:hAnsi="ＭＳ 明朝" w:hint="eastAsia"/>
              </w:rPr>
              <w:t>あるいは</w:t>
            </w:r>
            <w:r w:rsidRPr="00B37F6C">
              <w:rPr>
                <w:rFonts w:ascii="ＭＳ 明朝" w:hAnsi="ＭＳ 明朝"/>
              </w:rPr>
              <w:t>Ad</w:t>
            </w:r>
            <w:r w:rsidRPr="00B37F6C">
              <w:rPr>
                <w:rFonts w:ascii="ＭＳ 明朝" w:hAnsi="ＭＳ 明朝" w:hint="eastAsia"/>
              </w:rPr>
              <w:t>≦0</w:t>
            </w:r>
            <w:r w:rsidRPr="00B37F6C">
              <w:rPr>
                <w:rFonts w:ascii="ＭＳ 明朝" w:hAnsi="ＭＳ 明朝"/>
              </w:rPr>
              <w:t>.1</w:t>
            </w:r>
            <w:r w:rsidRPr="00B37F6C">
              <w:rPr>
                <w:rFonts w:ascii="ＭＳ 明朝" w:hAnsi="ＭＳ 明朝" w:hint="eastAsia"/>
              </w:rPr>
              <w:t>あるいはN</w:t>
            </w:r>
            <w:r w:rsidRPr="00B37F6C">
              <w:rPr>
                <w:rFonts w:ascii="ＭＳ 明朝" w:hAnsi="ＭＳ 明朝"/>
              </w:rPr>
              <w:t>OA</w:t>
            </w:r>
            <w:r w:rsidRPr="00B37F6C">
              <w:rPr>
                <w:rFonts w:ascii="ＭＳ 明朝" w:hAnsi="ＭＳ 明朝" w:hint="eastAsia"/>
              </w:rPr>
              <w:t>≦0</w:t>
            </w:r>
            <w:r w:rsidRPr="00B37F6C">
              <w:rPr>
                <w:rFonts w:ascii="ＭＳ 明朝" w:hAnsi="ＭＳ 明朝"/>
              </w:rPr>
              <w:t>.1 ug/kg/mL</w:t>
            </w:r>
          </w:p>
        </w:tc>
        <w:tc>
          <w:tcPr>
            <w:tcW w:w="1655" w:type="dxa"/>
            <w:shd w:val="clear" w:color="auto" w:fill="auto"/>
            <w:vAlign w:val="center"/>
          </w:tcPr>
          <w:p w14:paraId="258024E1"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rPr>
              <w:t>DOA&gt;15</w:t>
            </w:r>
            <w:r w:rsidRPr="00B37F6C">
              <w:rPr>
                <w:rFonts w:ascii="ＭＳ 明朝" w:hAnsi="ＭＳ 明朝" w:hint="eastAsia"/>
              </w:rPr>
              <w:t>あるいは</w:t>
            </w:r>
            <w:r w:rsidRPr="00B37F6C">
              <w:rPr>
                <w:rFonts w:ascii="ＭＳ 明朝" w:hAnsi="ＭＳ 明朝"/>
              </w:rPr>
              <w:t>Ad&gt;0.1</w:t>
            </w:r>
            <w:r w:rsidRPr="00B37F6C">
              <w:rPr>
                <w:rFonts w:ascii="ＭＳ 明朝" w:hAnsi="ＭＳ 明朝" w:hint="eastAsia"/>
              </w:rPr>
              <w:t>あるいは</w:t>
            </w:r>
            <w:r w:rsidRPr="00B37F6C">
              <w:rPr>
                <w:rFonts w:ascii="ＭＳ 明朝" w:hAnsi="ＭＳ 明朝"/>
              </w:rPr>
              <w:t>NOA&gt;0.1 ug/kg/mL</w:t>
            </w:r>
          </w:p>
        </w:tc>
      </w:tr>
      <w:tr w:rsidR="00C05AEB" w:rsidRPr="00B37F6C" w14:paraId="0DCCA27C" w14:textId="77777777" w:rsidTr="00F6738D">
        <w:tc>
          <w:tcPr>
            <w:tcW w:w="1655" w:type="dxa"/>
            <w:tcBorders>
              <w:bottom w:val="single" w:sz="4" w:space="0" w:color="auto"/>
            </w:tcBorders>
            <w:shd w:val="clear" w:color="auto" w:fill="E7E6E6"/>
          </w:tcPr>
          <w:p w14:paraId="4934B96F" w14:textId="77777777" w:rsidR="00C05AEB" w:rsidRPr="00B37F6C" w:rsidRDefault="00C05AEB" w:rsidP="00875258">
            <w:pPr>
              <w:pStyle w:val="a0"/>
              <w:spacing w:line="240" w:lineRule="auto"/>
              <w:ind w:left="0" w:firstLine="0"/>
              <w:rPr>
                <w:rFonts w:ascii="ＭＳ 明朝" w:hAnsi="ＭＳ 明朝"/>
              </w:rPr>
            </w:pPr>
            <w:r w:rsidRPr="00B37F6C">
              <w:rPr>
                <w:rFonts w:ascii="ＭＳ 明朝" w:hAnsi="ＭＳ 明朝" w:hint="eastAsia"/>
              </w:rPr>
              <w:t>中枢神経系</w:t>
            </w:r>
          </w:p>
          <w:p w14:paraId="06BAB2BE" w14:textId="77777777" w:rsidR="00C05AEB" w:rsidRPr="00B37F6C" w:rsidRDefault="00C05AEB" w:rsidP="00875258">
            <w:pPr>
              <w:pStyle w:val="a0"/>
              <w:spacing w:line="240" w:lineRule="auto"/>
              <w:ind w:left="0" w:firstLine="0"/>
              <w:rPr>
                <w:rFonts w:ascii="ＭＳ 明朝" w:hAnsi="ＭＳ 明朝"/>
              </w:rPr>
            </w:pPr>
            <w:r w:rsidRPr="00B37F6C">
              <w:rPr>
                <w:rFonts w:ascii="ＭＳ 明朝" w:hAnsi="ＭＳ 明朝" w:hint="eastAsia"/>
              </w:rPr>
              <w:t>G</w:t>
            </w:r>
            <w:r w:rsidRPr="00B37F6C">
              <w:rPr>
                <w:rFonts w:ascii="ＭＳ 明朝" w:hAnsi="ＭＳ 明朝"/>
              </w:rPr>
              <w:t>CS</w:t>
            </w:r>
          </w:p>
        </w:tc>
        <w:tc>
          <w:tcPr>
            <w:tcW w:w="1648" w:type="dxa"/>
            <w:tcBorders>
              <w:bottom w:val="single" w:sz="4" w:space="0" w:color="auto"/>
            </w:tcBorders>
            <w:shd w:val="clear" w:color="auto" w:fill="auto"/>
            <w:vAlign w:val="center"/>
          </w:tcPr>
          <w:p w14:paraId="4367C737"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1</w:t>
            </w:r>
            <w:r w:rsidRPr="00B37F6C">
              <w:rPr>
                <w:rFonts w:ascii="ＭＳ 明朝" w:hAnsi="ＭＳ 明朝"/>
              </w:rPr>
              <w:t>5</w:t>
            </w:r>
          </w:p>
        </w:tc>
        <w:tc>
          <w:tcPr>
            <w:tcW w:w="1643" w:type="dxa"/>
            <w:tcBorders>
              <w:bottom w:val="single" w:sz="4" w:space="0" w:color="auto"/>
            </w:tcBorders>
            <w:shd w:val="clear" w:color="auto" w:fill="auto"/>
            <w:vAlign w:val="center"/>
          </w:tcPr>
          <w:p w14:paraId="7F52588D"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1</w:t>
            </w:r>
            <w:r w:rsidRPr="00B37F6C">
              <w:rPr>
                <w:rFonts w:ascii="ＭＳ 明朝" w:hAnsi="ＭＳ 明朝"/>
              </w:rPr>
              <w:t>3-14</w:t>
            </w:r>
          </w:p>
        </w:tc>
        <w:tc>
          <w:tcPr>
            <w:tcW w:w="1655" w:type="dxa"/>
            <w:tcBorders>
              <w:bottom w:val="single" w:sz="4" w:space="0" w:color="auto"/>
            </w:tcBorders>
            <w:shd w:val="clear" w:color="auto" w:fill="auto"/>
            <w:vAlign w:val="center"/>
          </w:tcPr>
          <w:p w14:paraId="151C15AE"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1</w:t>
            </w:r>
            <w:r w:rsidRPr="00B37F6C">
              <w:rPr>
                <w:rFonts w:ascii="ＭＳ 明朝" w:hAnsi="ＭＳ 明朝"/>
              </w:rPr>
              <w:t>0-12</w:t>
            </w:r>
          </w:p>
        </w:tc>
        <w:tc>
          <w:tcPr>
            <w:tcW w:w="1655" w:type="dxa"/>
            <w:tcBorders>
              <w:bottom w:val="single" w:sz="4" w:space="0" w:color="auto"/>
            </w:tcBorders>
            <w:shd w:val="clear" w:color="auto" w:fill="auto"/>
            <w:vAlign w:val="center"/>
          </w:tcPr>
          <w:p w14:paraId="717882CF"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6</w:t>
            </w:r>
            <w:r w:rsidRPr="00B37F6C">
              <w:rPr>
                <w:rFonts w:ascii="ＭＳ 明朝" w:hAnsi="ＭＳ 明朝"/>
              </w:rPr>
              <w:t>-9</w:t>
            </w:r>
          </w:p>
        </w:tc>
        <w:tc>
          <w:tcPr>
            <w:tcW w:w="1655" w:type="dxa"/>
            <w:tcBorders>
              <w:bottom w:val="single" w:sz="4" w:space="0" w:color="auto"/>
            </w:tcBorders>
            <w:shd w:val="clear" w:color="auto" w:fill="auto"/>
            <w:vAlign w:val="center"/>
          </w:tcPr>
          <w:p w14:paraId="373F2DCB"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6</w:t>
            </w:r>
          </w:p>
        </w:tc>
      </w:tr>
      <w:tr w:rsidR="00C05AEB" w:rsidRPr="00B37F6C" w14:paraId="48F9C0E5" w14:textId="77777777" w:rsidTr="00F6738D">
        <w:tc>
          <w:tcPr>
            <w:tcW w:w="1655" w:type="dxa"/>
            <w:tcBorders>
              <w:bottom w:val="dashed" w:sz="4" w:space="0" w:color="auto"/>
            </w:tcBorders>
            <w:shd w:val="clear" w:color="auto" w:fill="E7E6E6"/>
          </w:tcPr>
          <w:p w14:paraId="7E822B70" w14:textId="77777777" w:rsidR="00C05AEB" w:rsidRPr="00B37F6C" w:rsidRDefault="00C05AEB" w:rsidP="00875258">
            <w:pPr>
              <w:pStyle w:val="a0"/>
              <w:spacing w:line="240" w:lineRule="auto"/>
              <w:ind w:left="0" w:firstLine="0"/>
              <w:rPr>
                <w:rFonts w:ascii="ＭＳ 明朝" w:hAnsi="ＭＳ 明朝"/>
              </w:rPr>
            </w:pPr>
            <w:r w:rsidRPr="00B37F6C">
              <w:rPr>
                <w:rFonts w:ascii="ＭＳ 明朝" w:hAnsi="ＭＳ 明朝" w:hint="eastAsia"/>
              </w:rPr>
              <w:t>腎</w:t>
            </w:r>
            <w:r>
              <w:rPr>
                <w:rFonts w:ascii="ＭＳ 明朝" w:hAnsi="ＭＳ 明朝" w:hint="eastAsia"/>
              </w:rPr>
              <w:t>泌尿器系</w:t>
            </w:r>
          </w:p>
          <w:p w14:paraId="62C950F6" w14:textId="77777777" w:rsidR="00C05AEB" w:rsidRPr="00B37F6C" w:rsidRDefault="00C05AEB" w:rsidP="00875258">
            <w:pPr>
              <w:pStyle w:val="a0"/>
              <w:spacing w:line="240" w:lineRule="auto"/>
              <w:ind w:left="0" w:firstLine="0"/>
              <w:rPr>
                <w:rFonts w:ascii="ＭＳ 明朝" w:hAnsi="ＭＳ 明朝"/>
              </w:rPr>
            </w:pPr>
            <w:r w:rsidRPr="00B37F6C">
              <w:rPr>
                <w:rFonts w:ascii="ＭＳ 明朝" w:hAnsi="ＭＳ 明朝" w:hint="eastAsia"/>
              </w:rPr>
              <w:t>クレアチニン</w:t>
            </w:r>
            <w:r w:rsidRPr="00B37F6C">
              <w:rPr>
                <w:rFonts w:ascii="ＭＳ 明朝" w:hAnsi="ＭＳ 明朝"/>
              </w:rPr>
              <w:t xml:space="preserve"> (mg/dL)</w:t>
            </w:r>
          </w:p>
        </w:tc>
        <w:tc>
          <w:tcPr>
            <w:tcW w:w="1648" w:type="dxa"/>
            <w:tcBorders>
              <w:bottom w:val="dashed" w:sz="4" w:space="0" w:color="auto"/>
            </w:tcBorders>
            <w:shd w:val="clear" w:color="auto" w:fill="auto"/>
            <w:vAlign w:val="center"/>
          </w:tcPr>
          <w:p w14:paraId="6033CF26"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1.2</w:t>
            </w:r>
          </w:p>
        </w:tc>
        <w:tc>
          <w:tcPr>
            <w:tcW w:w="1643" w:type="dxa"/>
            <w:tcBorders>
              <w:bottom w:val="dashed" w:sz="4" w:space="0" w:color="auto"/>
            </w:tcBorders>
            <w:shd w:val="clear" w:color="auto" w:fill="auto"/>
            <w:vAlign w:val="center"/>
          </w:tcPr>
          <w:p w14:paraId="3E9EC038"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1</w:t>
            </w:r>
            <w:r w:rsidRPr="00B37F6C">
              <w:rPr>
                <w:rFonts w:ascii="ＭＳ 明朝" w:hAnsi="ＭＳ 明朝"/>
              </w:rPr>
              <w:t>.2-1.9</w:t>
            </w:r>
          </w:p>
        </w:tc>
        <w:tc>
          <w:tcPr>
            <w:tcW w:w="1655" w:type="dxa"/>
            <w:tcBorders>
              <w:bottom w:val="dashed" w:sz="4" w:space="0" w:color="auto"/>
            </w:tcBorders>
            <w:shd w:val="clear" w:color="auto" w:fill="auto"/>
            <w:vAlign w:val="center"/>
          </w:tcPr>
          <w:p w14:paraId="6B40EEE5"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2</w:t>
            </w:r>
            <w:r w:rsidRPr="00B37F6C">
              <w:rPr>
                <w:rFonts w:ascii="ＭＳ 明朝" w:hAnsi="ＭＳ 明朝"/>
              </w:rPr>
              <w:t>.0-3.4</w:t>
            </w:r>
          </w:p>
        </w:tc>
        <w:tc>
          <w:tcPr>
            <w:tcW w:w="1655" w:type="dxa"/>
            <w:tcBorders>
              <w:bottom w:val="dashed" w:sz="4" w:space="0" w:color="auto"/>
            </w:tcBorders>
            <w:shd w:val="clear" w:color="auto" w:fill="auto"/>
            <w:vAlign w:val="center"/>
          </w:tcPr>
          <w:p w14:paraId="3519BD21"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3</w:t>
            </w:r>
            <w:r w:rsidRPr="00B37F6C">
              <w:rPr>
                <w:rFonts w:ascii="ＭＳ 明朝" w:hAnsi="ＭＳ 明朝"/>
              </w:rPr>
              <w:t>.5-4.9</w:t>
            </w:r>
          </w:p>
        </w:tc>
        <w:tc>
          <w:tcPr>
            <w:tcW w:w="1655" w:type="dxa"/>
            <w:tcBorders>
              <w:bottom w:val="dashed" w:sz="4" w:space="0" w:color="auto"/>
            </w:tcBorders>
            <w:shd w:val="clear" w:color="auto" w:fill="auto"/>
            <w:vAlign w:val="center"/>
          </w:tcPr>
          <w:p w14:paraId="3779713B"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&gt;</w:t>
            </w:r>
            <w:r w:rsidRPr="00B37F6C">
              <w:rPr>
                <w:rFonts w:ascii="ＭＳ 明朝" w:hAnsi="ＭＳ 明朝"/>
              </w:rPr>
              <w:t>5.0</w:t>
            </w:r>
          </w:p>
        </w:tc>
      </w:tr>
      <w:tr w:rsidR="00C05AEB" w:rsidRPr="00B37F6C" w14:paraId="75DBC18C" w14:textId="77777777" w:rsidTr="00F6738D">
        <w:tc>
          <w:tcPr>
            <w:tcW w:w="1655" w:type="dxa"/>
            <w:tcBorders>
              <w:top w:val="dashed" w:sz="4" w:space="0" w:color="auto"/>
            </w:tcBorders>
            <w:shd w:val="clear" w:color="auto" w:fill="E7E6E6"/>
          </w:tcPr>
          <w:p w14:paraId="3069F094" w14:textId="77777777" w:rsidR="00C05AEB" w:rsidRPr="00B37F6C" w:rsidRDefault="00C05AEB" w:rsidP="00875258">
            <w:pPr>
              <w:pStyle w:val="a0"/>
              <w:spacing w:line="240" w:lineRule="auto"/>
              <w:ind w:left="0" w:firstLine="0"/>
              <w:rPr>
                <w:rFonts w:ascii="ＭＳ 明朝" w:hAnsi="ＭＳ 明朝"/>
              </w:rPr>
            </w:pPr>
            <w:r w:rsidRPr="00B37F6C">
              <w:rPr>
                <w:rFonts w:ascii="ＭＳ 明朝" w:hAnsi="ＭＳ 明朝" w:hint="eastAsia"/>
              </w:rPr>
              <w:t>尿量</w:t>
            </w:r>
            <w:r w:rsidRPr="00B37F6C">
              <w:rPr>
                <w:rFonts w:ascii="ＭＳ 明朝" w:hAnsi="ＭＳ 明朝"/>
              </w:rPr>
              <w:t xml:space="preserve"> (mL/</w:t>
            </w:r>
            <w:r w:rsidRPr="00B37F6C">
              <w:rPr>
                <w:rFonts w:ascii="ＭＳ 明朝" w:hAnsi="ＭＳ 明朝" w:hint="eastAsia"/>
              </w:rPr>
              <w:t>日</w:t>
            </w:r>
            <w:r w:rsidRPr="00B37F6C">
              <w:rPr>
                <w:rFonts w:ascii="ＭＳ 明朝" w:hAnsi="ＭＳ 明朝"/>
              </w:rPr>
              <w:t>)</w:t>
            </w:r>
          </w:p>
        </w:tc>
        <w:tc>
          <w:tcPr>
            <w:tcW w:w="1648" w:type="dxa"/>
            <w:tcBorders>
              <w:top w:val="dashed" w:sz="4" w:space="0" w:color="auto"/>
            </w:tcBorders>
            <w:shd w:val="clear" w:color="auto" w:fill="auto"/>
            <w:vAlign w:val="center"/>
          </w:tcPr>
          <w:p w14:paraId="6B3F1A01" w14:textId="77777777" w:rsidR="00C05AEB" w:rsidRPr="00B37F6C" w:rsidRDefault="00C05AEB" w:rsidP="00875258">
            <w:pPr>
              <w:pStyle w:val="a0"/>
              <w:spacing w:line="240" w:lineRule="auto"/>
              <w:ind w:left="0" w:firstLine="0"/>
              <w:jc w:val="center"/>
              <w:rPr>
                <w:rFonts w:ascii="ＭＳ 明朝" w:hAnsi="ＭＳ 明朝"/>
              </w:rPr>
            </w:pPr>
          </w:p>
        </w:tc>
        <w:tc>
          <w:tcPr>
            <w:tcW w:w="1643" w:type="dxa"/>
            <w:tcBorders>
              <w:top w:val="dashed" w:sz="4" w:space="0" w:color="auto"/>
            </w:tcBorders>
            <w:shd w:val="clear" w:color="auto" w:fill="auto"/>
            <w:vAlign w:val="center"/>
          </w:tcPr>
          <w:p w14:paraId="6ED59A10" w14:textId="77777777" w:rsidR="00C05AEB" w:rsidRPr="00B37F6C" w:rsidRDefault="00C05AEB" w:rsidP="00875258">
            <w:pPr>
              <w:pStyle w:val="a0"/>
              <w:spacing w:line="240" w:lineRule="auto"/>
              <w:ind w:left="0" w:firstLine="0"/>
              <w:jc w:val="center"/>
              <w:rPr>
                <w:rFonts w:ascii="ＭＳ 明朝" w:hAnsi="ＭＳ 明朝"/>
              </w:rPr>
            </w:pPr>
          </w:p>
        </w:tc>
        <w:tc>
          <w:tcPr>
            <w:tcW w:w="1655" w:type="dxa"/>
            <w:tcBorders>
              <w:top w:val="dashed" w:sz="4" w:space="0" w:color="auto"/>
            </w:tcBorders>
            <w:shd w:val="clear" w:color="auto" w:fill="auto"/>
            <w:vAlign w:val="center"/>
          </w:tcPr>
          <w:p w14:paraId="138441D7" w14:textId="77777777" w:rsidR="00C05AEB" w:rsidRPr="00B37F6C" w:rsidRDefault="00C05AEB" w:rsidP="00875258">
            <w:pPr>
              <w:pStyle w:val="a0"/>
              <w:spacing w:line="240" w:lineRule="auto"/>
              <w:ind w:left="0" w:firstLine="0"/>
              <w:jc w:val="center"/>
              <w:rPr>
                <w:rFonts w:ascii="ＭＳ 明朝" w:hAnsi="ＭＳ 明朝"/>
              </w:rPr>
            </w:pPr>
          </w:p>
        </w:tc>
        <w:tc>
          <w:tcPr>
            <w:tcW w:w="1655" w:type="dxa"/>
            <w:tcBorders>
              <w:top w:val="dashed" w:sz="4" w:space="0" w:color="auto"/>
            </w:tcBorders>
            <w:shd w:val="clear" w:color="auto" w:fill="auto"/>
            <w:vAlign w:val="center"/>
          </w:tcPr>
          <w:p w14:paraId="53DE897B"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500</w:t>
            </w:r>
          </w:p>
        </w:tc>
        <w:tc>
          <w:tcPr>
            <w:tcW w:w="1655" w:type="dxa"/>
            <w:tcBorders>
              <w:top w:val="dashed" w:sz="4" w:space="0" w:color="auto"/>
            </w:tcBorders>
            <w:shd w:val="clear" w:color="auto" w:fill="auto"/>
            <w:vAlign w:val="center"/>
          </w:tcPr>
          <w:p w14:paraId="1B4D0C40" w14:textId="77777777" w:rsidR="00C05AEB" w:rsidRPr="00B37F6C" w:rsidRDefault="00C05AEB" w:rsidP="00875258">
            <w:pPr>
              <w:pStyle w:val="a0"/>
              <w:spacing w:line="240" w:lineRule="auto"/>
              <w:ind w:left="0" w:firstLine="0"/>
              <w:jc w:val="center"/>
              <w:rPr>
                <w:rFonts w:ascii="ＭＳ 明朝" w:hAnsi="ＭＳ 明朝"/>
              </w:rPr>
            </w:pPr>
            <w:r w:rsidRPr="00B37F6C">
              <w:rPr>
                <w:rFonts w:ascii="ＭＳ 明朝" w:hAnsi="ＭＳ 明朝" w:hint="eastAsia"/>
              </w:rPr>
              <w:t>&lt;</w:t>
            </w:r>
            <w:r w:rsidRPr="00B37F6C">
              <w:rPr>
                <w:rFonts w:ascii="ＭＳ 明朝" w:hAnsi="ＭＳ 明朝"/>
              </w:rPr>
              <w:t>200</w:t>
            </w:r>
          </w:p>
        </w:tc>
      </w:tr>
    </w:tbl>
    <w:p w14:paraId="0A9D10F2" w14:textId="77777777" w:rsidR="00C05AEB" w:rsidRPr="00F6738D" w:rsidRDefault="00C05AEB" w:rsidP="00194143">
      <w:pPr>
        <w:pStyle w:val="a0"/>
        <w:spacing w:line="240" w:lineRule="auto"/>
        <w:ind w:left="0" w:firstLine="0"/>
        <w:rPr>
          <w:rFonts w:ascii="ＭＳ 明朝" w:hAnsi="ＭＳ 明朝"/>
        </w:rPr>
      </w:pPr>
      <w:r w:rsidRPr="00B37F6C">
        <w:rPr>
          <w:rFonts w:ascii="ＭＳ 明朝" w:hAnsi="ＭＳ 明朝" w:hint="eastAsia"/>
        </w:rPr>
        <w:t>P</w:t>
      </w:r>
      <w:r w:rsidRPr="00B37F6C">
        <w:rPr>
          <w:rFonts w:ascii="ＭＳ 明朝" w:hAnsi="ＭＳ 明朝"/>
        </w:rPr>
        <w:t>aO</w:t>
      </w:r>
      <w:r w:rsidRPr="00B37F6C">
        <w:rPr>
          <w:rFonts w:ascii="ＭＳ 明朝" w:hAnsi="ＭＳ 明朝"/>
          <w:vertAlign w:val="subscript"/>
        </w:rPr>
        <w:t>2</w:t>
      </w:r>
      <w:r w:rsidRPr="00B37F6C">
        <w:rPr>
          <w:rFonts w:ascii="ＭＳ 明朝" w:hAnsi="ＭＳ 明朝"/>
        </w:rPr>
        <w:t xml:space="preserve">: Partial pressure of oxygen </w:t>
      </w:r>
      <w:r w:rsidRPr="00B37F6C">
        <w:rPr>
          <w:rFonts w:ascii="ＭＳ 明朝" w:hAnsi="ＭＳ 明朝" w:hint="eastAsia"/>
        </w:rPr>
        <w:t>（酸素分圧）、</w:t>
      </w:r>
      <w:r w:rsidRPr="00B37F6C">
        <w:rPr>
          <w:rFonts w:ascii="ＭＳ 明朝" w:hAnsi="ＭＳ 明朝"/>
        </w:rPr>
        <w:t>FiO</w:t>
      </w:r>
      <w:r w:rsidRPr="00B37F6C">
        <w:rPr>
          <w:rFonts w:ascii="ＭＳ 明朝" w:hAnsi="ＭＳ 明朝"/>
          <w:vertAlign w:val="subscript"/>
        </w:rPr>
        <w:t>2</w:t>
      </w:r>
      <w:r w:rsidRPr="00B37F6C">
        <w:rPr>
          <w:rFonts w:ascii="ＭＳ 明朝" w:hAnsi="ＭＳ 明朝"/>
        </w:rPr>
        <w:t xml:space="preserve">: Fraction of inspired oxygen </w:t>
      </w:r>
      <w:r w:rsidRPr="00B37F6C">
        <w:rPr>
          <w:rFonts w:ascii="ＭＳ 明朝" w:hAnsi="ＭＳ 明朝" w:hint="eastAsia"/>
        </w:rPr>
        <w:t>（吸気酸素濃度）、</w:t>
      </w:r>
      <w:r w:rsidRPr="00B37F6C">
        <w:rPr>
          <w:rFonts w:ascii="ＭＳ 明朝" w:hAnsi="ＭＳ 明朝"/>
        </w:rPr>
        <w:t xml:space="preserve">MAP: Mean arterial pressure </w:t>
      </w:r>
      <w:r w:rsidRPr="00B37F6C">
        <w:rPr>
          <w:rFonts w:ascii="ＭＳ 明朝" w:hAnsi="ＭＳ 明朝" w:hint="eastAsia"/>
        </w:rPr>
        <w:t>（平均動脈圧）、</w:t>
      </w:r>
      <w:r w:rsidRPr="00B37F6C">
        <w:rPr>
          <w:rFonts w:ascii="ＭＳ 明朝" w:hAnsi="ＭＳ 明朝"/>
        </w:rPr>
        <w:t xml:space="preserve">DOA: dopamine </w:t>
      </w:r>
      <w:r w:rsidRPr="00B37F6C">
        <w:rPr>
          <w:rFonts w:ascii="ＭＳ 明朝" w:hAnsi="ＭＳ 明朝" w:hint="eastAsia"/>
        </w:rPr>
        <w:t>（ドーパミン）、</w:t>
      </w:r>
      <w:r w:rsidRPr="00B37F6C">
        <w:rPr>
          <w:rFonts w:ascii="ＭＳ 明朝" w:hAnsi="ＭＳ 明朝"/>
        </w:rPr>
        <w:t xml:space="preserve">Ad: adrenaline </w:t>
      </w:r>
      <w:r w:rsidRPr="00B37F6C">
        <w:rPr>
          <w:rFonts w:ascii="ＭＳ 明朝" w:hAnsi="ＭＳ 明朝" w:hint="eastAsia"/>
        </w:rPr>
        <w:t>（アドレナリン）、</w:t>
      </w:r>
      <w:r w:rsidRPr="00B37F6C">
        <w:rPr>
          <w:rFonts w:ascii="ＭＳ 明朝" w:hAnsi="ＭＳ 明朝"/>
        </w:rPr>
        <w:t xml:space="preserve">NOA: Noradrenaline </w:t>
      </w:r>
      <w:r w:rsidRPr="00B37F6C">
        <w:rPr>
          <w:rFonts w:ascii="ＭＳ 明朝" w:hAnsi="ＭＳ 明朝" w:hint="eastAsia"/>
        </w:rPr>
        <w:t>（ノルアドレナリン）、</w:t>
      </w:r>
      <w:r w:rsidRPr="00B37F6C">
        <w:rPr>
          <w:rFonts w:ascii="ＭＳ 明朝" w:hAnsi="ＭＳ 明朝"/>
        </w:rPr>
        <w:t xml:space="preserve">GCS: Glasgow coma scale </w:t>
      </w:r>
      <w:r w:rsidRPr="00B37F6C">
        <w:rPr>
          <w:rFonts w:ascii="ＭＳ 明朝" w:hAnsi="ＭＳ 明朝" w:hint="eastAsia"/>
        </w:rPr>
        <w:t>（グラスゴ</w:t>
      </w:r>
      <w:r w:rsidRPr="00B37F6C">
        <w:rPr>
          <w:rFonts w:ascii="ＭＳ 明朝" w:hAnsi="ＭＳ 明朝" w:hint="eastAsia"/>
        </w:rPr>
        <w:lastRenderedPageBreak/>
        <w:t>ーコーマスケール）</w:t>
      </w:r>
    </w:p>
    <w:p w14:paraId="469FDBC5" w14:textId="77777777" w:rsidR="00C05AEB" w:rsidRPr="00163C04" w:rsidRDefault="00C05AEB" w:rsidP="00194143">
      <w:pPr>
        <w:pStyle w:val="a0"/>
        <w:spacing w:line="240" w:lineRule="auto"/>
        <w:ind w:left="0" w:firstLine="0"/>
        <w:rPr>
          <w:rFonts w:ascii="Century" w:hAnsi="Century"/>
        </w:rPr>
      </w:pPr>
    </w:p>
    <w:p w14:paraId="7DBEF5D2" w14:textId="77777777" w:rsidR="00C05AEB" w:rsidRPr="0066695B" w:rsidRDefault="00C05AEB" w:rsidP="005B6C02">
      <w:pPr>
        <w:pStyle w:val="2"/>
      </w:pPr>
      <w:bookmarkStart w:id="267" w:name="_Toc411947322"/>
      <w:bookmarkStart w:id="268" w:name="_Toc115784968"/>
      <w:r w:rsidRPr="00363D50">
        <w:rPr>
          <w:rFonts w:hint="eastAsia"/>
        </w:rPr>
        <w:t>除外基準</w:t>
      </w:r>
      <w:bookmarkEnd w:id="267"/>
      <w:bookmarkEnd w:id="268"/>
    </w:p>
    <w:p w14:paraId="21E970A7" w14:textId="77777777" w:rsidR="00C05AEB" w:rsidRPr="00336882" w:rsidRDefault="00C05AEB" w:rsidP="001C5582">
      <w:pPr>
        <w:pStyle w:val="afe"/>
        <w:numPr>
          <w:ilvl w:val="0"/>
          <w:numId w:val="13"/>
        </w:numPr>
        <w:wordWrap/>
        <w:snapToGrid w:val="0"/>
        <w:spacing w:line="276" w:lineRule="auto"/>
        <w:jc w:val="left"/>
        <w:rPr>
          <w:rFonts w:hAnsi="ＭＳ 明朝"/>
          <w:sz w:val="22"/>
          <w:szCs w:val="22"/>
        </w:rPr>
      </w:pPr>
      <w:r w:rsidRPr="00336882">
        <w:rPr>
          <w:rFonts w:hAnsi="ＭＳ 明朝" w:hint="eastAsia"/>
          <w:sz w:val="22"/>
          <w:szCs w:val="22"/>
        </w:rPr>
        <w:t>年齢18歳未満</w:t>
      </w:r>
    </w:p>
    <w:p w14:paraId="139377C9" w14:textId="77777777" w:rsidR="00C05AEB" w:rsidRPr="00336882" w:rsidRDefault="00C05AEB" w:rsidP="001C5582">
      <w:pPr>
        <w:pStyle w:val="afe"/>
        <w:numPr>
          <w:ilvl w:val="0"/>
          <w:numId w:val="13"/>
        </w:numPr>
        <w:wordWrap/>
        <w:snapToGrid w:val="0"/>
        <w:spacing w:line="276" w:lineRule="auto"/>
        <w:jc w:val="left"/>
        <w:rPr>
          <w:rFonts w:hAnsi="ＭＳ 明朝"/>
          <w:sz w:val="22"/>
          <w:szCs w:val="22"/>
        </w:rPr>
      </w:pPr>
      <w:r w:rsidRPr="00336882">
        <w:rPr>
          <w:rFonts w:hAnsi="ＭＳ 明朝" w:hint="eastAsia"/>
          <w:sz w:val="22"/>
          <w:szCs w:val="22"/>
        </w:rPr>
        <w:t>敗血症の診断で他院を受診して、24時間以上経過してからの転院として参加施設に来院した患者</w:t>
      </w:r>
    </w:p>
    <w:p w14:paraId="1B670794" w14:textId="77777777" w:rsidR="00C05AEB" w:rsidRPr="00336882" w:rsidRDefault="00C05AEB" w:rsidP="001C5582">
      <w:pPr>
        <w:pStyle w:val="afe"/>
        <w:numPr>
          <w:ilvl w:val="0"/>
          <w:numId w:val="13"/>
        </w:numPr>
        <w:wordWrap/>
        <w:snapToGrid w:val="0"/>
        <w:spacing w:line="276" w:lineRule="auto"/>
        <w:jc w:val="left"/>
        <w:rPr>
          <w:rFonts w:hAnsi="ＭＳ 明朝"/>
          <w:sz w:val="22"/>
          <w:szCs w:val="22"/>
        </w:rPr>
      </w:pPr>
      <w:r w:rsidRPr="00336882">
        <w:rPr>
          <w:rFonts w:hAnsi="ＭＳ 明朝" w:hint="eastAsia"/>
          <w:sz w:val="22"/>
          <w:szCs w:val="22"/>
        </w:rPr>
        <w:t>すでに入院中の患者</w:t>
      </w:r>
    </w:p>
    <w:p w14:paraId="5A9A7D06" w14:textId="77777777" w:rsidR="00C05AEB" w:rsidRPr="00336882" w:rsidRDefault="00C05AEB" w:rsidP="001C5582">
      <w:pPr>
        <w:pStyle w:val="afe"/>
        <w:numPr>
          <w:ilvl w:val="0"/>
          <w:numId w:val="13"/>
        </w:numPr>
        <w:wordWrap/>
        <w:snapToGrid w:val="0"/>
        <w:spacing w:line="276" w:lineRule="auto"/>
        <w:jc w:val="left"/>
        <w:rPr>
          <w:rFonts w:hAnsi="ＭＳ 明朝"/>
          <w:sz w:val="22"/>
          <w:szCs w:val="22"/>
        </w:rPr>
      </w:pPr>
      <w:r w:rsidRPr="00336882">
        <w:rPr>
          <w:rFonts w:hAnsi="ＭＳ 明朝" w:hint="eastAsia"/>
          <w:sz w:val="22"/>
          <w:szCs w:val="22"/>
        </w:rPr>
        <w:t>本研究に必要な血液サンプルを採取する前に心停止あるいは心停止蘇生後となった患者</w:t>
      </w:r>
    </w:p>
    <w:p w14:paraId="73BB3B39" w14:textId="77777777" w:rsidR="00C05AEB" w:rsidRPr="00336882" w:rsidRDefault="00C05AEB" w:rsidP="001C5582">
      <w:pPr>
        <w:pStyle w:val="afe"/>
        <w:numPr>
          <w:ilvl w:val="0"/>
          <w:numId w:val="13"/>
        </w:numPr>
        <w:snapToGrid w:val="0"/>
        <w:spacing w:line="276" w:lineRule="auto"/>
        <w:jc w:val="left"/>
        <w:rPr>
          <w:rFonts w:hAnsi="ＭＳ 明朝"/>
          <w:sz w:val="22"/>
          <w:szCs w:val="22"/>
        </w:rPr>
      </w:pPr>
      <w:r w:rsidRPr="00336882">
        <w:rPr>
          <w:rFonts w:hAnsi="ＭＳ 明朝" w:hint="eastAsia"/>
          <w:sz w:val="22"/>
          <w:szCs w:val="22"/>
        </w:rPr>
        <w:t>本人または代諾者から同意を得ることができなかった患者</w:t>
      </w:r>
    </w:p>
    <w:p w14:paraId="70DBF70F" w14:textId="77777777" w:rsidR="00C05AEB" w:rsidRPr="00336882" w:rsidRDefault="00C05AEB" w:rsidP="001C5582">
      <w:pPr>
        <w:pStyle w:val="afe"/>
        <w:numPr>
          <w:ilvl w:val="0"/>
          <w:numId w:val="13"/>
        </w:numPr>
        <w:snapToGrid w:val="0"/>
        <w:spacing w:line="276" w:lineRule="auto"/>
        <w:jc w:val="left"/>
        <w:rPr>
          <w:rFonts w:hAnsi="ＭＳ 明朝"/>
          <w:sz w:val="22"/>
          <w:szCs w:val="22"/>
        </w:rPr>
      </w:pPr>
      <w:r w:rsidRPr="00336882">
        <w:rPr>
          <w:rFonts w:hAnsi="ＭＳ 明朝" w:hint="eastAsia"/>
          <w:sz w:val="22"/>
          <w:szCs w:val="22"/>
        </w:rPr>
        <w:t>担当医が研究参加にふさわしくないと判断した患者</w:t>
      </w:r>
    </w:p>
    <w:p w14:paraId="41A1F64E" w14:textId="77777777" w:rsidR="00C05AEB" w:rsidRPr="000A7321" w:rsidRDefault="00C05AEB" w:rsidP="001C5582">
      <w:pPr>
        <w:pStyle w:val="a0"/>
        <w:numPr>
          <w:ilvl w:val="0"/>
          <w:numId w:val="13"/>
        </w:numPr>
        <w:spacing w:line="276" w:lineRule="auto"/>
        <w:rPr>
          <w:rFonts w:ascii="ＭＳ 明朝" w:hAnsi="ＭＳ 明朝"/>
          <w:color w:val="000000"/>
        </w:rPr>
      </w:pPr>
      <w:r w:rsidRPr="00B37F6C">
        <w:rPr>
          <w:rFonts w:ascii="ＭＳ 明朝" w:hAnsi="ＭＳ 明朝" w:hint="eastAsia"/>
          <w:color w:val="000000"/>
        </w:rPr>
        <w:t>入院3日目までに積極的な治療を辞退した患者については、</w:t>
      </w:r>
      <w:r>
        <w:rPr>
          <w:rFonts w:ascii="ＭＳ 明朝" w:hAnsi="ＭＳ 明朝" w:hint="eastAsia"/>
          <w:color w:val="000000"/>
        </w:rPr>
        <w:t>解析の対象からは除外する</w:t>
      </w:r>
      <w:r w:rsidRPr="00B37F6C">
        <w:rPr>
          <w:rFonts w:ascii="ＭＳ 明朝" w:hAnsi="ＭＳ 明朝" w:hint="eastAsia"/>
          <w:color w:val="000000"/>
        </w:rPr>
        <w:t>。</w:t>
      </w:r>
    </w:p>
    <w:p w14:paraId="7D72F1EA" w14:textId="77777777" w:rsidR="00C05AEB" w:rsidRPr="00D46A58" w:rsidRDefault="00C05AEB" w:rsidP="00F952BF">
      <w:pPr>
        <w:pStyle w:val="afe"/>
        <w:snapToGrid w:val="0"/>
        <w:jc w:val="left"/>
        <w:rPr>
          <w:rFonts w:ascii="Century"/>
          <w:color w:val="000000"/>
          <w:sz w:val="22"/>
          <w:szCs w:val="22"/>
        </w:rPr>
      </w:pPr>
    </w:p>
    <w:p w14:paraId="3DB78735" w14:textId="77777777" w:rsidR="00C05AEB" w:rsidRPr="00AF418B" w:rsidRDefault="00C05AEB" w:rsidP="005B6C02">
      <w:pPr>
        <w:pStyle w:val="10"/>
      </w:pPr>
      <w:bookmarkStart w:id="269" w:name="_Toc411947347"/>
      <w:bookmarkStart w:id="270" w:name="_Toc115784969"/>
      <w:r w:rsidRPr="00AF418B">
        <w:t>予定症例数、設定根拠</w:t>
      </w:r>
      <w:bookmarkEnd w:id="269"/>
      <w:bookmarkEnd w:id="270"/>
    </w:p>
    <w:p w14:paraId="44CAD6FE" w14:textId="77777777" w:rsidR="00C05AEB" w:rsidRPr="00261EC3" w:rsidRDefault="00C05AEB" w:rsidP="005B6C02">
      <w:pPr>
        <w:pStyle w:val="2"/>
      </w:pPr>
      <w:bookmarkStart w:id="271" w:name="_Toc411947348"/>
      <w:bookmarkStart w:id="272" w:name="_Toc115784970"/>
      <w:r w:rsidRPr="009C1DD2">
        <w:t>予定症例数</w:t>
      </w:r>
      <w:bookmarkEnd w:id="271"/>
      <w:bookmarkEnd w:id="272"/>
    </w:p>
    <w:p w14:paraId="34A6A6D7" w14:textId="77777777" w:rsidR="00C05AEB" w:rsidRPr="00594757" w:rsidRDefault="00C05AEB" w:rsidP="00AF418B">
      <w:pPr>
        <w:autoSpaceDE w:val="0"/>
        <w:autoSpaceDN w:val="0"/>
        <w:adjustRightInd w:val="0"/>
        <w:jc w:val="left"/>
        <w:rPr>
          <w:rFonts w:cs="ＭＳ."/>
          <w:kern w:val="0"/>
          <w:szCs w:val="22"/>
        </w:rPr>
      </w:pPr>
      <w:r w:rsidRPr="00594757">
        <w:rPr>
          <w:rFonts w:cs="ＭＳ." w:hint="eastAsia"/>
          <w:kern w:val="0"/>
          <w:szCs w:val="22"/>
        </w:rPr>
        <w:t>1</w:t>
      </w:r>
      <w:r w:rsidRPr="00594757">
        <w:rPr>
          <w:rFonts w:cs="ＭＳ."/>
          <w:kern w:val="0"/>
          <w:szCs w:val="22"/>
        </w:rPr>
        <w:t>000</w:t>
      </w:r>
      <w:r w:rsidRPr="00594757">
        <w:rPr>
          <w:rFonts w:cs="ＭＳ." w:hint="eastAsia"/>
          <w:kern w:val="0"/>
          <w:szCs w:val="22"/>
        </w:rPr>
        <w:t>例</w:t>
      </w:r>
    </w:p>
    <w:p w14:paraId="785B5467" w14:textId="77777777" w:rsidR="00C05AEB" w:rsidRPr="00E86441" w:rsidRDefault="00C05AEB" w:rsidP="00AF418B">
      <w:pPr>
        <w:autoSpaceDE w:val="0"/>
        <w:autoSpaceDN w:val="0"/>
        <w:adjustRightInd w:val="0"/>
        <w:jc w:val="left"/>
        <w:rPr>
          <w:rFonts w:cs="ＭＳ."/>
          <w:color w:val="FF0000"/>
          <w:kern w:val="0"/>
          <w:szCs w:val="22"/>
        </w:rPr>
      </w:pPr>
    </w:p>
    <w:p w14:paraId="62C1EC80" w14:textId="77777777" w:rsidR="00C05AEB" w:rsidRDefault="00C05AEB" w:rsidP="005B6C02">
      <w:pPr>
        <w:pStyle w:val="2"/>
      </w:pPr>
      <w:bookmarkStart w:id="273" w:name="_Toc411947349"/>
      <w:bookmarkStart w:id="274" w:name="_Toc115784971"/>
      <w:r w:rsidRPr="00363D50">
        <w:t>設定根拠</w:t>
      </w:r>
      <w:bookmarkEnd w:id="273"/>
      <w:bookmarkEnd w:id="274"/>
    </w:p>
    <w:p w14:paraId="449AD8B8" w14:textId="77777777" w:rsidR="00C05AEB" w:rsidRPr="008F6A71" w:rsidRDefault="00C05AEB" w:rsidP="00AF418B">
      <w:pPr>
        <w:pStyle w:val="a0"/>
        <w:spacing w:line="240" w:lineRule="auto"/>
        <w:ind w:left="0" w:firstLine="0"/>
      </w:pPr>
      <w:r w:rsidRPr="008F6A71">
        <w:rPr>
          <w:rFonts w:hint="eastAsia"/>
        </w:rPr>
        <w:t>本研究は探索的研究であり、統計学的に敗血症患者のサブクラス分類を</w:t>
      </w:r>
      <w:r>
        <w:rPr>
          <w:rFonts w:hint="eastAsia"/>
        </w:rPr>
        <w:t>より正確に</w:t>
      </w:r>
      <w:r w:rsidRPr="008F6A71">
        <w:rPr>
          <w:rFonts w:hint="eastAsia"/>
        </w:rPr>
        <w:t>行</w:t>
      </w:r>
      <w:r>
        <w:rPr>
          <w:rFonts w:hint="eastAsia"/>
        </w:rPr>
        <w:t>うためには、</w:t>
      </w:r>
      <w:r w:rsidRPr="008F6A71">
        <w:rPr>
          <w:rFonts w:hint="eastAsia"/>
        </w:rPr>
        <w:t>なるべく多くの患者数があることが好ましい。</w:t>
      </w:r>
      <w:r w:rsidRPr="005500F2">
        <w:rPr>
          <w:rFonts w:hint="eastAsia"/>
        </w:rPr>
        <w:t>類似研究の既報</w:t>
      </w:r>
      <w:r w:rsidRPr="008F6A71">
        <w:rPr>
          <w:rFonts w:hint="eastAsia"/>
        </w:rPr>
        <w:t>で</w:t>
      </w:r>
      <w:r>
        <w:rPr>
          <w:rFonts w:hint="eastAsia"/>
        </w:rPr>
        <w:t>は</w:t>
      </w:r>
      <w:r>
        <w:t>220</w:t>
      </w:r>
      <w:r>
        <w:rPr>
          <w:rFonts w:hint="eastAsia"/>
        </w:rPr>
        <w:t>例で行っているが、著者自らサンプルサイズが少ないことを限界に挙げている</w:t>
      </w:r>
      <w:r>
        <w:rPr>
          <w:noProof/>
        </w:rPr>
        <w:t>[8]</w:t>
      </w:r>
      <w:r>
        <w:rPr>
          <w:rFonts w:hint="eastAsia"/>
        </w:rPr>
        <w:t>。本研究において変数として扱う遺伝子は、アウトカムと関係するものの数が少ないと考えられ、既存のゲノムワイド関連解析を参考にして、</w:t>
      </w:r>
      <w:r w:rsidRPr="008F6A71">
        <w:rPr>
          <w:rFonts w:hint="eastAsia"/>
        </w:rPr>
        <w:t>質の高い結果を得る</w:t>
      </w:r>
      <w:r>
        <w:rPr>
          <w:rFonts w:hint="eastAsia"/>
        </w:rPr>
        <w:t>、かつ現実的に参加可能な患者数も考慮して、</w:t>
      </w:r>
      <w:r w:rsidRPr="008F6A71">
        <w:t>1000</w:t>
      </w:r>
      <w:r w:rsidRPr="008F6A71">
        <w:rPr>
          <w:rFonts w:hint="eastAsia"/>
        </w:rPr>
        <w:t>名と設定した</w:t>
      </w:r>
      <w:r>
        <w:rPr>
          <w:noProof/>
        </w:rPr>
        <w:t>[9]</w:t>
      </w:r>
      <w:r w:rsidRPr="008F6A71">
        <w:rPr>
          <w:rFonts w:hint="eastAsia"/>
        </w:rPr>
        <w:t>。</w:t>
      </w:r>
      <w:r w:rsidRPr="008F6A71">
        <w:rPr>
          <w:rFonts w:hint="eastAsia"/>
        </w:rPr>
        <w:t>1</w:t>
      </w:r>
      <w:r w:rsidRPr="008F6A71">
        <w:rPr>
          <w:rFonts w:hint="eastAsia"/>
        </w:rPr>
        <w:t>施設あたり</w:t>
      </w:r>
      <w:r w:rsidRPr="008F6A71">
        <w:rPr>
          <w:rFonts w:hint="eastAsia"/>
        </w:rPr>
        <w:t>1</w:t>
      </w:r>
      <w:r w:rsidRPr="008F6A71">
        <w:rPr>
          <w:rFonts w:hint="eastAsia"/>
        </w:rPr>
        <w:t>ヶ月</w:t>
      </w:r>
      <w:r w:rsidRPr="008F6A71">
        <w:t>2-3</w:t>
      </w:r>
      <w:r w:rsidRPr="008F6A71">
        <w:rPr>
          <w:rFonts w:hint="eastAsia"/>
        </w:rPr>
        <w:t>名ほどの登録を見込み、</w:t>
      </w:r>
      <w:r w:rsidRPr="008F6A71">
        <w:t>1</w:t>
      </w:r>
      <w:r w:rsidRPr="008F6A71">
        <w:rPr>
          <w:rFonts w:hint="eastAsia"/>
        </w:rPr>
        <w:t>0</w:t>
      </w:r>
      <w:r w:rsidRPr="008F6A71">
        <w:rPr>
          <w:rFonts w:hint="eastAsia"/>
        </w:rPr>
        <w:t>施設の参加で、研究期間</w:t>
      </w:r>
      <w:r w:rsidRPr="008F6A71">
        <w:rPr>
          <w:rFonts w:hint="eastAsia"/>
        </w:rPr>
        <w:t>3</w:t>
      </w:r>
      <w:r w:rsidRPr="008F6A71">
        <w:t>-4</w:t>
      </w:r>
      <w:r w:rsidRPr="008F6A71">
        <w:rPr>
          <w:rFonts w:hint="eastAsia"/>
        </w:rPr>
        <w:t>年間が必要と見込まれる。</w:t>
      </w:r>
    </w:p>
    <w:p w14:paraId="0378EC1B" w14:textId="77777777" w:rsidR="00C05AEB" w:rsidRDefault="00C05AEB" w:rsidP="00AF418B">
      <w:pPr>
        <w:pStyle w:val="a0"/>
        <w:spacing w:line="240" w:lineRule="auto"/>
        <w:ind w:left="0" w:firstLine="0"/>
        <w:rPr>
          <w:color w:val="FF0000"/>
        </w:rPr>
      </w:pPr>
    </w:p>
    <w:p w14:paraId="51067271" w14:textId="77777777" w:rsidR="00C05AEB" w:rsidRPr="006E5BBA" w:rsidRDefault="00C05AEB" w:rsidP="005B6C02">
      <w:pPr>
        <w:pStyle w:val="10"/>
      </w:pPr>
      <w:bookmarkStart w:id="275" w:name="_Toc92200920"/>
      <w:bookmarkStart w:id="276" w:name="_Toc92200921"/>
      <w:bookmarkStart w:id="277" w:name="_Toc92200922"/>
      <w:bookmarkStart w:id="278" w:name="_Toc92200923"/>
      <w:bookmarkStart w:id="279" w:name="_Toc92200924"/>
      <w:bookmarkStart w:id="280" w:name="_Toc92200925"/>
      <w:bookmarkStart w:id="281" w:name="_Toc92200926"/>
      <w:bookmarkStart w:id="282" w:name="_Toc92200927"/>
      <w:bookmarkStart w:id="283" w:name="_Toc92200928"/>
      <w:bookmarkStart w:id="284" w:name="_Toc92200929"/>
      <w:bookmarkStart w:id="285" w:name="_Toc92200930"/>
      <w:bookmarkStart w:id="286" w:name="_Toc92200931"/>
      <w:bookmarkStart w:id="287" w:name="_Toc92200932"/>
      <w:bookmarkStart w:id="288" w:name="_Toc92200933"/>
      <w:bookmarkStart w:id="289" w:name="_Toc92200934"/>
      <w:bookmarkStart w:id="290" w:name="_Toc92200935"/>
      <w:bookmarkStart w:id="291" w:name="_Toc92200936"/>
      <w:bookmarkStart w:id="292" w:name="_Toc92200937"/>
      <w:bookmarkStart w:id="293" w:name="_Toc92200938"/>
      <w:bookmarkStart w:id="294" w:name="_Toc92200939"/>
      <w:bookmarkStart w:id="295" w:name="_Toc92200940"/>
      <w:bookmarkStart w:id="296" w:name="_Toc92200941"/>
      <w:bookmarkStart w:id="297" w:name="_Toc92200942"/>
      <w:bookmarkStart w:id="298" w:name="_Toc411947323"/>
      <w:bookmarkStart w:id="299" w:name="_Toc115784972"/>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r w:rsidRPr="006E5BBA">
        <w:t>研究の方法、期間</w:t>
      </w:r>
      <w:bookmarkEnd w:id="298"/>
      <w:bookmarkEnd w:id="299"/>
    </w:p>
    <w:p w14:paraId="7F614073" w14:textId="77777777" w:rsidR="00C05AEB" w:rsidRPr="00643DD1" w:rsidRDefault="00C05AEB" w:rsidP="005B6C02">
      <w:pPr>
        <w:pStyle w:val="2"/>
      </w:pPr>
      <w:bookmarkStart w:id="300" w:name="_Toc411947324"/>
      <w:bookmarkStart w:id="301" w:name="_Toc115784973"/>
      <w:r w:rsidRPr="009144E3">
        <w:rPr>
          <w:rFonts w:hint="eastAsia"/>
        </w:rPr>
        <w:t>研究デザイン</w:t>
      </w:r>
      <w:bookmarkEnd w:id="300"/>
      <w:bookmarkEnd w:id="301"/>
    </w:p>
    <w:p w14:paraId="50F26F17" w14:textId="77777777" w:rsidR="00C05AEB" w:rsidRPr="00261EC3" w:rsidRDefault="00C05AEB" w:rsidP="006E5BBA">
      <w:pPr>
        <w:numPr>
          <w:ilvl w:val="0"/>
          <w:numId w:val="4"/>
        </w:numPr>
        <w:rPr>
          <w:rFonts w:ascii="ＭＳ Ｐゴシック" w:eastAsia="ＭＳ Ｐゴシック" w:hAnsi="ＭＳ Ｐゴシック" w:cs="ＭＳ 明朝"/>
          <w:b/>
          <w:kern w:val="0"/>
          <w:szCs w:val="22"/>
        </w:rPr>
      </w:pPr>
      <w:r>
        <w:rPr>
          <w:rFonts w:ascii="ＭＳ Ｐゴシック" w:eastAsia="ＭＳ Ｐゴシック" w:hAnsi="ＭＳ Ｐゴシック" w:cs="ＭＳ 明朝" w:hint="eastAsia"/>
          <w:b/>
          <w:kern w:val="0"/>
          <w:szCs w:val="22"/>
        </w:rPr>
        <w:t>研究デザイン</w:t>
      </w:r>
    </w:p>
    <w:p w14:paraId="7F9CB42C" w14:textId="77777777" w:rsidR="00C05AEB" w:rsidRPr="008F6A71" w:rsidRDefault="00C05AEB" w:rsidP="008F6A71">
      <w:pPr>
        <w:ind w:leftChars="100" w:left="216"/>
      </w:pPr>
      <w:r w:rsidRPr="008F6A71">
        <w:rPr>
          <w:rFonts w:hint="eastAsia"/>
        </w:rPr>
        <w:t>多施設共同</w:t>
      </w:r>
      <w:r>
        <w:rPr>
          <w:rFonts w:hint="eastAsia"/>
        </w:rPr>
        <w:t>前向き</w:t>
      </w:r>
      <w:r w:rsidRPr="008F6A71">
        <w:rPr>
          <w:rFonts w:hint="eastAsia"/>
        </w:rPr>
        <w:t>探索的研究</w:t>
      </w:r>
    </w:p>
    <w:p w14:paraId="39B8EEA0" w14:textId="77777777" w:rsidR="00C05AEB" w:rsidRPr="006F2FDA" w:rsidRDefault="00C05AEB" w:rsidP="006F2FDA">
      <w:pPr>
        <w:rPr>
          <w:rFonts w:ascii="ＭＳ 明朝" w:hAnsi="ＭＳ 明朝" w:cs="ＭＳ 明朝"/>
          <w:kern w:val="0"/>
          <w:szCs w:val="22"/>
        </w:rPr>
      </w:pPr>
    </w:p>
    <w:p w14:paraId="06A746AC" w14:textId="77777777" w:rsidR="00C05AEB" w:rsidRPr="00261EC3" w:rsidRDefault="00C05AEB" w:rsidP="00261EC3">
      <w:pPr>
        <w:numPr>
          <w:ilvl w:val="0"/>
          <w:numId w:val="4"/>
        </w:numPr>
        <w:rPr>
          <w:rFonts w:ascii="ＭＳ Ｐゴシック" w:eastAsia="ＭＳ Ｐゴシック" w:hAnsi="ＭＳ Ｐゴシック" w:cs="ＭＳ 明朝"/>
          <w:b/>
          <w:kern w:val="0"/>
          <w:szCs w:val="22"/>
        </w:rPr>
      </w:pPr>
      <w:r>
        <w:rPr>
          <w:rFonts w:ascii="ＭＳ Ｐゴシック" w:eastAsia="ＭＳ Ｐゴシック" w:hAnsi="ＭＳ Ｐゴシック" w:cs="ＭＳ 明朝" w:hint="eastAsia"/>
          <w:b/>
          <w:kern w:val="0"/>
          <w:szCs w:val="22"/>
        </w:rPr>
        <w:t>研究デザインの設定根拠</w:t>
      </w:r>
    </w:p>
    <w:p w14:paraId="5A4EE017" w14:textId="77777777" w:rsidR="00C05AEB" w:rsidRPr="00DE500D" w:rsidRDefault="00C05AEB" w:rsidP="004E0DD0">
      <w:pPr>
        <w:autoSpaceDE w:val="0"/>
        <w:autoSpaceDN w:val="0"/>
        <w:adjustRightInd w:val="0"/>
        <w:ind w:leftChars="100" w:left="216"/>
        <w:jc w:val="left"/>
        <w:rPr>
          <w:rFonts w:cs="ＭＳ."/>
          <w:color w:val="0000FF"/>
          <w:kern w:val="0"/>
          <w:szCs w:val="22"/>
        </w:rPr>
      </w:pPr>
      <w:r>
        <w:rPr>
          <w:rFonts w:hint="eastAsia"/>
        </w:rPr>
        <w:t>データ収集を収集して</w:t>
      </w:r>
      <w:r w:rsidRPr="008F6A71">
        <w:rPr>
          <w:rFonts w:hint="eastAsia"/>
        </w:rPr>
        <w:t>敗血症患者のサブクラス分類</w:t>
      </w:r>
      <w:r>
        <w:rPr>
          <w:rFonts w:hint="eastAsia"/>
        </w:rPr>
        <w:t>を行うのが目的の研究のため、主要評価項目や比較対照を設定しない探索的研究とする。</w:t>
      </w:r>
    </w:p>
    <w:p w14:paraId="1EF7C79F" w14:textId="77777777" w:rsidR="00C05AEB" w:rsidRPr="00F869B0" w:rsidRDefault="00C05AEB" w:rsidP="00D460F8">
      <w:pPr>
        <w:autoSpaceDE w:val="0"/>
        <w:autoSpaceDN w:val="0"/>
        <w:adjustRightInd w:val="0"/>
        <w:jc w:val="left"/>
        <w:rPr>
          <w:rFonts w:ascii="ＭＳ 明朝" w:hAnsi="ＭＳ 明朝" w:cs="ＭＳ..."/>
          <w:color w:val="000000"/>
          <w:kern w:val="0"/>
          <w:szCs w:val="22"/>
        </w:rPr>
      </w:pPr>
    </w:p>
    <w:p w14:paraId="22B1DC81" w14:textId="77777777" w:rsidR="00C05AEB" w:rsidRPr="00C93080" w:rsidRDefault="00C05AEB" w:rsidP="005B6C02">
      <w:pPr>
        <w:pStyle w:val="2"/>
      </w:pPr>
      <w:bookmarkStart w:id="302" w:name="_Toc411947325"/>
      <w:bookmarkStart w:id="303" w:name="_Toc115784974"/>
      <w:r w:rsidRPr="00C93080">
        <w:rPr>
          <w:rFonts w:hint="eastAsia"/>
        </w:rPr>
        <w:t>研究方法</w:t>
      </w:r>
      <w:bookmarkEnd w:id="302"/>
      <w:bookmarkEnd w:id="303"/>
    </w:p>
    <w:p w14:paraId="1C650E1E" w14:textId="2D6DD836" w:rsidR="00C05AEB" w:rsidRDefault="00C05AEB" w:rsidP="003E31EF">
      <w:pPr>
        <w:autoSpaceDE w:val="0"/>
        <w:autoSpaceDN w:val="0"/>
        <w:adjustRightInd w:val="0"/>
        <w:jc w:val="left"/>
        <w:rPr>
          <w:rFonts w:cs="ＭＳ."/>
          <w:kern w:val="0"/>
          <w:szCs w:val="22"/>
        </w:rPr>
      </w:pPr>
      <w:r w:rsidRPr="00F2198B">
        <w:rPr>
          <w:rFonts w:cs="ＭＳ." w:hint="eastAsia"/>
          <w:kern w:val="0"/>
          <w:szCs w:val="22"/>
        </w:rPr>
        <w:t>本研究は</w:t>
      </w:r>
      <w:r w:rsidR="00F47BE0">
        <w:rPr>
          <w:rFonts w:cs="ＭＳ."/>
          <w:kern w:val="0"/>
          <w:szCs w:val="22"/>
        </w:rPr>
        <w:t>3</w:t>
      </w:r>
      <w:r>
        <w:rPr>
          <w:rFonts w:cs="ＭＳ." w:hint="eastAsia"/>
          <w:kern w:val="0"/>
          <w:szCs w:val="22"/>
        </w:rPr>
        <w:t>つの段階で行う（</w:t>
      </w:r>
      <w:r w:rsidRPr="00F2198B">
        <w:rPr>
          <w:rFonts w:cs="ＭＳ." w:hint="eastAsia"/>
          <w:b/>
          <w:bCs/>
          <w:kern w:val="0"/>
          <w:szCs w:val="22"/>
        </w:rPr>
        <w:t>図</w:t>
      </w:r>
      <w:r w:rsidRPr="00F2198B">
        <w:rPr>
          <w:rFonts w:cs="ＭＳ." w:hint="eastAsia"/>
          <w:b/>
          <w:bCs/>
          <w:kern w:val="0"/>
          <w:szCs w:val="22"/>
        </w:rPr>
        <w:t>1</w:t>
      </w:r>
      <w:r>
        <w:rPr>
          <w:rFonts w:cs="ＭＳ." w:hint="eastAsia"/>
          <w:kern w:val="0"/>
          <w:szCs w:val="22"/>
        </w:rPr>
        <w:t>）。</w:t>
      </w:r>
    </w:p>
    <w:p w14:paraId="6BDB52C9" w14:textId="77777777" w:rsidR="00C05AEB" w:rsidRPr="00F2198B" w:rsidRDefault="00C05AEB" w:rsidP="00F2198B">
      <w:pPr>
        <w:pStyle w:val="af7"/>
        <w:numPr>
          <w:ilvl w:val="0"/>
          <w:numId w:val="18"/>
        </w:numPr>
        <w:autoSpaceDE w:val="0"/>
        <w:autoSpaceDN w:val="0"/>
        <w:adjustRightInd w:val="0"/>
        <w:ind w:leftChars="0"/>
        <w:jc w:val="left"/>
        <w:rPr>
          <w:rFonts w:cs="ＭＳ."/>
          <w:kern w:val="0"/>
          <w:szCs w:val="22"/>
        </w:rPr>
      </w:pPr>
      <w:r w:rsidRPr="00F2198B">
        <w:rPr>
          <w:rFonts w:cs="ＭＳ." w:hint="eastAsia"/>
          <w:kern w:val="0"/>
          <w:szCs w:val="22"/>
        </w:rPr>
        <w:t>データ収集</w:t>
      </w:r>
    </w:p>
    <w:p w14:paraId="5803EA92" w14:textId="77777777" w:rsidR="00C05AEB" w:rsidRPr="00F2198B" w:rsidRDefault="00C05AEB" w:rsidP="00D24584">
      <w:pPr>
        <w:pStyle w:val="af7"/>
        <w:numPr>
          <w:ilvl w:val="0"/>
          <w:numId w:val="20"/>
        </w:numPr>
        <w:autoSpaceDE w:val="0"/>
        <w:autoSpaceDN w:val="0"/>
        <w:adjustRightInd w:val="0"/>
        <w:ind w:leftChars="0"/>
        <w:jc w:val="left"/>
        <w:rPr>
          <w:rFonts w:cs="ＭＳ."/>
          <w:kern w:val="0"/>
          <w:szCs w:val="22"/>
        </w:rPr>
      </w:pPr>
      <w:r w:rsidRPr="00F2198B">
        <w:rPr>
          <w:rFonts w:cs="ＭＳ." w:hint="eastAsia"/>
          <w:kern w:val="0"/>
          <w:szCs w:val="22"/>
        </w:rPr>
        <w:t>患者背景データ</w:t>
      </w:r>
    </w:p>
    <w:p w14:paraId="294ABF21" w14:textId="77777777" w:rsidR="00C05AEB" w:rsidRPr="00F2198B" w:rsidRDefault="00C05AEB" w:rsidP="00D24584">
      <w:pPr>
        <w:pStyle w:val="af7"/>
        <w:numPr>
          <w:ilvl w:val="0"/>
          <w:numId w:val="20"/>
        </w:numPr>
        <w:autoSpaceDE w:val="0"/>
        <w:autoSpaceDN w:val="0"/>
        <w:adjustRightInd w:val="0"/>
        <w:ind w:leftChars="0"/>
        <w:jc w:val="left"/>
        <w:rPr>
          <w:rFonts w:cs="ＭＳ."/>
          <w:kern w:val="0"/>
          <w:szCs w:val="22"/>
        </w:rPr>
      </w:pPr>
      <w:r w:rsidRPr="00F2198B">
        <w:rPr>
          <w:rFonts w:cs="ＭＳ." w:hint="eastAsia"/>
          <w:kern w:val="0"/>
          <w:szCs w:val="22"/>
        </w:rPr>
        <w:t>診療データ</w:t>
      </w:r>
    </w:p>
    <w:p w14:paraId="33931188" w14:textId="77777777" w:rsidR="00C05AEB" w:rsidRPr="00F2198B" w:rsidRDefault="00C05AEB" w:rsidP="00D24584">
      <w:pPr>
        <w:pStyle w:val="af7"/>
        <w:numPr>
          <w:ilvl w:val="0"/>
          <w:numId w:val="20"/>
        </w:numPr>
        <w:autoSpaceDE w:val="0"/>
        <w:autoSpaceDN w:val="0"/>
        <w:adjustRightInd w:val="0"/>
        <w:ind w:leftChars="0"/>
        <w:jc w:val="left"/>
        <w:rPr>
          <w:rFonts w:cs="ＭＳ."/>
          <w:kern w:val="0"/>
          <w:szCs w:val="22"/>
        </w:rPr>
      </w:pPr>
      <w:r w:rsidRPr="00F2198B">
        <w:rPr>
          <w:rFonts w:cs="ＭＳ." w:hint="eastAsia"/>
          <w:kern w:val="0"/>
          <w:szCs w:val="22"/>
        </w:rPr>
        <w:t>遺伝子情報およびゲノムワイド関連解析</w:t>
      </w:r>
    </w:p>
    <w:p w14:paraId="2C145F41" w14:textId="77777777" w:rsidR="00C05AEB" w:rsidRPr="00F2198B" w:rsidRDefault="00C05AEB" w:rsidP="00D24584">
      <w:pPr>
        <w:pStyle w:val="af7"/>
        <w:numPr>
          <w:ilvl w:val="0"/>
          <w:numId w:val="20"/>
        </w:numPr>
        <w:autoSpaceDE w:val="0"/>
        <w:autoSpaceDN w:val="0"/>
        <w:adjustRightInd w:val="0"/>
        <w:ind w:leftChars="0"/>
        <w:jc w:val="left"/>
        <w:rPr>
          <w:rFonts w:cs="ＭＳ."/>
          <w:kern w:val="0"/>
          <w:szCs w:val="22"/>
        </w:rPr>
      </w:pPr>
      <w:r w:rsidRPr="00F2198B">
        <w:rPr>
          <w:rFonts w:cs="ＭＳ." w:hint="eastAsia"/>
          <w:kern w:val="0"/>
          <w:szCs w:val="22"/>
        </w:rPr>
        <w:t>代謝</w:t>
      </w:r>
      <w:r>
        <w:rPr>
          <w:rFonts w:cs="ＭＳ." w:hint="eastAsia"/>
          <w:kern w:val="0"/>
          <w:szCs w:val="22"/>
        </w:rPr>
        <w:t>物質</w:t>
      </w:r>
      <w:r w:rsidRPr="00F2198B">
        <w:rPr>
          <w:rFonts w:cs="ＭＳ." w:hint="eastAsia"/>
          <w:kern w:val="0"/>
          <w:szCs w:val="22"/>
        </w:rPr>
        <w:t>データおよびメタボローム解析</w:t>
      </w:r>
    </w:p>
    <w:p w14:paraId="24971A14" w14:textId="77777777" w:rsidR="00C05AEB" w:rsidRPr="00F2198B" w:rsidRDefault="00C05AEB" w:rsidP="00F2198B">
      <w:pPr>
        <w:pStyle w:val="af7"/>
        <w:numPr>
          <w:ilvl w:val="0"/>
          <w:numId w:val="18"/>
        </w:numPr>
        <w:autoSpaceDE w:val="0"/>
        <w:autoSpaceDN w:val="0"/>
        <w:adjustRightInd w:val="0"/>
        <w:ind w:leftChars="0"/>
        <w:jc w:val="left"/>
        <w:rPr>
          <w:rFonts w:cs="ＭＳ."/>
          <w:kern w:val="0"/>
          <w:szCs w:val="22"/>
        </w:rPr>
      </w:pPr>
      <w:r>
        <w:rPr>
          <w:rFonts w:cs="ＭＳ." w:hint="eastAsia"/>
          <w:kern w:val="0"/>
          <w:szCs w:val="22"/>
        </w:rPr>
        <w:lastRenderedPageBreak/>
        <w:t>サブクラス</w:t>
      </w:r>
      <w:r w:rsidRPr="00F2198B">
        <w:rPr>
          <w:rFonts w:cs="ＭＳ." w:hint="eastAsia"/>
          <w:kern w:val="0"/>
          <w:szCs w:val="22"/>
        </w:rPr>
        <w:t>分類</w:t>
      </w:r>
    </w:p>
    <w:p w14:paraId="53D04675" w14:textId="77777777" w:rsidR="00C05AEB" w:rsidRPr="00F2198B" w:rsidRDefault="00C05AEB" w:rsidP="00F2198B">
      <w:pPr>
        <w:pStyle w:val="af7"/>
        <w:numPr>
          <w:ilvl w:val="0"/>
          <w:numId w:val="18"/>
        </w:numPr>
        <w:autoSpaceDE w:val="0"/>
        <w:autoSpaceDN w:val="0"/>
        <w:adjustRightInd w:val="0"/>
        <w:ind w:leftChars="0"/>
        <w:jc w:val="left"/>
        <w:rPr>
          <w:rFonts w:cs="ＭＳ."/>
          <w:kern w:val="0"/>
          <w:szCs w:val="22"/>
        </w:rPr>
      </w:pPr>
      <w:r>
        <w:rPr>
          <w:rFonts w:cs="ＭＳ." w:hint="eastAsia"/>
          <w:kern w:val="0"/>
          <w:szCs w:val="22"/>
        </w:rPr>
        <w:t>サブクラス</w:t>
      </w:r>
      <w:r w:rsidRPr="00F2198B">
        <w:rPr>
          <w:rFonts w:cs="ＭＳ." w:hint="eastAsia"/>
          <w:kern w:val="0"/>
          <w:szCs w:val="22"/>
        </w:rPr>
        <w:t>の推定モデル開発</w:t>
      </w:r>
    </w:p>
    <w:p w14:paraId="46E9CEDA" w14:textId="5B4FDFE6" w:rsidR="00C05AEB" w:rsidRPr="003635E5" w:rsidRDefault="00C05AEB" w:rsidP="003E31EF">
      <w:pPr>
        <w:autoSpaceDE w:val="0"/>
        <w:autoSpaceDN w:val="0"/>
        <w:adjustRightInd w:val="0"/>
        <w:jc w:val="left"/>
        <w:rPr>
          <w:rFonts w:cs="ＭＳ."/>
          <w:kern w:val="0"/>
          <w:szCs w:val="22"/>
        </w:rPr>
      </w:pPr>
      <w:r w:rsidRPr="003635E5">
        <w:rPr>
          <w:rFonts w:cs="ＭＳ." w:hint="eastAsia"/>
          <w:kern w:val="0"/>
          <w:szCs w:val="22"/>
        </w:rPr>
        <w:t>（</w:t>
      </w:r>
      <w:r w:rsidRPr="003635E5">
        <w:rPr>
          <w:rFonts w:cs="ＭＳ."/>
          <w:kern w:val="0"/>
          <w:szCs w:val="22"/>
        </w:rPr>
        <w:t>2</w:t>
      </w:r>
      <w:r w:rsidR="00F47BE0">
        <w:rPr>
          <w:rFonts w:cs="ＭＳ."/>
          <w:kern w:val="0"/>
          <w:szCs w:val="22"/>
        </w:rPr>
        <w:t>, 3</w:t>
      </w:r>
      <w:r w:rsidRPr="003635E5">
        <w:rPr>
          <w:rFonts w:cs="ＭＳ." w:hint="eastAsia"/>
          <w:kern w:val="0"/>
          <w:szCs w:val="22"/>
        </w:rPr>
        <w:t>については統計解析の項に記載する）</w:t>
      </w:r>
    </w:p>
    <w:p w14:paraId="12B15EA2" w14:textId="77777777" w:rsidR="00C05AEB" w:rsidRDefault="00C05AEB" w:rsidP="003E31EF">
      <w:pPr>
        <w:autoSpaceDE w:val="0"/>
        <w:autoSpaceDN w:val="0"/>
        <w:adjustRightInd w:val="0"/>
        <w:jc w:val="left"/>
        <w:rPr>
          <w:rFonts w:cs="ＭＳ."/>
          <w:color w:val="FF0000"/>
          <w:kern w:val="0"/>
          <w:szCs w:val="22"/>
        </w:rPr>
      </w:pPr>
    </w:p>
    <w:p w14:paraId="398833BC" w14:textId="77777777" w:rsidR="00C05AEB" w:rsidRPr="00F2198B" w:rsidRDefault="00C05AEB" w:rsidP="003E31EF">
      <w:pPr>
        <w:autoSpaceDE w:val="0"/>
        <w:autoSpaceDN w:val="0"/>
        <w:adjustRightInd w:val="0"/>
        <w:jc w:val="left"/>
        <w:rPr>
          <w:rFonts w:cs="ＭＳ."/>
          <w:b/>
          <w:bCs/>
          <w:kern w:val="0"/>
          <w:szCs w:val="22"/>
        </w:rPr>
      </w:pPr>
      <w:r w:rsidRPr="00F2198B">
        <w:rPr>
          <w:rFonts w:cs="ＭＳ." w:hint="eastAsia"/>
          <w:b/>
          <w:bCs/>
          <w:kern w:val="0"/>
          <w:szCs w:val="22"/>
        </w:rPr>
        <w:t>図</w:t>
      </w:r>
      <w:r w:rsidRPr="00F2198B">
        <w:rPr>
          <w:rFonts w:cs="ＭＳ." w:hint="eastAsia"/>
          <w:b/>
          <w:bCs/>
          <w:kern w:val="0"/>
          <w:szCs w:val="22"/>
        </w:rPr>
        <w:t>1</w:t>
      </w:r>
      <w:r w:rsidRPr="00F2198B">
        <w:rPr>
          <w:rFonts w:cs="ＭＳ." w:hint="eastAsia"/>
          <w:b/>
          <w:bCs/>
          <w:kern w:val="0"/>
          <w:szCs w:val="22"/>
        </w:rPr>
        <w:t xml:space="preserve">　研究の概要</w:t>
      </w:r>
    </w:p>
    <w:p w14:paraId="393586B1" w14:textId="77777777" w:rsidR="00C05AEB" w:rsidRDefault="00C05AEB" w:rsidP="003E31EF">
      <w:pPr>
        <w:autoSpaceDE w:val="0"/>
        <w:autoSpaceDN w:val="0"/>
        <w:adjustRightInd w:val="0"/>
        <w:jc w:val="left"/>
        <w:rPr>
          <w:rFonts w:cs="ＭＳ."/>
          <w:color w:val="FF0000"/>
          <w:kern w:val="0"/>
          <w:szCs w:val="22"/>
        </w:rPr>
      </w:pPr>
      <w:r>
        <w:rPr>
          <w:rFonts w:cs="ＭＳ."/>
          <w:noProof/>
          <w:color w:val="FF0000"/>
          <w:kern w:val="0"/>
          <w:szCs w:val="22"/>
        </w:rPr>
        <w:drawing>
          <wp:inline distT="0" distB="0" distL="0" distR="0" wp14:anchorId="60D7E74C" wp14:editId="55D12E4B">
            <wp:extent cx="6299835" cy="1697990"/>
            <wp:effectExtent l="12700" t="12700" r="12065" b="16510"/>
            <wp:docPr id="5" name="図 5"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99835" cy="1697990"/>
                    </a:xfrm>
                    <a:prstGeom prst="rect">
                      <a:avLst/>
                    </a:prstGeom>
                    <a:ln>
                      <a:solidFill>
                        <a:schemeClr val="tx1"/>
                      </a:solidFill>
                    </a:ln>
                  </pic:spPr>
                </pic:pic>
              </a:graphicData>
            </a:graphic>
          </wp:inline>
        </w:drawing>
      </w:r>
    </w:p>
    <w:p w14:paraId="557D1482" w14:textId="77777777" w:rsidR="00C05AEB" w:rsidRDefault="00C05AEB" w:rsidP="003E31EF">
      <w:pPr>
        <w:autoSpaceDE w:val="0"/>
        <w:autoSpaceDN w:val="0"/>
        <w:adjustRightInd w:val="0"/>
        <w:jc w:val="left"/>
        <w:rPr>
          <w:rFonts w:cs="ＭＳ."/>
          <w:color w:val="FF0000"/>
          <w:kern w:val="0"/>
          <w:szCs w:val="22"/>
        </w:rPr>
      </w:pPr>
    </w:p>
    <w:p w14:paraId="3A88A1C2" w14:textId="77777777" w:rsidR="00C05AEB" w:rsidRDefault="00C05AEB" w:rsidP="003E31EF">
      <w:pPr>
        <w:autoSpaceDE w:val="0"/>
        <w:autoSpaceDN w:val="0"/>
        <w:adjustRightInd w:val="0"/>
        <w:jc w:val="left"/>
        <w:rPr>
          <w:rFonts w:cs="ＭＳ."/>
          <w:kern w:val="0"/>
          <w:szCs w:val="22"/>
        </w:rPr>
      </w:pPr>
      <w:r w:rsidRPr="003635E5">
        <w:rPr>
          <w:rFonts w:cs="ＭＳ." w:hint="eastAsia"/>
          <w:kern w:val="0"/>
          <w:szCs w:val="22"/>
        </w:rPr>
        <w:t>データ収集に関するスケジュールを表</w:t>
      </w:r>
      <w:r w:rsidRPr="003635E5">
        <w:rPr>
          <w:rFonts w:cs="ＭＳ." w:hint="eastAsia"/>
          <w:kern w:val="0"/>
          <w:szCs w:val="22"/>
        </w:rPr>
        <w:t>2</w:t>
      </w:r>
      <w:r w:rsidRPr="003635E5">
        <w:rPr>
          <w:rFonts w:cs="ＭＳ." w:hint="eastAsia"/>
          <w:kern w:val="0"/>
          <w:szCs w:val="22"/>
        </w:rPr>
        <w:t>に示す。</w:t>
      </w:r>
    </w:p>
    <w:p w14:paraId="26B263D9" w14:textId="77777777" w:rsidR="00C05AEB" w:rsidRPr="003635E5" w:rsidRDefault="00C05AEB" w:rsidP="003E31EF">
      <w:pPr>
        <w:autoSpaceDE w:val="0"/>
        <w:autoSpaceDN w:val="0"/>
        <w:adjustRightInd w:val="0"/>
        <w:jc w:val="left"/>
        <w:rPr>
          <w:rFonts w:cs="ＭＳ."/>
          <w:kern w:val="0"/>
          <w:szCs w:val="22"/>
        </w:rPr>
      </w:pPr>
    </w:p>
    <w:p w14:paraId="24AD438A" w14:textId="77777777" w:rsidR="00C05AEB" w:rsidRPr="00A95E17" w:rsidRDefault="00C05AEB" w:rsidP="004D2DC9">
      <w:pPr>
        <w:autoSpaceDE w:val="0"/>
        <w:autoSpaceDN w:val="0"/>
        <w:adjustRightInd w:val="0"/>
        <w:jc w:val="left"/>
        <w:rPr>
          <w:rFonts w:cs="ＭＳ."/>
          <w:kern w:val="0"/>
          <w:szCs w:val="22"/>
        </w:rPr>
      </w:pPr>
      <w:r w:rsidRPr="00A95E17">
        <w:rPr>
          <w:rFonts w:cs="ＭＳ." w:hint="eastAsia"/>
          <w:b/>
          <w:bCs/>
          <w:kern w:val="0"/>
          <w:szCs w:val="22"/>
        </w:rPr>
        <w:t>表</w:t>
      </w:r>
      <w:r>
        <w:rPr>
          <w:rFonts w:cs="ＭＳ."/>
          <w:b/>
          <w:bCs/>
          <w:kern w:val="0"/>
          <w:szCs w:val="22"/>
        </w:rPr>
        <w:t>2</w:t>
      </w:r>
      <w:r w:rsidRPr="00A95E17">
        <w:rPr>
          <w:rFonts w:cs="ＭＳ." w:hint="eastAsia"/>
          <w:kern w:val="0"/>
          <w:szCs w:val="22"/>
        </w:rPr>
        <w:t xml:space="preserve">　</w:t>
      </w:r>
      <w:r w:rsidRPr="006D5E9B">
        <w:rPr>
          <w:rFonts w:cs="ＭＳ." w:hint="eastAsia"/>
          <w:b/>
          <w:bCs/>
          <w:kern w:val="0"/>
          <w:szCs w:val="22"/>
        </w:rPr>
        <w:t>試料・情報収集スケジュール</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7"/>
        <w:gridCol w:w="1077"/>
        <w:gridCol w:w="1077"/>
        <w:gridCol w:w="1130"/>
      </w:tblGrid>
      <w:tr w:rsidR="00C05AEB" w:rsidRPr="00B37F6C" w14:paraId="36C3DCD3" w14:textId="77777777" w:rsidTr="00A358D8">
        <w:trPr>
          <w:trHeight w:val="680"/>
        </w:trPr>
        <w:tc>
          <w:tcPr>
            <w:tcW w:w="3856" w:type="dxa"/>
            <w:shd w:val="clear" w:color="auto" w:fill="D0CECE"/>
          </w:tcPr>
          <w:p w14:paraId="2604D874" w14:textId="77777777" w:rsidR="00C05AEB" w:rsidRPr="00B37F6C" w:rsidRDefault="00C05AEB" w:rsidP="00A358D8">
            <w:pPr>
              <w:pStyle w:val="a0"/>
              <w:spacing w:line="240" w:lineRule="auto"/>
              <w:ind w:left="0" w:firstLine="0"/>
              <w:rPr>
                <w:rFonts w:ascii="ＭＳ 明朝" w:hAnsi="ＭＳ 明朝"/>
                <w:color w:val="000000"/>
                <w:kern w:val="24"/>
              </w:rPr>
            </w:pPr>
          </w:p>
        </w:tc>
        <w:tc>
          <w:tcPr>
            <w:tcW w:w="1077" w:type="dxa"/>
            <w:shd w:val="clear" w:color="auto" w:fill="D0CECE"/>
            <w:vAlign w:val="center"/>
          </w:tcPr>
          <w:p w14:paraId="22F0B362"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3284" w:type="dxa"/>
            <w:gridSpan w:val="3"/>
            <w:shd w:val="clear" w:color="auto" w:fill="D0CECE"/>
            <w:vAlign w:val="center"/>
          </w:tcPr>
          <w:p w14:paraId="071E76E5"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hint="eastAsia"/>
                <w:color w:val="000000"/>
                <w:kern w:val="24"/>
              </w:rPr>
              <w:t>観察期間（</w:t>
            </w:r>
            <w:r w:rsidRPr="00B37F6C">
              <w:rPr>
                <w:rFonts w:ascii="ＭＳ 明朝" w:hAnsi="ＭＳ 明朝"/>
                <w:color w:val="000000"/>
                <w:kern w:val="24"/>
              </w:rPr>
              <w:t>2</w:t>
            </w:r>
            <w:r w:rsidRPr="00B37F6C">
              <w:rPr>
                <w:rFonts w:ascii="ＭＳ 明朝" w:hAnsi="ＭＳ 明朝"/>
                <w:kern w:val="24"/>
              </w:rPr>
              <w:t>8</w:t>
            </w:r>
            <w:r w:rsidRPr="00B37F6C">
              <w:rPr>
                <w:rFonts w:ascii="ＭＳ 明朝" w:hAnsi="ＭＳ 明朝" w:hint="eastAsia"/>
                <w:kern w:val="24"/>
              </w:rPr>
              <w:t>日もしくは退院まで）</w:t>
            </w:r>
          </w:p>
        </w:tc>
      </w:tr>
      <w:tr w:rsidR="00C05AEB" w:rsidRPr="00B37F6C" w14:paraId="33A38EE6" w14:textId="77777777" w:rsidTr="00A358D8">
        <w:trPr>
          <w:trHeight w:val="567"/>
        </w:trPr>
        <w:tc>
          <w:tcPr>
            <w:tcW w:w="3856" w:type="dxa"/>
            <w:shd w:val="clear" w:color="auto" w:fill="D0CECE"/>
          </w:tcPr>
          <w:p w14:paraId="12FB55E2" w14:textId="77777777" w:rsidR="00C05AEB" w:rsidRPr="00B37F6C" w:rsidRDefault="00C05AEB" w:rsidP="00A358D8">
            <w:pPr>
              <w:pStyle w:val="a0"/>
              <w:spacing w:line="240" w:lineRule="auto"/>
              <w:ind w:left="0" w:firstLine="0"/>
              <w:rPr>
                <w:rFonts w:ascii="ＭＳ 明朝" w:hAnsi="ＭＳ 明朝"/>
                <w:color w:val="000000"/>
                <w:kern w:val="24"/>
              </w:rPr>
            </w:pPr>
            <w:r w:rsidRPr="00B37F6C">
              <w:rPr>
                <w:rFonts w:ascii="ＭＳ 明朝" w:hAnsi="ＭＳ 明朝" w:hint="eastAsia"/>
                <w:color w:val="000000"/>
                <w:kern w:val="24"/>
              </w:rPr>
              <w:t>評価時期</w:t>
            </w:r>
          </w:p>
        </w:tc>
        <w:tc>
          <w:tcPr>
            <w:tcW w:w="1077" w:type="dxa"/>
            <w:shd w:val="clear" w:color="auto" w:fill="D0CECE"/>
            <w:vAlign w:val="center"/>
          </w:tcPr>
          <w:p w14:paraId="4F1A80AA"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hint="eastAsia"/>
                <w:color w:val="000000"/>
                <w:kern w:val="24"/>
              </w:rPr>
              <w:t>来院時</w:t>
            </w:r>
          </w:p>
        </w:tc>
        <w:tc>
          <w:tcPr>
            <w:tcW w:w="1077" w:type="dxa"/>
            <w:shd w:val="clear" w:color="auto" w:fill="D0CECE"/>
            <w:vAlign w:val="center"/>
          </w:tcPr>
          <w:p w14:paraId="46C6D120" w14:textId="77777777" w:rsidR="00C05AEB" w:rsidRPr="00B37F6C" w:rsidRDefault="00C05AEB" w:rsidP="00A358D8">
            <w:pPr>
              <w:pStyle w:val="a0"/>
              <w:spacing w:line="240" w:lineRule="auto"/>
              <w:ind w:left="0" w:firstLine="0"/>
              <w:jc w:val="center"/>
              <w:rPr>
                <w:rFonts w:ascii="ＭＳ 明朝" w:hAnsi="ＭＳ 明朝"/>
                <w:color w:val="000000"/>
                <w:kern w:val="24"/>
              </w:rPr>
            </w:pPr>
            <w:r>
              <w:rPr>
                <w:rFonts w:ascii="ＭＳ 明朝" w:hAnsi="ＭＳ 明朝"/>
                <w:color w:val="000000"/>
                <w:kern w:val="24"/>
              </w:rPr>
              <w:t>3</w:t>
            </w:r>
            <w:r>
              <w:rPr>
                <w:rFonts w:ascii="ＭＳ 明朝" w:hAnsi="ＭＳ 明朝" w:hint="eastAsia"/>
                <w:color w:val="000000"/>
                <w:kern w:val="24"/>
              </w:rPr>
              <w:t>日目</w:t>
            </w:r>
          </w:p>
        </w:tc>
        <w:tc>
          <w:tcPr>
            <w:tcW w:w="1077" w:type="dxa"/>
            <w:shd w:val="clear" w:color="auto" w:fill="D0CECE"/>
            <w:vAlign w:val="center"/>
          </w:tcPr>
          <w:p w14:paraId="54518A85"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hint="eastAsia"/>
                <w:color w:val="000000"/>
                <w:kern w:val="24"/>
              </w:rPr>
              <w:t>退院時</w:t>
            </w:r>
          </w:p>
        </w:tc>
        <w:tc>
          <w:tcPr>
            <w:tcW w:w="1130" w:type="dxa"/>
            <w:shd w:val="clear" w:color="auto" w:fill="D0CECE"/>
            <w:vAlign w:val="center"/>
          </w:tcPr>
          <w:p w14:paraId="573BFE9C"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color w:val="000000"/>
                <w:kern w:val="24"/>
              </w:rPr>
              <w:t>28</w:t>
            </w:r>
            <w:r w:rsidRPr="00B37F6C">
              <w:rPr>
                <w:rFonts w:ascii="ＭＳ 明朝" w:hAnsi="ＭＳ 明朝" w:hint="eastAsia"/>
                <w:color w:val="000000"/>
                <w:kern w:val="24"/>
              </w:rPr>
              <w:t>日</w:t>
            </w:r>
          </w:p>
        </w:tc>
      </w:tr>
      <w:tr w:rsidR="00C05AEB" w:rsidRPr="00B37F6C" w14:paraId="06D422B3" w14:textId="77777777" w:rsidTr="00A358D8">
        <w:tc>
          <w:tcPr>
            <w:tcW w:w="3856" w:type="dxa"/>
            <w:shd w:val="clear" w:color="auto" w:fill="E7E6E6"/>
          </w:tcPr>
          <w:p w14:paraId="24ADDA6F" w14:textId="77777777" w:rsidR="00C05AEB" w:rsidRPr="00B37F6C" w:rsidRDefault="00C05AEB" w:rsidP="00A358D8">
            <w:pPr>
              <w:pStyle w:val="a0"/>
              <w:spacing w:line="240" w:lineRule="auto"/>
              <w:ind w:left="0" w:firstLine="0"/>
              <w:rPr>
                <w:rFonts w:ascii="ＭＳ 明朝" w:hAnsi="ＭＳ 明朝"/>
                <w:color w:val="000000"/>
                <w:kern w:val="24"/>
              </w:rPr>
            </w:pPr>
            <w:r w:rsidRPr="00B37F6C">
              <w:rPr>
                <w:rFonts w:ascii="ＭＳ 明朝" w:hAnsi="ＭＳ 明朝" w:hint="eastAsia"/>
                <w:color w:val="000000"/>
                <w:kern w:val="24"/>
              </w:rPr>
              <w:t>同意</w:t>
            </w:r>
          </w:p>
        </w:tc>
        <w:tc>
          <w:tcPr>
            <w:tcW w:w="1077" w:type="dxa"/>
            <w:shd w:val="clear" w:color="auto" w:fill="auto"/>
            <w:vAlign w:val="center"/>
          </w:tcPr>
          <w:p w14:paraId="3CA195BD"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hint="eastAsia"/>
                <w:color w:val="000000"/>
                <w:kern w:val="24"/>
              </w:rPr>
              <w:t>○</w:t>
            </w:r>
          </w:p>
        </w:tc>
        <w:tc>
          <w:tcPr>
            <w:tcW w:w="1077" w:type="dxa"/>
            <w:shd w:val="clear" w:color="auto" w:fill="auto"/>
            <w:vAlign w:val="center"/>
          </w:tcPr>
          <w:p w14:paraId="1DFA3D18"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077" w:type="dxa"/>
            <w:shd w:val="clear" w:color="auto" w:fill="auto"/>
            <w:vAlign w:val="center"/>
          </w:tcPr>
          <w:p w14:paraId="2406757F"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130" w:type="dxa"/>
            <w:shd w:val="clear" w:color="auto" w:fill="auto"/>
            <w:vAlign w:val="center"/>
          </w:tcPr>
          <w:p w14:paraId="26D65052"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r>
      <w:tr w:rsidR="00C05AEB" w:rsidRPr="00B37F6C" w14:paraId="36D51FEF" w14:textId="77777777" w:rsidTr="00A358D8">
        <w:tc>
          <w:tcPr>
            <w:tcW w:w="3856" w:type="dxa"/>
            <w:shd w:val="clear" w:color="auto" w:fill="E7E6E6"/>
          </w:tcPr>
          <w:p w14:paraId="1343D664" w14:textId="77777777" w:rsidR="00C05AEB" w:rsidRPr="00B37F6C" w:rsidRDefault="00C05AEB" w:rsidP="00A358D8">
            <w:pPr>
              <w:pStyle w:val="a0"/>
              <w:spacing w:line="240" w:lineRule="auto"/>
              <w:ind w:left="0" w:firstLine="0"/>
              <w:rPr>
                <w:rFonts w:ascii="ＭＳ 明朝" w:hAnsi="ＭＳ 明朝"/>
                <w:color w:val="000000"/>
                <w:kern w:val="24"/>
              </w:rPr>
            </w:pPr>
            <w:r w:rsidRPr="00B37F6C">
              <w:rPr>
                <w:rFonts w:ascii="ＭＳ 明朝" w:hAnsi="ＭＳ 明朝" w:hint="eastAsia"/>
                <w:color w:val="000000"/>
                <w:kern w:val="24"/>
              </w:rPr>
              <w:t>患者基本情報</w:t>
            </w:r>
          </w:p>
        </w:tc>
        <w:tc>
          <w:tcPr>
            <w:tcW w:w="1077" w:type="dxa"/>
            <w:shd w:val="clear" w:color="auto" w:fill="auto"/>
            <w:vAlign w:val="center"/>
          </w:tcPr>
          <w:p w14:paraId="2C8477FF"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hint="eastAsia"/>
                <w:color w:val="000000"/>
                <w:kern w:val="24"/>
              </w:rPr>
              <w:t>○</w:t>
            </w:r>
          </w:p>
        </w:tc>
        <w:tc>
          <w:tcPr>
            <w:tcW w:w="1077" w:type="dxa"/>
            <w:shd w:val="clear" w:color="auto" w:fill="auto"/>
            <w:vAlign w:val="center"/>
          </w:tcPr>
          <w:p w14:paraId="70FC37EB"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077" w:type="dxa"/>
            <w:shd w:val="clear" w:color="auto" w:fill="auto"/>
            <w:vAlign w:val="center"/>
          </w:tcPr>
          <w:p w14:paraId="16FA1AC0"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130" w:type="dxa"/>
            <w:shd w:val="clear" w:color="auto" w:fill="auto"/>
            <w:vAlign w:val="center"/>
          </w:tcPr>
          <w:p w14:paraId="13E0EC47"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r>
      <w:tr w:rsidR="00C05AEB" w:rsidRPr="00B37F6C" w14:paraId="65D5D416" w14:textId="77777777" w:rsidTr="00A358D8">
        <w:tc>
          <w:tcPr>
            <w:tcW w:w="3856" w:type="dxa"/>
            <w:shd w:val="clear" w:color="auto" w:fill="E7E6E6"/>
          </w:tcPr>
          <w:p w14:paraId="2936D9E2" w14:textId="77777777" w:rsidR="00C05AEB" w:rsidRPr="00B37F6C" w:rsidRDefault="00C05AEB" w:rsidP="00A358D8">
            <w:pPr>
              <w:pStyle w:val="a0"/>
              <w:spacing w:line="240" w:lineRule="auto"/>
              <w:ind w:left="0" w:firstLine="0"/>
              <w:rPr>
                <w:rFonts w:ascii="ＭＳ 明朝" w:hAnsi="ＭＳ 明朝"/>
                <w:color w:val="000000"/>
                <w:kern w:val="24"/>
              </w:rPr>
            </w:pPr>
            <w:r>
              <w:rPr>
                <w:rFonts w:ascii="ＭＳ 明朝" w:hAnsi="ＭＳ 明朝" w:hint="eastAsia"/>
                <w:color w:val="000000"/>
                <w:kern w:val="24"/>
              </w:rPr>
              <w:t>臨床フレイル・スケール</w:t>
            </w:r>
          </w:p>
        </w:tc>
        <w:tc>
          <w:tcPr>
            <w:tcW w:w="1077" w:type="dxa"/>
            <w:shd w:val="clear" w:color="auto" w:fill="auto"/>
            <w:vAlign w:val="center"/>
          </w:tcPr>
          <w:p w14:paraId="38518693"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hint="eastAsia"/>
                <w:color w:val="000000"/>
                <w:kern w:val="24"/>
              </w:rPr>
              <w:t>○</w:t>
            </w:r>
          </w:p>
        </w:tc>
        <w:tc>
          <w:tcPr>
            <w:tcW w:w="1077" w:type="dxa"/>
            <w:shd w:val="clear" w:color="auto" w:fill="auto"/>
            <w:vAlign w:val="center"/>
          </w:tcPr>
          <w:p w14:paraId="2AA47638"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077" w:type="dxa"/>
            <w:shd w:val="clear" w:color="auto" w:fill="auto"/>
            <w:vAlign w:val="center"/>
          </w:tcPr>
          <w:p w14:paraId="0257FA65"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130" w:type="dxa"/>
            <w:shd w:val="clear" w:color="auto" w:fill="auto"/>
            <w:vAlign w:val="center"/>
          </w:tcPr>
          <w:p w14:paraId="042DA313"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r>
      <w:tr w:rsidR="00C05AEB" w:rsidRPr="00B37F6C" w14:paraId="5806522F" w14:textId="77777777" w:rsidTr="00A358D8">
        <w:tc>
          <w:tcPr>
            <w:tcW w:w="3856" w:type="dxa"/>
            <w:shd w:val="clear" w:color="auto" w:fill="E7E6E6"/>
          </w:tcPr>
          <w:p w14:paraId="57364C10" w14:textId="77777777" w:rsidR="00C05AEB" w:rsidRPr="00B37F6C" w:rsidRDefault="00C05AEB" w:rsidP="00A358D8">
            <w:pPr>
              <w:pStyle w:val="a0"/>
              <w:spacing w:line="240" w:lineRule="auto"/>
              <w:ind w:left="0" w:firstLine="0"/>
              <w:rPr>
                <w:rFonts w:ascii="ＭＳ 明朝" w:hAnsi="ＭＳ 明朝"/>
                <w:color w:val="000000"/>
                <w:kern w:val="24"/>
              </w:rPr>
            </w:pPr>
            <w:r w:rsidRPr="00B37F6C">
              <w:rPr>
                <w:rFonts w:ascii="ＭＳ 明朝" w:hAnsi="ＭＳ 明朝" w:hint="eastAsia"/>
                <w:color w:val="000000"/>
                <w:kern w:val="24"/>
              </w:rPr>
              <w:t>患者</w:t>
            </w:r>
            <w:r>
              <w:rPr>
                <w:rFonts w:ascii="ＭＳ 明朝" w:hAnsi="ＭＳ 明朝" w:hint="eastAsia"/>
                <w:color w:val="000000"/>
                <w:kern w:val="24"/>
              </w:rPr>
              <w:t>の</w:t>
            </w:r>
            <w:r w:rsidRPr="00B37F6C">
              <w:rPr>
                <w:rFonts w:ascii="ＭＳ 明朝" w:hAnsi="ＭＳ 明朝" w:hint="eastAsia"/>
                <w:color w:val="000000"/>
                <w:kern w:val="24"/>
              </w:rPr>
              <w:t>状態</w:t>
            </w:r>
            <w:r>
              <w:rPr>
                <w:rFonts w:ascii="ＭＳ 明朝" w:hAnsi="ＭＳ 明朝" w:hint="eastAsia"/>
                <w:color w:val="000000"/>
                <w:kern w:val="24"/>
              </w:rPr>
              <w:t>に関する情報</w:t>
            </w:r>
          </w:p>
        </w:tc>
        <w:tc>
          <w:tcPr>
            <w:tcW w:w="1077" w:type="dxa"/>
            <w:shd w:val="clear" w:color="auto" w:fill="auto"/>
            <w:vAlign w:val="center"/>
          </w:tcPr>
          <w:p w14:paraId="5910EAF0"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hint="eastAsia"/>
                <w:color w:val="000000"/>
                <w:kern w:val="24"/>
              </w:rPr>
              <w:t>○</w:t>
            </w:r>
          </w:p>
        </w:tc>
        <w:tc>
          <w:tcPr>
            <w:tcW w:w="1077" w:type="dxa"/>
            <w:shd w:val="clear" w:color="auto" w:fill="auto"/>
            <w:vAlign w:val="center"/>
          </w:tcPr>
          <w:p w14:paraId="7911CCF4"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077" w:type="dxa"/>
            <w:shd w:val="clear" w:color="auto" w:fill="auto"/>
            <w:vAlign w:val="center"/>
          </w:tcPr>
          <w:p w14:paraId="3AF0AFB1"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130" w:type="dxa"/>
            <w:shd w:val="clear" w:color="auto" w:fill="auto"/>
            <w:vAlign w:val="center"/>
          </w:tcPr>
          <w:p w14:paraId="3E90E74D"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r>
      <w:tr w:rsidR="00C05AEB" w:rsidRPr="00B37F6C" w14:paraId="392F8196" w14:textId="77777777" w:rsidTr="00A358D8">
        <w:tc>
          <w:tcPr>
            <w:tcW w:w="3856" w:type="dxa"/>
            <w:shd w:val="clear" w:color="auto" w:fill="E7E6E6"/>
          </w:tcPr>
          <w:p w14:paraId="058BAD6B" w14:textId="77777777" w:rsidR="00C05AEB" w:rsidRPr="00B37F6C" w:rsidRDefault="00C05AEB" w:rsidP="00A358D8">
            <w:pPr>
              <w:pStyle w:val="a0"/>
              <w:spacing w:line="240" w:lineRule="auto"/>
              <w:ind w:left="0" w:firstLine="0"/>
              <w:rPr>
                <w:rFonts w:ascii="ＭＳ 明朝" w:hAnsi="ＭＳ 明朝"/>
                <w:color w:val="000000"/>
                <w:kern w:val="24"/>
              </w:rPr>
            </w:pPr>
            <w:r>
              <w:rPr>
                <w:rFonts w:ascii="ＭＳ 明朝" w:hAnsi="ＭＳ 明朝"/>
                <w:color w:val="000000"/>
                <w:kern w:val="24"/>
              </w:rPr>
              <w:t>Metabolome</w:t>
            </w:r>
            <w:r>
              <w:rPr>
                <w:rFonts w:ascii="ＭＳ 明朝" w:hAnsi="ＭＳ 明朝" w:hint="eastAsia"/>
                <w:color w:val="000000"/>
                <w:kern w:val="24"/>
              </w:rPr>
              <w:t>用検体採取</w:t>
            </w:r>
          </w:p>
        </w:tc>
        <w:tc>
          <w:tcPr>
            <w:tcW w:w="1077" w:type="dxa"/>
            <w:shd w:val="clear" w:color="auto" w:fill="auto"/>
            <w:vAlign w:val="center"/>
          </w:tcPr>
          <w:p w14:paraId="5A889B44"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hint="eastAsia"/>
                <w:color w:val="000000"/>
                <w:kern w:val="24"/>
              </w:rPr>
              <w:t>○</w:t>
            </w:r>
          </w:p>
        </w:tc>
        <w:tc>
          <w:tcPr>
            <w:tcW w:w="1077" w:type="dxa"/>
            <w:shd w:val="clear" w:color="auto" w:fill="auto"/>
            <w:vAlign w:val="center"/>
          </w:tcPr>
          <w:p w14:paraId="45B95EC9"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077" w:type="dxa"/>
            <w:shd w:val="clear" w:color="auto" w:fill="auto"/>
            <w:vAlign w:val="center"/>
          </w:tcPr>
          <w:p w14:paraId="7376321D"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130" w:type="dxa"/>
            <w:shd w:val="clear" w:color="auto" w:fill="auto"/>
            <w:vAlign w:val="center"/>
          </w:tcPr>
          <w:p w14:paraId="186D6E5C"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r>
      <w:tr w:rsidR="00C05AEB" w:rsidRPr="00B37F6C" w14:paraId="5A336AAA" w14:textId="77777777" w:rsidTr="00A358D8">
        <w:tc>
          <w:tcPr>
            <w:tcW w:w="3856" w:type="dxa"/>
            <w:shd w:val="clear" w:color="auto" w:fill="E7E6E6"/>
          </w:tcPr>
          <w:p w14:paraId="6E8B19E0" w14:textId="77777777" w:rsidR="00C05AEB" w:rsidRPr="00B37F6C" w:rsidRDefault="00C05AEB" w:rsidP="00A358D8">
            <w:pPr>
              <w:pStyle w:val="a0"/>
              <w:spacing w:line="240" w:lineRule="auto"/>
              <w:ind w:left="0" w:firstLine="0"/>
              <w:rPr>
                <w:rFonts w:ascii="ＭＳ 明朝" w:hAnsi="ＭＳ 明朝"/>
                <w:color w:val="000000"/>
                <w:kern w:val="24"/>
              </w:rPr>
            </w:pPr>
            <w:r>
              <w:rPr>
                <w:rFonts w:ascii="ＭＳ 明朝" w:hAnsi="ＭＳ 明朝" w:hint="eastAsia"/>
                <w:color w:val="000000"/>
                <w:kern w:val="24"/>
              </w:rPr>
              <w:t>遺伝子解析用検体採取</w:t>
            </w:r>
          </w:p>
        </w:tc>
        <w:tc>
          <w:tcPr>
            <w:tcW w:w="3231" w:type="dxa"/>
            <w:gridSpan w:val="3"/>
            <w:shd w:val="clear" w:color="auto" w:fill="auto"/>
            <w:vAlign w:val="center"/>
          </w:tcPr>
          <w:p w14:paraId="696CA407"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cs="Apple Color Emoji" w:hint="eastAsia"/>
                <w:color w:val="000000"/>
                <w:kern w:val="24"/>
              </w:rPr>
              <w:t>←</w:t>
            </w:r>
            <w:r w:rsidRPr="00B37F6C">
              <w:rPr>
                <w:rFonts w:ascii="ＭＳ 明朝" w:hAnsi="ＭＳ 明朝" w:hint="eastAsia"/>
                <w:color w:val="000000"/>
                <w:kern w:val="24"/>
              </w:rPr>
              <w:t>○→</w:t>
            </w:r>
          </w:p>
        </w:tc>
        <w:tc>
          <w:tcPr>
            <w:tcW w:w="1130" w:type="dxa"/>
            <w:shd w:val="clear" w:color="auto" w:fill="auto"/>
            <w:vAlign w:val="center"/>
          </w:tcPr>
          <w:p w14:paraId="07DD91EA"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r>
      <w:tr w:rsidR="00C05AEB" w:rsidRPr="00B37F6C" w14:paraId="6B537D73" w14:textId="77777777" w:rsidTr="00A358D8">
        <w:tc>
          <w:tcPr>
            <w:tcW w:w="3856" w:type="dxa"/>
            <w:shd w:val="clear" w:color="auto" w:fill="E7E6E6"/>
          </w:tcPr>
          <w:p w14:paraId="018FDF7E" w14:textId="77777777" w:rsidR="00C05AEB" w:rsidRPr="00B37F6C" w:rsidRDefault="00C05AEB" w:rsidP="00A358D8">
            <w:pPr>
              <w:pStyle w:val="a0"/>
              <w:spacing w:line="240" w:lineRule="auto"/>
              <w:ind w:left="0" w:firstLine="0"/>
              <w:rPr>
                <w:rFonts w:ascii="ＭＳ 明朝" w:hAnsi="ＭＳ 明朝"/>
                <w:color w:val="000000"/>
                <w:kern w:val="24"/>
              </w:rPr>
            </w:pPr>
            <w:r w:rsidRPr="00B37F6C">
              <w:rPr>
                <w:rFonts w:ascii="ＭＳ 明朝" w:hAnsi="ＭＳ 明朝"/>
                <w:color w:val="000000"/>
                <w:kern w:val="24"/>
              </w:rPr>
              <w:t>28</w:t>
            </w:r>
            <w:r w:rsidRPr="00B37F6C">
              <w:rPr>
                <w:rFonts w:ascii="ＭＳ 明朝" w:hAnsi="ＭＳ 明朝" w:hint="eastAsia"/>
                <w:color w:val="000000"/>
                <w:kern w:val="24"/>
              </w:rPr>
              <w:t>日後生存</w:t>
            </w:r>
            <w:r>
              <w:rPr>
                <w:rFonts w:ascii="ＭＳ 明朝" w:hAnsi="ＭＳ 明朝" w:hint="eastAsia"/>
                <w:color w:val="000000"/>
                <w:kern w:val="24"/>
              </w:rPr>
              <w:t>および臓器障害</w:t>
            </w:r>
          </w:p>
        </w:tc>
        <w:tc>
          <w:tcPr>
            <w:tcW w:w="1077" w:type="dxa"/>
            <w:shd w:val="clear" w:color="auto" w:fill="auto"/>
            <w:vAlign w:val="center"/>
          </w:tcPr>
          <w:p w14:paraId="077D8F30"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077" w:type="dxa"/>
            <w:shd w:val="clear" w:color="auto" w:fill="auto"/>
            <w:vAlign w:val="center"/>
          </w:tcPr>
          <w:p w14:paraId="76EAD092"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077" w:type="dxa"/>
            <w:shd w:val="clear" w:color="auto" w:fill="auto"/>
            <w:vAlign w:val="center"/>
          </w:tcPr>
          <w:p w14:paraId="295055DB"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130" w:type="dxa"/>
            <w:shd w:val="clear" w:color="auto" w:fill="auto"/>
            <w:vAlign w:val="center"/>
          </w:tcPr>
          <w:p w14:paraId="09FA8881"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hint="eastAsia"/>
                <w:color w:val="000000"/>
                <w:kern w:val="24"/>
              </w:rPr>
              <w:t>○</w:t>
            </w:r>
          </w:p>
        </w:tc>
      </w:tr>
      <w:tr w:rsidR="00C05AEB" w:rsidRPr="00B37F6C" w14:paraId="508F3358" w14:textId="77777777" w:rsidTr="00A358D8">
        <w:tc>
          <w:tcPr>
            <w:tcW w:w="3856" w:type="dxa"/>
            <w:shd w:val="clear" w:color="auto" w:fill="E7E6E6"/>
          </w:tcPr>
          <w:p w14:paraId="7D0094A4" w14:textId="77777777" w:rsidR="00C05AEB" w:rsidRPr="00B37F6C" w:rsidRDefault="00C05AEB" w:rsidP="00A358D8">
            <w:pPr>
              <w:pStyle w:val="a0"/>
              <w:spacing w:line="240" w:lineRule="auto"/>
              <w:ind w:left="0" w:firstLine="0"/>
              <w:rPr>
                <w:rFonts w:ascii="ＭＳ 明朝" w:hAnsi="ＭＳ 明朝"/>
                <w:color w:val="000000"/>
                <w:kern w:val="24"/>
              </w:rPr>
            </w:pPr>
            <w:r w:rsidRPr="00B37F6C">
              <w:rPr>
                <w:rFonts w:ascii="ＭＳ 明朝" w:hAnsi="ＭＳ 明朝" w:hint="eastAsia"/>
                <w:color w:val="000000"/>
                <w:kern w:val="24"/>
              </w:rPr>
              <w:t>退院日</w:t>
            </w:r>
          </w:p>
        </w:tc>
        <w:tc>
          <w:tcPr>
            <w:tcW w:w="1077" w:type="dxa"/>
            <w:shd w:val="clear" w:color="auto" w:fill="auto"/>
            <w:vAlign w:val="center"/>
          </w:tcPr>
          <w:p w14:paraId="1A535F20"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077" w:type="dxa"/>
            <w:shd w:val="clear" w:color="auto" w:fill="auto"/>
            <w:vAlign w:val="center"/>
          </w:tcPr>
          <w:p w14:paraId="0B7518BC"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077" w:type="dxa"/>
            <w:shd w:val="clear" w:color="auto" w:fill="auto"/>
            <w:vAlign w:val="center"/>
          </w:tcPr>
          <w:p w14:paraId="26428A10"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hint="eastAsia"/>
                <w:color w:val="000000"/>
                <w:kern w:val="24"/>
              </w:rPr>
              <w:t>○</w:t>
            </w:r>
          </w:p>
        </w:tc>
        <w:tc>
          <w:tcPr>
            <w:tcW w:w="1130" w:type="dxa"/>
            <w:shd w:val="clear" w:color="auto" w:fill="auto"/>
            <w:vAlign w:val="center"/>
          </w:tcPr>
          <w:p w14:paraId="61B75044"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r>
      <w:tr w:rsidR="00C05AEB" w:rsidRPr="00B37F6C" w14:paraId="7B081DB8" w14:textId="77777777" w:rsidTr="00A358D8">
        <w:tc>
          <w:tcPr>
            <w:tcW w:w="3856" w:type="dxa"/>
            <w:shd w:val="clear" w:color="auto" w:fill="E7E6E6"/>
          </w:tcPr>
          <w:p w14:paraId="20B18D5D" w14:textId="77777777" w:rsidR="00C05AEB" w:rsidRPr="00B37F6C" w:rsidRDefault="00C05AEB" w:rsidP="00A358D8">
            <w:pPr>
              <w:pStyle w:val="a0"/>
              <w:spacing w:line="240" w:lineRule="auto"/>
              <w:ind w:left="0" w:firstLine="0"/>
              <w:rPr>
                <w:rFonts w:ascii="ＭＳ 明朝" w:hAnsi="ＭＳ 明朝"/>
                <w:color w:val="000000"/>
                <w:kern w:val="24"/>
              </w:rPr>
            </w:pPr>
            <w:r w:rsidRPr="00B37F6C">
              <w:rPr>
                <w:rFonts w:ascii="ＭＳ 明朝" w:hAnsi="ＭＳ 明朝" w:hint="eastAsia"/>
                <w:color w:val="000000"/>
                <w:kern w:val="24"/>
              </w:rPr>
              <w:t>積極的治療の撤退</w:t>
            </w:r>
          </w:p>
        </w:tc>
        <w:tc>
          <w:tcPr>
            <w:tcW w:w="2154" w:type="dxa"/>
            <w:gridSpan w:val="2"/>
            <w:shd w:val="clear" w:color="auto" w:fill="auto"/>
            <w:vAlign w:val="center"/>
          </w:tcPr>
          <w:p w14:paraId="5688ECD2" w14:textId="77777777" w:rsidR="00C05AEB" w:rsidRPr="00B37F6C" w:rsidRDefault="00C05AEB" w:rsidP="00A358D8">
            <w:pPr>
              <w:pStyle w:val="a0"/>
              <w:spacing w:line="240" w:lineRule="auto"/>
              <w:ind w:left="0" w:firstLine="0"/>
              <w:jc w:val="center"/>
              <w:rPr>
                <w:rFonts w:ascii="ＭＳ 明朝" w:hAnsi="ＭＳ 明朝"/>
                <w:color w:val="000000"/>
                <w:kern w:val="24"/>
              </w:rPr>
            </w:pPr>
            <w:r w:rsidRPr="00B37F6C">
              <w:rPr>
                <w:rFonts w:ascii="ＭＳ 明朝" w:hAnsi="ＭＳ 明朝" w:cs="Apple Color Emoji" w:hint="eastAsia"/>
                <w:color w:val="000000"/>
                <w:kern w:val="24"/>
              </w:rPr>
              <w:t>←</w:t>
            </w:r>
            <w:r w:rsidRPr="00B37F6C">
              <w:rPr>
                <w:rFonts w:ascii="ＭＳ 明朝" w:hAnsi="ＭＳ 明朝" w:hint="eastAsia"/>
                <w:color w:val="000000"/>
                <w:kern w:val="24"/>
              </w:rPr>
              <w:t>○→</w:t>
            </w:r>
          </w:p>
        </w:tc>
        <w:tc>
          <w:tcPr>
            <w:tcW w:w="1077" w:type="dxa"/>
            <w:shd w:val="clear" w:color="auto" w:fill="auto"/>
            <w:vAlign w:val="center"/>
          </w:tcPr>
          <w:p w14:paraId="5DF20B6E"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c>
          <w:tcPr>
            <w:tcW w:w="1130" w:type="dxa"/>
            <w:shd w:val="clear" w:color="auto" w:fill="auto"/>
            <w:vAlign w:val="center"/>
          </w:tcPr>
          <w:p w14:paraId="29AD5E51" w14:textId="77777777" w:rsidR="00C05AEB" w:rsidRPr="00B37F6C" w:rsidRDefault="00C05AEB" w:rsidP="00A358D8">
            <w:pPr>
              <w:pStyle w:val="a0"/>
              <w:spacing w:line="240" w:lineRule="auto"/>
              <w:ind w:left="0" w:firstLine="0"/>
              <w:jc w:val="center"/>
              <w:rPr>
                <w:rFonts w:ascii="ＭＳ 明朝" w:hAnsi="ＭＳ 明朝"/>
                <w:color w:val="000000"/>
                <w:kern w:val="24"/>
              </w:rPr>
            </w:pPr>
          </w:p>
        </w:tc>
      </w:tr>
    </w:tbl>
    <w:p w14:paraId="016902F3" w14:textId="77777777" w:rsidR="00C05AEB" w:rsidRDefault="00C05AEB" w:rsidP="003E31EF">
      <w:pPr>
        <w:autoSpaceDE w:val="0"/>
        <w:autoSpaceDN w:val="0"/>
        <w:adjustRightInd w:val="0"/>
        <w:jc w:val="left"/>
        <w:rPr>
          <w:rFonts w:cs="ＭＳ."/>
          <w:color w:val="FF0000"/>
          <w:kern w:val="0"/>
          <w:szCs w:val="22"/>
        </w:rPr>
      </w:pPr>
    </w:p>
    <w:p w14:paraId="34A2D55B" w14:textId="77777777" w:rsidR="00C05AEB" w:rsidRPr="00261EC3" w:rsidRDefault="00C05AEB" w:rsidP="003E31EF">
      <w:pPr>
        <w:autoSpaceDE w:val="0"/>
        <w:autoSpaceDN w:val="0"/>
        <w:adjustRightInd w:val="0"/>
        <w:jc w:val="left"/>
        <w:rPr>
          <w:rFonts w:cs="ＭＳ."/>
          <w:b/>
          <w:bCs/>
          <w:kern w:val="0"/>
          <w:szCs w:val="22"/>
        </w:rPr>
      </w:pPr>
      <w:r w:rsidRPr="00261EC3">
        <w:rPr>
          <w:rFonts w:cs="ＭＳ." w:hint="eastAsia"/>
          <w:b/>
          <w:bCs/>
          <w:kern w:val="0"/>
          <w:szCs w:val="22"/>
        </w:rPr>
        <w:t>セッティングおよび研究を行う場所</w:t>
      </w:r>
    </w:p>
    <w:p w14:paraId="65DFDCEC" w14:textId="77777777" w:rsidR="00C05AEB" w:rsidRPr="001142F5" w:rsidRDefault="00C05AEB" w:rsidP="001142F5">
      <w:pPr>
        <w:pStyle w:val="af7"/>
        <w:numPr>
          <w:ilvl w:val="0"/>
          <w:numId w:val="17"/>
        </w:numPr>
        <w:autoSpaceDE w:val="0"/>
        <w:autoSpaceDN w:val="0"/>
        <w:adjustRightInd w:val="0"/>
        <w:ind w:leftChars="0"/>
        <w:jc w:val="left"/>
        <w:rPr>
          <w:rFonts w:cs="ＭＳ."/>
          <w:kern w:val="0"/>
          <w:szCs w:val="22"/>
        </w:rPr>
      </w:pPr>
      <w:r w:rsidRPr="001142F5">
        <w:rPr>
          <w:rFonts w:cs="ＭＳ." w:hint="eastAsia"/>
          <w:kern w:val="0"/>
          <w:szCs w:val="22"/>
        </w:rPr>
        <w:t>東北大学病院および研究参加施設の救急外来、集中治療室、病棟などで患者のリクルートおよび試料・情報を収集する。</w:t>
      </w:r>
    </w:p>
    <w:p w14:paraId="582B3F68" w14:textId="77777777" w:rsidR="00C05AEB" w:rsidRPr="001142F5" w:rsidRDefault="00C05AEB" w:rsidP="001142F5">
      <w:pPr>
        <w:pStyle w:val="af7"/>
        <w:numPr>
          <w:ilvl w:val="0"/>
          <w:numId w:val="17"/>
        </w:numPr>
        <w:autoSpaceDE w:val="0"/>
        <w:autoSpaceDN w:val="0"/>
        <w:adjustRightInd w:val="0"/>
        <w:ind w:leftChars="0"/>
        <w:jc w:val="left"/>
        <w:rPr>
          <w:rFonts w:cs="ＭＳ."/>
          <w:kern w:val="0"/>
          <w:szCs w:val="22"/>
        </w:rPr>
      </w:pPr>
      <w:r w:rsidRPr="001142F5">
        <w:rPr>
          <w:rFonts w:cs="ＭＳ." w:hint="eastAsia"/>
          <w:kern w:val="0"/>
          <w:szCs w:val="22"/>
        </w:rPr>
        <w:t>研究用試料（血液検体）は東北大学東北メディカル・メガバンク機構ゲノム解析部門</w:t>
      </w:r>
      <w:r w:rsidRPr="001142F5">
        <w:rPr>
          <w:rFonts w:cs="ＭＳ."/>
          <w:kern w:val="0"/>
          <w:szCs w:val="22"/>
        </w:rPr>
        <w:t>ゲノム遺伝統計学分野</w:t>
      </w:r>
      <w:r w:rsidRPr="001142F5">
        <w:rPr>
          <w:rFonts w:cs="ＭＳ." w:hint="eastAsia"/>
          <w:kern w:val="0"/>
          <w:szCs w:val="22"/>
        </w:rPr>
        <w:t>および</w:t>
      </w:r>
      <w:r w:rsidRPr="001142F5">
        <w:rPr>
          <w:rFonts w:cs="ＭＳ."/>
          <w:kern w:val="0"/>
          <w:szCs w:val="22"/>
        </w:rPr>
        <w:t>生体分子解析分野</w:t>
      </w:r>
      <w:r w:rsidRPr="001142F5">
        <w:rPr>
          <w:rFonts w:cs="ＭＳ." w:hint="eastAsia"/>
          <w:kern w:val="0"/>
          <w:szCs w:val="22"/>
        </w:rPr>
        <w:t>で解析する。</w:t>
      </w:r>
    </w:p>
    <w:p w14:paraId="0E2C7012" w14:textId="77777777" w:rsidR="00C05AEB" w:rsidRPr="001142F5" w:rsidRDefault="00C05AEB" w:rsidP="001142F5">
      <w:pPr>
        <w:pStyle w:val="af7"/>
        <w:numPr>
          <w:ilvl w:val="0"/>
          <w:numId w:val="17"/>
        </w:numPr>
        <w:autoSpaceDE w:val="0"/>
        <w:autoSpaceDN w:val="0"/>
        <w:adjustRightInd w:val="0"/>
        <w:ind w:leftChars="0"/>
        <w:jc w:val="left"/>
        <w:rPr>
          <w:rFonts w:cs="ＭＳ."/>
          <w:color w:val="FF0000"/>
          <w:kern w:val="0"/>
          <w:szCs w:val="22"/>
        </w:rPr>
      </w:pPr>
      <w:r w:rsidRPr="001142F5">
        <w:rPr>
          <w:rFonts w:cs="ＭＳ." w:hint="eastAsia"/>
          <w:kern w:val="0"/>
          <w:szCs w:val="22"/>
        </w:rPr>
        <w:t>患者および臨床情報と上記試料の解析情報を統合して、東北大学大学院医学系研究科救急医学分野</w:t>
      </w:r>
      <w:r>
        <w:rPr>
          <w:rFonts w:cs="ＭＳ." w:hint="eastAsia"/>
          <w:kern w:val="0"/>
          <w:szCs w:val="22"/>
        </w:rPr>
        <w:t>および</w:t>
      </w:r>
      <w:r w:rsidRPr="001142F5">
        <w:rPr>
          <w:rFonts w:cs="ＭＳ." w:hint="eastAsia"/>
          <w:kern w:val="0"/>
          <w:szCs w:val="22"/>
        </w:rPr>
        <w:t>東北メディカル・メガバンク機構ゲノム解析部門</w:t>
      </w:r>
      <w:r w:rsidRPr="001142F5">
        <w:rPr>
          <w:rFonts w:cs="ＭＳ."/>
          <w:kern w:val="0"/>
          <w:szCs w:val="22"/>
        </w:rPr>
        <w:t>ゲノム遺伝統計学分野</w:t>
      </w:r>
      <w:r>
        <w:rPr>
          <w:rFonts w:cs="ＭＳ." w:hint="eastAsia"/>
          <w:kern w:val="0"/>
          <w:szCs w:val="22"/>
        </w:rPr>
        <w:t>で</w:t>
      </w:r>
      <w:r w:rsidRPr="001142F5">
        <w:rPr>
          <w:rFonts w:cs="ＭＳ." w:hint="eastAsia"/>
          <w:kern w:val="0"/>
          <w:szCs w:val="22"/>
        </w:rPr>
        <w:t>解析</w:t>
      </w:r>
      <w:r>
        <w:rPr>
          <w:rFonts w:cs="ＭＳ." w:hint="eastAsia"/>
          <w:kern w:val="0"/>
          <w:szCs w:val="22"/>
        </w:rPr>
        <w:t>を行う</w:t>
      </w:r>
      <w:r w:rsidRPr="001142F5">
        <w:rPr>
          <w:rFonts w:cs="ＭＳ." w:hint="eastAsia"/>
          <w:kern w:val="0"/>
          <w:szCs w:val="22"/>
        </w:rPr>
        <w:t>。</w:t>
      </w:r>
    </w:p>
    <w:p w14:paraId="59D41C9B" w14:textId="77777777" w:rsidR="00C05AEB" w:rsidRPr="0016489E" w:rsidRDefault="00C05AEB" w:rsidP="003E31EF">
      <w:pPr>
        <w:autoSpaceDE w:val="0"/>
        <w:autoSpaceDN w:val="0"/>
        <w:adjustRightInd w:val="0"/>
        <w:jc w:val="left"/>
        <w:rPr>
          <w:rFonts w:cs="ＭＳ."/>
          <w:color w:val="FF0000"/>
          <w:kern w:val="0"/>
          <w:szCs w:val="22"/>
        </w:rPr>
      </w:pPr>
    </w:p>
    <w:p w14:paraId="395A5DBF" w14:textId="77777777" w:rsidR="00C05AEB" w:rsidRPr="001142F5" w:rsidRDefault="00C05AEB" w:rsidP="003E31EF">
      <w:pPr>
        <w:autoSpaceDE w:val="0"/>
        <w:autoSpaceDN w:val="0"/>
        <w:adjustRightInd w:val="0"/>
        <w:jc w:val="left"/>
        <w:rPr>
          <w:rFonts w:cs="ＭＳ."/>
          <w:b/>
          <w:bCs/>
          <w:kern w:val="0"/>
          <w:szCs w:val="22"/>
        </w:rPr>
      </w:pPr>
      <w:r w:rsidRPr="001142F5">
        <w:rPr>
          <w:rFonts w:cs="ＭＳ." w:hint="eastAsia"/>
          <w:b/>
          <w:bCs/>
          <w:kern w:val="0"/>
          <w:szCs w:val="22"/>
        </w:rPr>
        <w:t>研究目的の血液試料の採取</w:t>
      </w:r>
      <w:r>
        <w:rPr>
          <w:rFonts w:cs="ＭＳ." w:hint="eastAsia"/>
          <w:b/>
          <w:bCs/>
          <w:kern w:val="0"/>
          <w:szCs w:val="22"/>
        </w:rPr>
        <w:t>と解析</w:t>
      </w:r>
    </w:p>
    <w:p w14:paraId="5ACB3064" w14:textId="77777777" w:rsidR="00C05AEB" w:rsidRPr="001142F5" w:rsidRDefault="00C05AEB" w:rsidP="001142F5">
      <w:pPr>
        <w:pStyle w:val="af7"/>
        <w:numPr>
          <w:ilvl w:val="1"/>
          <w:numId w:val="4"/>
        </w:numPr>
        <w:autoSpaceDE w:val="0"/>
        <w:autoSpaceDN w:val="0"/>
        <w:adjustRightInd w:val="0"/>
        <w:ind w:leftChars="0" w:left="426" w:hanging="426"/>
        <w:jc w:val="left"/>
        <w:rPr>
          <w:rFonts w:cs="ＭＳ."/>
          <w:kern w:val="0"/>
          <w:szCs w:val="22"/>
        </w:rPr>
      </w:pPr>
      <w:r w:rsidRPr="001142F5">
        <w:rPr>
          <w:rFonts w:cs="ＭＳ." w:hint="eastAsia"/>
          <w:kern w:val="0"/>
          <w:szCs w:val="22"/>
        </w:rPr>
        <w:t>遺伝子解析目的の血液試料</w:t>
      </w:r>
      <w:r>
        <w:rPr>
          <w:rFonts w:cs="ＭＳ." w:hint="eastAsia"/>
          <w:kern w:val="0"/>
          <w:szCs w:val="22"/>
        </w:rPr>
        <w:t>と解析</w:t>
      </w:r>
    </w:p>
    <w:p w14:paraId="400C5B86" w14:textId="0C4660DC" w:rsidR="00C05AEB" w:rsidRDefault="00C05AEB" w:rsidP="003E31EF">
      <w:pPr>
        <w:autoSpaceDE w:val="0"/>
        <w:autoSpaceDN w:val="0"/>
        <w:adjustRightInd w:val="0"/>
        <w:jc w:val="left"/>
        <w:rPr>
          <w:rFonts w:cs="ＭＳ."/>
          <w:kern w:val="0"/>
          <w:szCs w:val="22"/>
        </w:rPr>
      </w:pPr>
      <w:r w:rsidRPr="00F96CCC">
        <w:rPr>
          <w:rFonts w:cs="ＭＳ." w:hint="eastAsia"/>
          <w:kern w:val="0"/>
          <w:szCs w:val="22"/>
        </w:rPr>
        <w:t>研究参入後、退院までの間に</w:t>
      </w:r>
      <w:proofErr w:type="spellStart"/>
      <w:r w:rsidRPr="00F96CCC">
        <w:rPr>
          <w:rFonts w:cs="ＭＳ." w:hint="eastAsia"/>
          <w:kern w:val="0"/>
          <w:szCs w:val="22"/>
        </w:rPr>
        <w:t>PAXgene</w:t>
      </w:r>
      <w:proofErr w:type="spellEnd"/>
      <w:r w:rsidRPr="00F96CCC">
        <w:rPr>
          <w:rFonts w:cs="ＭＳ." w:hint="eastAsia"/>
          <w:kern w:val="0"/>
          <w:szCs w:val="22"/>
        </w:rPr>
        <w:t>採血管に</w:t>
      </w:r>
      <w:r>
        <w:rPr>
          <w:rFonts w:cs="ＭＳ."/>
          <w:kern w:val="0"/>
          <w:szCs w:val="22"/>
        </w:rPr>
        <w:t>8.5mL</w:t>
      </w:r>
      <w:r w:rsidRPr="00F96CCC">
        <w:rPr>
          <w:rFonts w:cs="ＭＳ." w:hint="eastAsia"/>
          <w:kern w:val="0"/>
          <w:szCs w:val="22"/>
        </w:rPr>
        <w:t>採血して、</w:t>
      </w:r>
      <w:r>
        <w:rPr>
          <w:rFonts w:cs="ＭＳ." w:hint="eastAsia"/>
          <w:kern w:val="0"/>
          <w:szCs w:val="22"/>
        </w:rPr>
        <w:t>全血のまま</w:t>
      </w:r>
      <w:r w:rsidRPr="00F96CCC">
        <w:rPr>
          <w:rFonts w:cs="ＭＳ." w:hint="eastAsia"/>
          <w:kern w:val="0"/>
          <w:szCs w:val="22"/>
        </w:rPr>
        <w:t>冷蔵保存し、</w:t>
      </w:r>
      <w:r w:rsidRPr="0016489E">
        <w:rPr>
          <w:rFonts w:cs="ＭＳ." w:hint="eastAsia"/>
          <w:kern w:val="0"/>
          <w:szCs w:val="22"/>
        </w:rPr>
        <w:t>東北大学東北メディカル・メガバンク機構ゲノム解析部門</w:t>
      </w:r>
      <w:r w:rsidRPr="0016489E">
        <w:rPr>
          <w:rFonts w:cs="ＭＳ."/>
          <w:kern w:val="0"/>
          <w:szCs w:val="22"/>
        </w:rPr>
        <w:t>ゲノム遺伝統計学分野</w:t>
      </w:r>
      <w:r>
        <w:rPr>
          <w:rFonts w:cs="ＭＳ." w:hint="eastAsia"/>
          <w:kern w:val="0"/>
          <w:szCs w:val="22"/>
        </w:rPr>
        <w:t>に輸送する。</w:t>
      </w:r>
      <w:r w:rsidR="000C7424" w:rsidRPr="0018532B">
        <w:rPr>
          <w:rFonts w:cs="ＭＳ." w:hint="eastAsia"/>
          <w:kern w:val="0"/>
          <w:szCs w:val="22"/>
        </w:rPr>
        <w:t>血液検体からゲノ</w:t>
      </w:r>
      <w:r w:rsidR="000C7424" w:rsidRPr="0018532B">
        <w:rPr>
          <w:rFonts w:cs="ＭＳ." w:hint="eastAsia"/>
          <w:kern w:val="0"/>
          <w:szCs w:val="22"/>
        </w:rPr>
        <w:lastRenderedPageBreak/>
        <w:t>ム抽出後、</w:t>
      </w:r>
      <w:r w:rsidR="006B6505" w:rsidRPr="0018532B">
        <w:rPr>
          <w:rFonts w:cs="ＭＳ." w:hint="eastAsia"/>
          <w:kern w:val="0"/>
          <w:szCs w:val="22"/>
        </w:rPr>
        <w:t>GWAS</w:t>
      </w:r>
      <w:r w:rsidR="006B6505" w:rsidRPr="0018532B">
        <w:rPr>
          <w:rFonts w:cs="ＭＳ." w:hint="eastAsia"/>
          <w:kern w:val="0"/>
          <w:szCs w:val="22"/>
        </w:rPr>
        <w:t>センターに試料を送付し、</w:t>
      </w:r>
      <w:r w:rsidR="000C7424" w:rsidRPr="0018532B">
        <w:rPr>
          <w:rFonts w:hAnsi="ＭＳ 明朝" w:hint="eastAsia"/>
        </w:rPr>
        <w:t>エクソーム</w:t>
      </w:r>
      <w:r w:rsidR="006B6505" w:rsidRPr="0018532B">
        <w:rPr>
          <w:rFonts w:cs="ＭＳ." w:hint="eastAsia"/>
          <w:kern w:val="0"/>
          <w:szCs w:val="22"/>
        </w:rPr>
        <w:t>シークエンシング</w:t>
      </w:r>
      <w:r w:rsidR="000C7424" w:rsidRPr="0018532B">
        <w:rPr>
          <w:rFonts w:cs="ＭＳ." w:hint="eastAsia"/>
          <w:kern w:val="0"/>
          <w:szCs w:val="22"/>
        </w:rPr>
        <w:t>を行い、</w:t>
      </w:r>
      <w:r w:rsidRPr="0018532B">
        <w:rPr>
          <w:rFonts w:cs="ＭＳ." w:hint="eastAsia"/>
          <w:kern w:val="0"/>
          <w:szCs w:val="22"/>
        </w:rPr>
        <w:t>関連解析を行う。</w:t>
      </w:r>
    </w:p>
    <w:p w14:paraId="351FEC70" w14:textId="77777777" w:rsidR="00C05AEB" w:rsidRPr="00636311" w:rsidRDefault="00C05AEB" w:rsidP="001142F5">
      <w:pPr>
        <w:pStyle w:val="af7"/>
        <w:numPr>
          <w:ilvl w:val="1"/>
          <w:numId w:val="4"/>
        </w:numPr>
        <w:autoSpaceDE w:val="0"/>
        <w:autoSpaceDN w:val="0"/>
        <w:adjustRightInd w:val="0"/>
        <w:ind w:leftChars="0" w:left="426" w:hanging="426"/>
        <w:jc w:val="left"/>
        <w:rPr>
          <w:rFonts w:cs="ＭＳ."/>
          <w:kern w:val="0"/>
          <w:szCs w:val="22"/>
        </w:rPr>
      </w:pPr>
      <w:r>
        <w:rPr>
          <w:rFonts w:cs="ＭＳ." w:hint="eastAsia"/>
          <w:kern w:val="0"/>
          <w:szCs w:val="22"/>
        </w:rPr>
        <w:t>代謝物質</w:t>
      </w:r>
      <w:r w:rsidRPr="00636311">
        <w:rPr>
          <w:rFonts w:cs="ＭＳ." w:hint="eastAsia"/>
          <w:kern w:val="0"/>
          <w:szCs w:val="22"/>
        </w:rPr>
        <w:t>解析</w:t>
      </w:r>
      <w:r>
        <w:rPr>
          <w:rFonts w:cs="ＭＳ." w:hint="eastAsia"/>
          <w:kern w:val="0"/>
          <w:szCs w:val="22"/>
        </w:rPr>
        <w:t>（メタボローム）</w:t>
      </w:r>
      <w:r w:rsidRPr="00636311">
        <w:rPr>
          <w:rFonts w:cs="ＭＳ." w:hint="eastAsia"/>
          <w:kern w:val="0"/>
          <w:szCs w:val="22"/>
        </w:rPr>
        <w:t>目的の血液試料と解析</w:t>
      </w:r>
    </w:p>
    <w:p w14:paraId="24BE467A" w14:textId="70E08B17" w:rsidR="00C05AEB" w:rsidRPr="007C37AF" w:rsidRDefault="00C05AEB" w:rsidP="005845E3">
      <w:pPr>
        <w:autoSpaceDE w:val="0"/>
        <w:autoSpaceDN w:val="0"/>
        <w:adjustRightInd w:val="0"/>
        <w:jc w:val="left"/>
        <w:rPr>
          <w:rFonts w:cs="ＭＳ."/>
          <w:kern w:val="0"/>
          <w:szCs w:val="22"/>
          <w:shd w:val="pct15" w:color="auto" w:fill="FFFFFF"/>
        </w:rPr>
      </w:pPr>
      <w:r w:rsidRPr="00754FC8">
        <w:rPr>
          <w:rFonts w:cs="ＭＳ." w:hint="eastAsia"/>
          <w:kern w:val="0"/>
          <w:szCs w:val="22"/>
        </w:rPr>
        <w:t>来院時（来院から</w:t>
      </w:r>
      <w:r w:rsidRPr="00754FC8">
        <w:rPr>
          <w:rFonts w:cs="ＭＳ." w:hint="eastAsia"/>
          <w:kern w:val="0"/>
          <w:szCs w:val="22"/>
        </w:rPr>
        <w:t>3</w:t>
      </w:r>
      <w:r w:rsidRPr="00754FC8">
        <w:rPr>
          <w:rFonts w:cs="ＭＳ." w:hint="eastAsia"/>
          <w:kern w:val="0"/>
          <w:szCs w:val="22"/>
        </w:rPr>
        <w:t>時間以内）に、</w:t>
      </w:r>
      <w:r w:rsidRPr="00754FC8">
        <w:rPr>
          <w:rFonts w:cs="ＭＳ." w:hint="eastAsia"/>
          <w:kern w:val="0"/>
          <w:szCs w:val="22"/>
        </w:rPr>
        <w:t>EDTA-2Na</w:t>
      </w:r>
      <w:r w:rsidRPr="00754FC8">
        <w:rPr>
          <w:rFonts w:cs="ＭＳ." w:hint="eastAsia"/>
          <w:kern w:val="0"/>
          <w:szCs w:val="22"/>
        </w:rPr>
        <w:t>入りチューブに</w:t>
      </w:r>
      <w:r>
        <w:rPr>
          <w:rFonts w:cs="ＭＳ."/>
          <w:kern w:val="0"/>
          <w:szCs w:val="22"/>
        </w:rPr>
        <w:t>5</w:t>
      </w:r>
      <w:r w:rsidRPr="00636311">
        <w:rPr>
          <w:rFonts w:cs="ＭＳ."/>
          <w:kern w:val="0"/>
          <w:szCs w:val="22"/>
        </w:rPr>
        <w:t>mL</w:t>
      </w:r>
      <w:r w:rsidRPr="00754FC8">
        <w:rPr>
          <w:rFonts w:cs="ＭＳ." w:hint="eastAsia"/>
          <w:kern w:val="0"/>
          <w:szCs w:val="22"/>
        </w:rPr>
        <w:t>採血し、遠心処理を行</w:t>
      </w:r>
      <w:r>
        <w:rPr>
          <w:rFonts w:cs="ＭＳ." w:hint="eastAsia"/>
          <w:kern w:val="0"/>
          <w:szCs w:val="22"/>
        </w:rPr>
        <w:t>った後、</w:t>
      </w:r>
      <w:r w:rsidRPr="00754FC8">
        <w:rPr>
          <w:rFonts w:cs="ＭＳ." w:hint="eastAsia"/>
          <w:kern w:val="0"/>
          <w:szCs w:val="22"/>
        </w:rPr>
        <w:t>血漿</w:t>
      </w:r>
      <w:r>
        <w:rPr>
          <w:rFonts w:cs="ＭＳ." w:hint="eastAsia"/>
          <w:kern w:val="0"/>
          <w:szCs w:val="22"/>
        </w:rPr>
        <w:t>分画をマイナス</w:t>
      </w:r>
      <w:r>
        <w:rPr>
          <w:rFonts w:cs="ＭＳ."/>
          <w:kern w:val="0"/>
          <w:szCs w:val="22"/>
        </w:rPr>
        <w:t>80</w:t>
      </w:r>
      <w:r>
        <w:rPr>
          <w:rFonts w:ascii="Times New Roman"/>
          <w:szCs w:val="22"/>
        </w:rPr>
        <w:t>º</w:t>
      </w:r>
      <w:r>
        <w:rPr>
          <w:rFonts w:ascii="Times New Roman"/>
          <w:szCs w:val="22"/>
        </w:rPr>
        <w:t>C</w:t>
      </w:r>
      <w:r w:rsidRPr="00754FC8">
        <w:rPr>
          <w:rFonts w:cs="ＭＳ." w:hint="eastAsia"/>
          <w:kern w:val="0"/>
          <w:szCs w:val="22"/>
        </w:rPr>
        <w:t>冷凍保存で</w:t>
      </w:r>
      <w:r w:rsidRPr="0016489E">
        <w:rPr>
          <w:rFonts w:cs="ＭＳ." w:hint="eastAsia"/>
          <w:kern w:val="0"/>
          <w:szCs w:val="22"/>
        </w:rPr>
        <w:t>東北大学東北メディカル・メガバンク機構</w:t>
      </w:r>
      <w:r w:rsidRPr="0016489E">
        <w:rPr>
          <w:rFonts w:cs="ＭＳ."/>
          <w:kern w:val="0"/>
          <w:szCs w:val="22"/>
        </w:rPr>
        <w:t>生体分子解析分野</w:t>
      </w:r>
      <w:r>
        <w:rPr>
          <w:rFonts w:cs="ＭＳ." w:hint="eastAsia"/>
          <w:kern w:val="0"/>
          <w:szCs w:val="22"/>
        </w:rPr>
        <w:t>に輸送する。</w:t>
      </w:r>
      <w:r w:rsidRPr="00CB2DF6">
        <w:rPr>
          <w:rFonts w:cs="ＭＳ." w:hint="eastAsia"/>
          <w:kern w:val="0"/>
          <w:szCs w:val="22"/>
        </w:rPr>
        <w:t>血漿中の</w:t>
      </w:r>
      <w:r>
        <w:rPr>
          <w:rFonts w:cs="ＭＳ." w:hint="eastAsia"/>
          <w:kern w:val="0"/>
          <w:szCs w:val="22"/>
        </w:rPr>
        <w:t>代謝物質を質量分析法により計測する。</w:t>
      </w:r>
      <w:r w:rsidRPr="00CB2DF6">
        <w:rPr>
          <w:rFonts w:cs="ＭＳ." w:hint="eastAsia"/>
          <w:kern w:val="0"/>
          <w:szCs w:val="22"/>
        </w:rPr>
        <w:t>50</w:t>
      </w:r>
      <w:r w:rsidRPr="00CB2DF6">
        <w:rPr>
          <w:rFonts w:cs="ＭＳ." w:hint="eastAsia"/>
          <w:kern w:val="0"/>
          <w:szCs w:val="22"/>
        </w:rPr>
        <w:t>μ</w:t>
      </w:r>
      <w:r w:rsidRPr="00CB2DF6">
        <w:rPr>
          <w:rFonts w:cs="ＭＳ." w:hint="eastAsia"/>
          <w:kern w:val="0"/>
          <w:szCs w:val="22"/>
        </w:rPr>
        <w:t>l</w:t>
      </w:r>
      <w:r w:rsidRPr="00CB2DF6">
        <w:rPr>
          <w:rFonts w:cs="ＭＳ." w:hint="eastAsia"/>
          <w:kern w:val="0"/>
          <w:szCs w:val="22"/>
        </w:rPr>
        <w:t>の血漿試料から自動試料抽出システム</w:t>
      </w:r>
      <w:r>
        <w:rPr>
          <w:rFonts w:cs="ＭＳ." w:hint="eastAsia"/>
          <w:kern w:val="0"/>
          <w:szCs w:val="22"/>
        </w:rPr>
        <w:t>を用いて調整し、</w:t>
      </w:r>
      <w:r w:rsidRPr="0018532B">
        <w:rPr>
          <w:rFonts w:cs="ＭＳ." w:hint="eastAsia"/>
          <w:kern w:val="0"/>
          <w:szCs w:val="22"/>
        </w:rPr>
        <w:t>液体クロマトグラフィー質量分析</w:t>
      </w:r>
      <w:r w:rsidR="007C37AF" w:rsidRPr="0018532B">
        <w:rPr>
          <w:rFonts w:cs="ＭＳ." w:hint="eastAsia"/>
          <w:kern w:val="0"/>
          <w:szCs w:val="22"/>
        </w:rPr>
        <w:t>装置</w:t>
      </w:r>
      <w:r w:rsidRPr="0018532B">
        <w:rPr>
          <w:rFonts w:cs="ＭＳ." w:hint="eastAsia"/>
          <w:kern w:val="0"/>
          <w:szCs w:val="22"/>
        </w:rPr>
        <w:t>(LC-MS)</w:t>
      </w:r>
      <w:r w:rsidRPr="0018532B">
        <w:rPr>
          <w:rFonts w:cs="ＭＳ." w:hint="eastAsia"/>
          <w:kern w:val="0"/>
          <w:szCs w:val="22"/>
        </w:rPr>
        <w:t>を用い</w:t>
      </w:r>
      <w:r w:rsidR="007C37AF" w:rsidRPr="0018532B">
        <w:rPr>
          <w:rFonts w:hAnsi="ＭＳ 明朝" w:hint="eastAsia"/>
        </w:rPr>
        <w:t>た、血漿検体のワイドターゲットメタボローム分析を実施し、遺伝子情報や診療情報との関連解析を行い、敗血症予後と関連する代謝物マーカーを同定する。</w:t>
      </w:r>
    </w:p>
    <w:p w14:paraId="32A27C3B" w14:textId="7EE1143D" w:rsidR="00C05AEB" w:rsidRPr="00050771" w:rsidRDefault="00C05AEB" w:rsidP="005845E3">
      <w:pPr>
        <w:autoSpaceDE w:val="0"/>
        <w:autoSpaceDN w:val="0"/>
        <w:adjustRightInd w:val="0"/>
        <w:jc w:val="left"/>
        <w:rPr>
          <w:rFonts w:cs="ＭＳ."/>
          <w:kern w:val="0"/>
          <w:szCs w:val="22"/>
        </w:rPr>
      </w:pPr>
      <w:r>
        <w:rPr>
          <w:rFonts w:cs="ＭＳ." w:hint="eastAsia"/>
          <w:kern w:val="0"/>
          <w:szCs w:val="22"/>
        </w:rPr>
        <w:t>なお、東北大学病院入院患者に限っては、患者に課題名「東北大学病院個別化医療センターバイオバンク部門」（受付番号</w:t>
      </w:r>
      <w:r>
        <w:rPr>
          <w:rFonts w:cs="ＭＳ."/>
          <w:kern w:val="0"/>
          <w:szCs w:val="22"/>
        </w:rPr>
        <w:t xml:space="preserve"> </w:t>
      </w:r>
      <w:r w:rsidR="009D11A2">
        <w:rPr>
          <w:rFonts w:cs="ＭＳ."/>
          <w:kern w:val="0"/>
          <w:szCs w:val="22"/>
        </w:rPr>
        <w:t>2020-1-862</w:t>
      </w:r>
      <w:r>
        <w:rPr>
          <w:rFonts w:cs="ＭＳ." w:hint="eastAsia"/>
          <w:kern w:val="0"/>
          <w:szCs w:val="22"/>
        </w:rPr>
        <w:t>）に参加していただき、個別化医療センターからデータの提供を受ける下記の形で行う。東北大学病院入院患者には、個別化医療センターの説明を行い、同意書も取得する。</w:t>
      </w:r>
    </w:p>
    <w:p w14:paraId="1E84A8F8" w14:textId="77777777" w:rsidR="00C05AEB" w:rsidRPr="004C5BA6" w:rsidRDefault="00C05AEB" w:rsidP="005845E3">
      <w:pPr>
        <w:autoSpaceDE w:val="0"/>
        <w:autoSpaceDN w:val="0"/>
        <w:adjustRightInd w:val="0"/>
        <w:jc w:val="left"/>
        <w:rPr>
          <w:rFonts w:cs="ＭＳ."/>
          <w:kern w:val="0"/>
          <w:szCs w:val="22"/>
        </w:rPr>
      </w:pPr>
      <w:r w:rsidRPr="00754FC8">
        <w:rPr>
          <w:rFonts w:cs="ＭＳ." w:hint="eastAsia"/>
          <w:kern w:val="0"/>
          <w:szCs w:val="22"/>
        </w:rPr>
        <w:t>EDTA-2Na</w:t>
      </w:r>
      <w:r w:rsidRPr="00754FC8">
        <w:rPr>
          <w:rFonts w:cs="ＭＳ." w:hint="eastAsia"/>
          <w:kern w:val="0"/>
          <w:szCs w:val="22"/>
        </w:rPr>
        <w:t>入りチューブに</w:t>
      </w:r>
      <w:r w:rsidRPr="00636311">
        <w:rPr>
          <w:rFonts w:cs="ＭＳ."/>
          <w:kern w:val="0"/>
          <w:szCs w:val="22"/>
        </w:rPr>
        <w:t>10mL</w:t>
      </w:r>
      <w:r w:rsidRPr="00754FC8">
        <w:rPr>
          <w:rFonts w:cs="ＭＳ." w:hint="eastAsia"/>
          <w:kern w:val="0"/>
          <w:szCs w:val="22"/>
        </w:rPr>
        <w:t>採血し</w:t>
      </w:r>
      <w:r>
        <w:rPr>
          <w:rFonts w:cs="ＭＳ." w:hint="eastAsia"/>
          <w:kern w:val="0"/>
          <w:szCs w:val="22"/>
        </w:rPr>
        <w:t>、</w:t>
      </w:r>
      <w:r w:rsidRPr="00754FC8">
        <w:rPr>
          <w:rFonts w:cs="ＭＳ." w:hint="eastAsia"/>
          <w:kern w:val="0"/>
          <w:szCs w:val="22"/>
        </w:rPr>
        <w:t>遠心処理を行</w:t>
      </w:r>
      <w:r>
        <w:rPr>
          <w:rFonts w:cs="ＭＳ." w:hint="eastAsia"/>
          <w:kern w:val="0"/>
          <w:szCs w:val="22"/>
        </w:rPr>
        <w:t>った後、</w:t>
      </w:r>
      <w:r w:rsidRPr="00754FC8">
        <w:rPr>
          <w:rFonts w:cs="ＭＳ." w:hint="eastAsia"/>
          <w:kern w:val="0"/>
          <w:szCs w:val="22"/>
        </w:rPr>
        <w:t>血漿</w:t>
      </w:r>
      <w:r>
        <w:rPr>
          <w:rFonts w:cs="ＭＳ." w:hint="eastAsia"/>
          <w:kern w:val="0"/>
          <w:szCs w:val="22"/>
        </w:rPr>
        <w:t>分画（</w:t>
      </w:r>
      <w:r>
        <w:rPr>
          <w:rFonts w:cs="ＭＳ."/>
          <w:kern w:val="0"/>
          <w:szCs w:val="22"/>
        </w:rPr>
        <w:t>700</w:t>
      </w:r>
      <w:r>
        <w:rPr>
          <w:rFonts w:cs="ＭＳ." w:hint="eastAsia"/>
          <w:kern w:val="0"/>
          <w:szCs w:val="22"/>
        </w:rPr>
        <w:t>μ</w:t>
      </w:r>
      <w:r>
        <w:rPr>
          <w:rFonts w:cs="ＭＳ."/>
          <w:kern w:val="0"/>
          <w:szCs w:val="22"/>
        </w:rPr>
        <w:t>L</w:t>
      </w:r>
      <w:r>
        <w:rPr>
          <w:rFonts w:cs="ＭＳ." w:hint="eastAsia"/>
          <w:kern w:val="0"/>
          <w:szCs w:val="22"/>
        </w:rPr>
        <w:t>を</w:t>
      </w:r>
      <w:r>
        <w:rPr>
          <w:rFonts w:cs="ＭＳ." w:hint="eastAsia"/>
          <w:kern w:val="0"/>
          <w:szCs w:val="22"/>
        </w:rPr>
        <w:t>4</w:t>
      </w:r>
      <w:r>
        <w:rPr>
          <w:rFonts w:cs="ＭＳ." w:hint="eastAsia"/>
          <w:kern w:val="0"/>
          <w:szCs w:val="22"/>
        </w:rPr>
        <w:t>本：</w:t>
      </w:r>
      <w:r>
        <w:rPr>
          <w:rFonts w:cs="ＭＳ."/>
          <w:kern w:val="0"/>
          <w:szCs w:val="22"/>
        </w:rPr>
        <w:t>2.8ml</w:t>
      </w:r>
      <w:r>
        <w:rPr>
          <w:rFonts w:cs="ＭＳ." w:hint="eastAsia"/>
          <w:kern w:val="0"/>
          <w:szCs w:val="22"/>
        </w:rPr>
        <w:t>の血漿）を採取する。マイナス</w:t>
      </w:r>
      <w:r>
        <w:rPr>
          <w:rFonts w:cs="ＭＳ."/>
          <w:kern w:val="0"/>
          <w:szCs w:val="22"/>
        </w:rPr>
        <w:t>80</w:t>
      </w:r>
      <w:r>
        <w:rPr>
          <w:rFonts w:ascii="Times New Roman"/>
          <w:szCs w:val="22"/>
        </w:rPr>
        <w:t>º</w:t>
      </w:r>
      <w:r>
        <w:rPr>
          <w:rFonts w:ascii="Times New Roman"/>
          <w:szCs w:val="22"/>
        </w:rPr>
        <w:t>C</w:t>
      </w:r>
      <w:r w:rsidRPr="00754FC8">
        <w:rPr>
          <w:rFonts w:cs="ＭＳ." w:hint="eastAsia"/>
          <w:kern w:val="0"/>
          <w:szCs w:val="22"/>
        </w:rPr>
        <w:t>冷凍保存で</w:t>
      </w:r>
      <w:r>
        <w:rPr>
          <w:rFonts w:cs="ＭＳ." w:hint="eastAsia"/>
          <w:kern w:val="0"/>
          <w:szCs w:val="22"/>
        </w:rPr>
        <w:t>、東北大学病院個別化医療センター（東北大学未来型医療創成センター・クリニカルバイオバンク）に輸送する。代謝物質解析データを東北大学病院個別化医療センターより受け取る。</w:t>
      </w:r>
    </w:p>
    <w:p w14:paraId="6252FB26" w14:textId="77777777" w:rsidR="00C05AEB" w:rsidRDefault="00C05AEB" w:rsidP="003E31EF">
      <w:pPr>
        <w:autoSpaceDE w:val="0"/>
        <w:autoSpaceDN w:val="0"/>
        <w:adjustRightInd w:val="0"/>
        <w:jc w:val="left"/>
        <w:rPr>
          <w:rFonts w:cs="ＭＳ."/>
          <w:color w:val="FF0000"/>
          <w:kern w:val="0"/>
          <w:szCs w:val="22"/>
        </w:rPr>
      </w:pPr>
    </w:p>
    <w:p w14:paraId="2479BE78" w14:textId="77777777" w:rsidR="00C05AEB" w:rsidRPr="00A65F21" w:rsidRDefault="00C05AEB" w:rsidP="003E31EF">
      <w:pPr>
        <w:autoSpaceDE w:val="0"/>
        <w:autoSpaceDN w:val="0"/>
        <w:adjustRightInd w:val="0"/>
        <w:jc w:val="left"/>
        <w:rPr>
          <w:rFonts w:cs="ＭＳ."/>
          <w:b/>
          <w:bCs/>
          <w:kern w:val="0"/>
          <w:szCs w:val="22"/>
        </w:rPr>
      </w:pPr>
      <w:r w:rsidRPr="00A65F21">
        <w:rPr>
          <w:rFonts w:cs="ＭＳ." w:hint="eastAsia"/>
          <w:b/>
          <w:bCs/>
          <w:kern w:val="0"/>
          <w:szCs w:val="22"/>
        </w:rPr>
        <w:t>患者および臨床データの収集（日常診療範囲内の情報）</w:t>
      </w:r>
    </w:p>
    <w:p w14:paraId="6D8CB704" w14:textId="77777777" w:rsidR="00C05AEB" w:rsidRDefault="00C05AEB" w:rsidP="007266B2">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下記情報を診療録より収集する。</w:t>
      </w:r>
    </w:p>
    <w:p w14:paraId="4A5601D9" w14:textId="77777777" w:rsidR="00C05AEB" w:rsidRPr="00A65F21" w:rsidRDefault="00C05AEB" w:rsidP="007266B2">
      <w:pPr>
        <w:autoSpaceDE w:val="0"/>
        <w:autoSpaceDN w:val="0"/>
        <w:adjustRightInd w:val="0"/>
        <w:jc w:val="left"/>
        <w:rPr>
          <w:rFonts w:ascii="ＭＳ 明朝" w:hAnsi="ＭＳ 明朝" w:cs="ＭＳ."/>
          <w:b/>
          <w:bCs/>
          <w:color w:val="000000"/>
          <w:kern w:val="0"/>
          <w:szCs w:val="22"/>
        </w:rPr>
      </w:pPr>
      <w:r w:rsidRPr="00A65F21">
        <w:rPr>
          <w:rFonts w:ascii="ＭＳ 明朝" w:hAnsi="ＭＳ 明朝" w:cs="ＭＳ." w:hint="eastAsia"/>
          <w:b/>
          <w:bCs/>
          <w:color w:val="000000"/>
          <w:kern w:val="0"/>
          <w:szCs w:val="22"/>
        </w:rPr>
        <w:t>患者</w:t>
      </w:r>
      <w:r>
        <w:rPr>
          <w:rFonts w:ascii="ＭＳ 明朝" w:hAnsi="ＭＳ 明朝" w:cs="ＭＳ." w:hint="eastAsia"/>
          <w:b/>
          <w:bCs/>
          <w:color w:val="000000"/>
          <w:kern w:val="0"/>
          <w:szCs w:val="22"/>
        </w:rPr>
        <w:t>基本</w:t>
      </w:r>
      <w:r w:rsidRPr="00A65F21">
        <w:rPr>
          <w:rFonts w:ascii="ＭＳ 明朝" w:hAnsi="ＭＳ 明朝" w:cs="ＭＳ." w:hint="eastAsia"/>
          <w:b/>
          <w:bCs/>
          <w:color w:val="000000"/>
          <w:kern w:val="0"/>
          <w:szCs w:val="22"/>
        </w:rPr>
        <w:t>情報</w:t>
      </w:r>
    </w:p>
    <w:p w14:paraId="6091C32A" w14:textId="77777777" w:rsidR="00C05AEB" w:rsidRPr="00B37F6C" w:rsidRDefault="00C05AEB" w:rsidP="001C5582">
      <w:pPr>
        <w:numPr>
          <w:ilvl w:val="0"/>
          <w:numId w:val="14"/>
        </w:num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患者基本情報：年齢、性別、身長</w:t>
      </w:r>
      <w:r w:rsidRPr="00B37F6C">
        <w:rPr>
          <w:rFonts w:ascii="ＭＳ 明朝" w:hAnsi="ＭＳ 明朝" w:cs="ＭＳ."/>
          <w:color w:val="000000"/>
          <w:kern w:val="0"/>
          <w:szCs w:val="22"/>
        </w:rPr>
        <w:t>(cm)</w:t>
      </w:r>
      <w:r w:rsidRPr="00B37F6C">
        <w:rPr>
          <w:rFonts w:ascii="ＭＳ 明朝" w:hAnsi="ＭＳ 明朝" w:cs="ＭＳ." w:hint="eastAsia"/>
          <w:color w:val="000000"/>
          <w:kern w:val="0"/>
          <w:szCs w:val="22"/>
        </w:rPr>
        <w:t>、体重(</w:t>
      </w:r>
      <w:r w:rsidRPr="00B37F6C">
        <w:rPr>
          <w:rFonts w:ascii="ＭＳ 明朝" w:hAnsi="ＭＳ 明朝" w:cs="ＭＳ."/>
          <w:color w:val="000000"/>
          <w:kern w:val="0"/>
          <w:szCs w:val="22"/>
        </w:rPr>
        <w:t>kg)</w:t>
      </w:r>
      <w:r w:rsidRPr="00B37F6C">
        <w:rPr>
          <w:rFonts w:ascii="ＭＳ 明朝" w:hAnsi="ＭＳ 明朝" w:cs="ＭＳ." w:hint="eastAsia"/>
          <w:color w:val="000000"/>
          <w:kern w:val="0"/>
          <w:szCs w:val="22"/>
        </w:rPr>
        <w:t>、入院日、入院経路（転院か否か）。</w:t>
      </w:r>
    </w:p>
    <w:p w14:paraId="52F8FA39" w14:textId="77777777" w:rsidR="00C05AEB" w:rsidRDefault="00C05AEB" w:rsidP="003E31EF">
      <w:pPr>
        <w:numPr>
          <w:ilvl w:val="0"/>
          <w:numId w:val="14"/>
        </w:num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共存症：A</w:t>
      </w:r>
      <w:r w:rsidRPr="00B37F6C">
        <w:rPr>
          <w:rFonts w:ascii="ＭＳ 明朝" w:hAnsi="ＭＳ 明朝" w:cs="ＭＳ."/>
          <w:color w:val="000000"/>
          <w:kern w:val="0"/>
          <w:szCs w:val="22"/>
        </w:rPr>
        <w:t xml:space="preserve">ge-Adjusted </w:t>
      </w:r>
      <w:proofErr w:type="spellStart"/>
      <w:r w:rsidRPr="00B37F6C">
        <w:rPr>
          <w:rFonts w:ascii="ＭＳ 明朝" w:hAnsi="ＭＳ 明朝" w:cs="ＭＳ."/>
          <w:color w:val="000000"/>
          <w:kern w:val="0"/>
          <w:szCs w:val="22"/>
        </w:rPr>
        <w:t>Charlson</w:t>
      </w:r>
      <w:proofErr w:type="spellEnd"/>
      <w:r w:rsidRPr="00B37F6C">
        <w:rPr>
          <w:rFonts w:ascii="ＭＳ 明朝" w:hAnsi="ＭＳ 明朝" w:cs="ＭＳ."/>
          <w:color w:val="000000"/>
          <w:kern w:val="0"/>
          <w:szCs w:val="22"/>
        </w:rPr>
        <w:t xml:space="preserve"> comorbidity index</w:t>
      </w:r>
      <w:r w:rsidRPr="00B37F6C">
        <w:rPr>
          <w:rFonts w:ascii="ＭＳ 明朝" w:hAnsi="ＭＳ 明朝" w:cs="ＭＳ." w:hint="eastAsia"/>
          <w:color w:val="000000"/>
          <w:kern w:val="0"/>
          <w:szCs w:val="22"/>
        </w:rPr>
        <w:t>（</w:t>
      </w:r>
      <w:r w:rsidRPr="003635E5">
        <w:rPr>
          <w:rFonts w:ascii="ＭＳ 明朝" w:hAnsi="ＭＳ 明朝" w:cs="ＭＳ." w:hint="eastAsia"/>
          <w:b/>
          <w:bCs/>
          <w:color w:val="000000"/>
          <w:kern w:val="0"/>
          <w:szCs w:val="22"/>
        </w:rPr>
        <w:t>表</w:t>
      </w:r>
      <w:r>
        <w:rPr>
          <w:rFonts w:ascii="ＭＳ 明朝" w:hAnsi="ＭＳ 明朝" w:cs="ＭＳ."/>
          <w:b/>
          <w:bCs/>
          <w:color w:val="000000"/>
          <w:kern w:val="0"/>
          <w:szCs w:val="22"/>
        </w:rPr>
        <w:t>3</w:t>
      </w:r>
      <w:r w:rsidRPr="00B37F6C">
        <w:rPr>
          <w:rFonts w:ascii="ＭＳ 明朝" w:hAnsi="ＭＳ 明朝" w:cs="ＭＳ." w:hint="eastAsia"/>
          <w:color w:val="000000"/>
          <w:kern w:val="0"/>
          <w:szCs w:val="22"/>
        </w:rPr>
        <w:t>）を計算するため、</w:t>
      </w:r>
      <w:r>
        <w:rPr>
          <w:rFonts w:ascii="ＭＳ 明朝" w:hAnsi="ＭＳ 明朝" w:cs="ＭＳ." w:hint="eastAsia"/>
          <w:color w:val="000000"/>
          <w:kern w:val="0"/>
          <w:szCs w:val="22"/>
        </w:rPr>
        <w:t>表3の</w:t>
      </w:r>
      <w:r w:rsidRPr="00B37F6C">
        <w:rPr>
          <w:rFonts w:ascii="ＭＳ 明朝" w:hAnsi="ＭＳ 明朝" w:cs="ＭＳ." w:hint="eastAsia"/>
          <w:color w:val="000000"/>
          <w:kern w:val="0"/>
          <w:szCs w:val="22"/>
        </w:rPr>
        <w:t>項目について収集する。</w:t>
      </w:r>
      <w:r>
        <w:rPr>
          <w:rFonts w:ascii="ＭＳ 明朝" w:hAnsi="ＭＳ 明朝" w:cs="ＭＳ." w:hint="eastAsia"/>
          <w:color w:val="000000"/>
          <w:kern w:val="0"/>
          <w:szCs w:val="22"/>
        </w:rPr>
        <w:t>また、代謝物質に影響する</w:t>
      </w:r>
      <w:r w:rsidRPr="001175C0">
        <w:rPr>
          <w:rFonts w:ascii="ＭＳ 明朝" w:hAnsi="ＭＳ 明朝" w:cs="ＭＳ." w:hint="eastAsia"/>
          <w:color w:val="000000"/>
          <w:kern w:val="0"/>
          <w:szCs w:val="22"/>
        </w:rPr>
        <w:t>高血圧症、高脂血症、肝炎</w:t>
      </w:r>
      <w:r>
        <w:rPr>
          <w:rFonts w:ascii="ＭＳ 明朝" w:hAnsi="ＭＳ 明朝" w:cs="ＭＳ." w:hint="eastAsia"/>
          <w:color w:val="000000"/>
          <w:kern w:val="0"/>
          <w:szCs w:val="22"/>
        </w:rPr>
        <w:t>に関しても収集する。</w:t>
      </w:r>
    </w:p>
    <w:p w14:paraId="34A43FFD" w14:textId="77777777" w:rsidR="00C05AEB" w:rsidRDefault="00C05AEB" w:rsidP="001D01A8">
      <w:pPr>
        <w:numPr>
          <w:ilvl w:val="0"/>
          <w:numId w:val="14"/>
        </w:num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常用薬：副腎皮質ステロイド薬、免疫抑制薬</w:t>
      </w:r>
      <w:r>
        <w:rPr>
          <w:rFonts w:ascii="ＭＳ 明朝" w:hAnsi="ＭＳ 明朝" w:cs="ＭＳ." w:hint="eastAsia"/>
          <w:color w:val="000000"/>
          <w:kern w:val="0"/>
          <w:szCs w:val="22"/>
        </w:rPr>
        <w:t>、抗血小板薬、抗凝固薬</w:t>
      </w:r>
    </w:p>
    <w:p w14:paraId="1C379A3D" w14:textId="77777777" w:rsidR="00C05AEB" w:rsidRPr="001D01A8" w:rsidRDefault="00C05AEB" w:rsidP="00332177">
      <w:pPr>
        <w:autoSpaceDE w:val="0"/>
        <w:autoSpaceDN w:val="0"/>
        <w:adjustRightInd w:val="0"/>
        <w:ind w:left="420"/>
        <w:jc w:val="left"/>
        <w:rPr>
          <w:rFonts w:ascii="ＭＳ 明朝" w:hAnsi="ＭＳ 明朝" w:cs="ＭＳ."/>
          <w:color w:val="000000"/>
          <w:kern w:val="0"/>
          <w:szCs w:val="22"/>
        </w:rPr>
      </w:pPr>
      <w:r>
        <w:rPr>
          <w:rFonts w:ascii="ＭＳ 明朝" w:hAnsi="ＭＳ 明朝" w:cs="ＭＳ." w:hint="eastAsia"/>
          <w:color w:val="000000"/>
          <w:kern w:val="0"/>
          <w:szCs w:val="22"/>
        </w:rPr>
        <w:t xml:space="preserve">　　</w:t>
      </w:r>
      <w:r w:rsidRPr="0007784A">
        <w:rPr>
          <w:rFonts w:ascii="ＭＳ 明朝" w:hAnsi="ＭＳ 明朝" w:cs="ＭＳ." w:hint="eastAsia"/>
          <w:color w:val="000000"/>
          <w:kern w:val="0"/>
          <w:szCs w:val="22"/>
        </w:rPr>
        <w:t>糖尿病、高血圧、高脂血症、肝炎、がん、腎疾患に関わる内服薬</w:t>
      </w:r>
    </w:p>
    <w:p w14:paraId="1C24DB06" w14:textId="77777777" w:rsidR="00C05AEB" w:rsidRPr="00A65F21" w:rsidRDefault="00C05AEB" w:rsidP="00A65F21">
      <w:pPr>
        <w:autoSpaceDE w:val="0"/>
        <w:autoSpaceDN w:val="0"/>
        <w:adjustRightInd w:val="0"/>
        <w:jc w:val="left"/>
        <w:rPr>
          <w:rFonts w:ascii="ＭＳ 明朝" w:hAnsi="ＭＳ 明朝" w:cs="ＭＳ."/>
          <w:b/>
          <w:bCs/>
          <w:color w:val="000000"/>
          <w:kern w:val="0"/>
          <w:szCs w:val="22"/>
        </w:rPr>
      </w:pPr>
      <w:r w:rsidRPr="00A65F21">
        <w:rPr>
          <w:rFonts w:ascii="ＭＳ 明朝" w:hAnsi="ＭＳ 明朝" w:cs="ＭＳ." w:hint="eastAsia"/>
          <w:b/>
          <w:bCs/>
          <w:color w:val="000000"/>
          <w:kern w:val="0"/>
          <w:szCs w:val="22"/>
        </w:rPr>
        <w:t>患者の状態に関する情報</w:t>
      </w:r>
      <w:r>
        <w:rPr>
          <w:rFonts w:ascii="ＭＳ 明朝" w:hAnsi="ＭＳ 明朝" w:cs="ＭＳ." w:hint="eastAsia"/>
          <w:b/>
          <w:bCs/>
          <w:color w:val="000000"/>
          <w:kern w:val="0"/>
          <w:szCs w:val="22"/>
        </w:rPr>
        <w:t>（診療データ）</w:t>
      </w:r>
    </w:p>
    <w:p w14:paraId="4CF325E2" w14:textId="77777777" w:rsidR="00C05AEB" w:rsidRDefault="00C05AEB" w:rsidP="001C5582">
      <w:pPr>
        <w:numPr>
          <w:ilvl w:val="0"/>
          <w:numId w:val="14"/>
        </w:num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主要な感染巣：肺炎</w:t>
      </w:r>
      <w:r w:rsidRPr="00B37F6C">
        <w:rPr>
          <w:rFonts w:ascii="ＭＳ 明朝" w:hAnsi="ＭＳ 明朝" w:cs="ＭＳ."/>
          <w:color w:val="000000"/>
          <w:kern w:val="0"/>
          <w:szCs w:val="22"/>
        </w:rPr>
        <w:t>/</w:t>
      </w:r>
      <w:r w:rsidRPr="00B37F6C">
        <w:rPr>
          <w:rFonts w:ascii="ＭＳ 明朝" w:hAnsi="ＭＳ 明朝" w:cs="ＭＳ." w:hint="eastAsia"/>
          <w:color w:val="000000"/>
          <w:kern w:val="0"/>
          <w:szCs w:val="22"/>
        </w:rPr>
        <w:t>膿胸、尿路感染症、急性腹部感染症、髄膜炎、皮膚</w:t>
      </w:r>
      <w:r w:rsidRPr="00B37F6C">
        <w:rPr>
          <w:rFonts w:ascii="ＭＳ 明朝" w:hAnsi="ＭＳ 明朝" w:cs="ＭＳ."/>
          <w:color w:val="000000"/>
          <w:kern w:val="0"/>
          <w:szCs w:val="22"/>
        </w:rPr>
        <w:t>/</w:t>
      </w:r>
      <w:r w:rsidRPr="00B37F6C">
        <w:rPr>
          <w:rFonts w:ascii="ＭＳ 明朝" w:hAnsi="ＭＳ 明朝" w:cs="ＭＳ." w:hint="eastAsia"/>
          <w:color w:val="000000"/>
          <w:kern w:val="0"/>
          <w:szCs w:val="22"/>
        </w:rPr>
        <w:t>軟部組織の炎症、骨</w:t>
      </w:r>
      <w:r w:rsidRPr="00B37F6C">
        <w:rPr>
          <w:rFonts w:ascii="ＭＳ 明朝" w:hAnsi="ＭＳ 明朝" w:cs="ＭＳ."/>
          <w:color w:val="000000"/>
          <w:kern w:val="0"/>
          <w:szCs w:val="22"/>
        </w:rPr>
        <w:t>/</w:t>
      </w:r>
      <w:r w:rsidRPr="00B37F6C">
        <w:rPr>
          <w:rFonts w:ascii="ＭＳ 明朝" w:hAnsi="ＭＳ 明朝" w:cs="ＭＳ." w:hint="eastAsia"/>
          <w:color w:val="000000"/>
          <w:kern w:val="0"/>
          <w:szCs w:val="22"/>
        </w:rPr>
        <w:t>関節の感染症、創傷感染症、血管内カテーテル感染症、心内膜炎、埋込器具感染、その他の感染症</w:t>
      </w:r>
    </w:p>
    <w:p w14:paraId="27012B7D" w14:textId="77777777" w:rsidR="00C05AEB" w:rsidRDefault="00C05AEB" w:rsidP="001C5582">
      <w:pPr>
        <w:numPr>
          <w:ilvl w:val="0"/>
          <w:numId w:val="14"/>
        </w:numPr>
        <w:autoSpaceDE w:val="0"/>
        <w:autoSpaceDN w:val="0"/>
        <w:adjustRightInd w:val="0"/>
        <w:jc w:val="left"/>
        <w:rPr>
          <w:rFonts w:ascii="ＭＳ 明朝" w:hAnsi="ＭＳ 明朝" w:cs="ＭＳ."/>
          <w:color w:val="000000"/>
          <w:kern w:val="0"/>
          <w:szCs w:val="22"/>
        </w:rPr>
      </w:pPr>
      <w:r>
        <w:rPr>
          <w:rFonts w:ascii="ＭＳ 明朝" w:hAnsi="ＭＳ 明朝" w:cs="ＭＳ." w:hint="eastAsia"/>
          <w:color w:val="000000"/>
          <w:kern w:val="0"/>
          <w:szCs w:val="22"/>
        </w:rPr>
        <w:t>起因菌に関する情報：起因菌の同定（できた</w:t>
      </w:r>
      <w:r>
        <w:rPr>
          <w:rFonts w:ascii="ＭＳ 明朝" w:hAnsi="ＭＳ 明朝" w:cs="ＭＳ."/>
          <w:color w:val="000000"/>
          <w:kern w:val="0"/>
          <w:szCs w:val="22"/>
        </w:rPr>
        <w:t xml:space="preserve"> or </w:t>
      </w:r>
      <w:r>
        <w:rPr>
          <w:rFonts w:ascii="ＭＳ 明朝" w:hAnsi="ＭＳ 明朝" w:cs="ＭＳ." w:hint="eastAsia"/>
          <w:color w:val="000000"/>
          <w:kern w:val="0"/>
          <w:szCs w:val="22"/>
        </w:rPr>
        <w:t>できなかった）、「できた」の場合は起因菌を同定した培養材料（血液、喀痰、尿、軟部組織、胸水、腹水、髄液、関節液、創部の滲出液、カテーテル、その他）、微生物名、微生物の抗菌薬感受性試験の結果（ペニシリン系、第1、</w:t>
      </w:r>
      <w:r>
        <w:rPr>
          <w:rFonts w:ascii="ＭＳ 明朝" w:hAnsi="ＭＳ 明朝" w:cs="ＭＳ."/>
          <w:color w:val="000000"/>
          <w:kern w:val="0"/>
          <w:szCs w:val="22"/>
        </w:rPr>
        <w:t>2</w:t>
      </w:r>
      <w:r>
        <w:rPr>
          <w:rFonts w:ascii="ＭＳ 明朝" w:hAnsi="ＭＳ 明朝" w:cs="ＭＳ." w:hint="eastAsia"/>
          <w:color w:val="000000"/>
          <w:kern w:val="0"/>
          <w:szCs w:val="22"/>
        </w:rPr>
        <w:t>、3世代セファロスポリン系、カルバペネム系、マクロライド系、ニューキノロン系、その他）</w:t>
      </w:r>
    </w:p>
    <w:p w14:paraId="72EE32D3" w14:textId="77777777" w:rsidR="00C05AEB" w:rsidRPr="00B37F6C" w:rsidRDefault="00C05AEB" w:rsidP="001C5582">
      <w:pPr>
        <w:numPr>
          <w:ilvl w:val="0"/>
          <w:numId w:val="14"/>
        </w:numPr>
        <w:autoSpaceDE w:val="0"/>
        <w:autoSpaceDN w:val="0"/>
        <w:adjustRightInd w:val="0"/>
        <w:jc w:val="left"/>
        <w:rPr>
          <w:rFonts w:ascii="ＭＳ 明朝" w:hAnsi="ＭＳ 明朝" w:cs="ＭＳ."/>
          <w:color w:val="000000"/>
          <w:kern w:val="0"/>
          <w:szCs w:val="22"/>
        </w:rPr>
      </w:pPr>
      <w:r>
        <w:rPr>
          <w:rFonts w:ascii="ＭＳ 明朝" w:hAnsi="ＭＳ 明朝" w:cs="ＭＳ." w:hint="eastAsia"/>
          <w:color w:val="000000"/>
          <w:kern w:val="0"/>
          <w:szCs w:val="22"/>
        </w:rPr>
        <w:t>I</w:t>
      </w:r>
      <w:r>
        <w:rPr>
          <w:rFonts w:ascii="ＭＳ 明朝" w:hAnsi="ＭＳ 明朝" w:cs="ＭＳ."/>
          <w:color w:val="000000"/>
          <w:kern w:val="0"/>
          <w:szCs w:val="22"/>
        </w:rPr>
        <w:t>CU</w:t>
      </w:r>
      <w:r>
        <w:rPr>
          <w:rFonts w:ascii="ＭＳ 明朝" w:hAnsi="ＭＳ 明朝" w:cs="ＭＳ." w:hint="eastAsia"/>
          <w:color w:val="000000"/>
          <w:kern w:val="0"/>
          <w:szCs w:val="22"/>
        </w:rPr>
        <w:t>入室の有無</w:t>
      </w:r>
    </w:p>
    <w:p w14:paraId="3720AF61" w14:textId="77777777" w:rsidR="00C05AEB" w:rsidRDefault="00C05AEB" w:rsidP="001C5582">
      <w:pPr>
        <w:numPr>
          <w:ilvl w:val="0"/>
          <w:numId w:val="14"/>
        </w:num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来院時の</w:t>
      </w:r>
      <w:r>
        <w:rPr>
          <w:rFonts w:ascii="ＭＳ 明朝" w:hAnsi="ＭＳ 明朝" w:cs="ＭＳ." w:hint="eastAsia"/>
          <w:color w:val="000000"/>
          <w:kern w:val="0"/>
          <w:szCs w:val="22"/>
        </w:rPr>
        <w:t>臓器障害スコア</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SOFA</w:t>
      </w:r>
      <w:r w:rsidRPr="00B37F6C">
        <w:rPr>
          <w:rFonts w:ascii="ＭＳ 明朝" w:hAnsi="ＭＳ 明朝" w:cs="ＭＳ." w:hint="eastAsia"/>
          <w:color w:val="000000"/>
          <w:kern w:val="0"/>
          <w:szCs w:val="22"/>
        </w:rPr>
        <w:t>スコア</w:t>
      </w:r>
      <w:r>
        <w:rPr>
          <w:rFonts w:ascii="ＭＳ 明朝" w:hAnsi="ＭＳ 明朝" w:cs="ＭＳ." w:hint="eastAsia"/>
          <w:color w:val="000000"/>
          <w:kern w:val="0"/>
          <w:szCs w:val="22"/>
        </w:rPr>
        <w:t>（</w:t>
      </w:r>
      <w:r w:rsidRPr="00C93080">
        <w:rPr>
          <w:rFonts w:ascii="ＭＳ 明朝" w:hAnsi="ＭＳ 明朝" w:cs="ＭＳ." w:hint="eastAsia"/>
          <w:b/>
          <w:bCs/>
          <w:color w:val="000000"/>
          <w:kern w:val="0"/>
          <w:szCs w:val="22"/>
        </w:rPr>
        <w:t>表1</w:t>
      </w:r>
      <w:r>
        <w:rPr>
          <w:rFonts w:ascii="ＭＳ 明朝" w:hAnsi="ＭＳ 明朝" w:cs="ＭＳ." w:hint="eastAsia"/>
          <w:color w:val="000000"/>
          <w:kern w:val="0"/>
          <w:szCs w:val="22"/>
        </w:rPr>
        <w:t>）</w:t>
      </w:r>
      <w:r w:rsidRPr="00B37F6C">
        <w:rPr>
          <w:rFonts w:ascii="ＭＳ 明朝" w:hAnsi="ＭＳ 明朝" w:cs="ＭＳ." w:hint="eastAsia"/>
          <w:color w:val="000000"/>
          <w:kern w:val="0"/>
          <w:szCs w:val="22"/>
        </w:rPr>
        <w:t>を計算するための項目（</w:t>
      </w:r>
      <w:r w:rsidRPr="00B37F6C">
        <w:rPr>
          <w:rFonts w:ascii="ＭＳ 明朝" w:hAnsi="ＭＳ 明朝" w:cs="ＭＳ."/>
          <w:color w:val="000000"/>
          <w:kern w:val="0"/>
          <w:szCs w:val="22"/>
        </w:rPr>
        <w:t>PaO2</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FiO2</w:t>
      </w:r>
      <w:r w:rsidRPr="00B37F6C">
        <w:rPr>
          <w:rFonts w:ascii="ＭＳ 明朝" w:hAnsi="ＭＳ 明朝" w:cs="ＭＳ." w:hint="eastAsia"/>
          <w:color w:val="000000"/>
          <w:kern w:val="0"/>
          <w:szCs w:val="22"/>
        </w:rPr>
        <w:t>、血小板数、総ビリルビン、収縮期血圧・拡張期血圧、昇圧薬の投与の有無と投与量、意識レベル</w:t>
      </w:r>
      <w:r w:rsidRPr="00B37F6C">
        <w:rPr>
          <w:rFonts w:ascii="ＭＳ 明朝" w:hAnsi="ＭＳ 明朝" w:cs="ＭＳ."/>
          <w:color w:val="000000"/>
          <w:kern w:val="0"/>
          <w:szCs w:val="22"/>
        </w:rPr>
        <w:t>(G</w:t>
      </w:r>
      <w:r>
        <w:rPr>
          <w:rFonts w:ascii="ＭＳ 明朝" w:hAnsi="ＭＳ 明朝" w:cs="ＭＳ."/>
          <w:color w:val="000000"/>
          <w:kern w:val="0"/>
          <w:szCs w:val="22"/>
        </w:rPr>
        <w:t xml:space="preserve">lasgow </w:t>
      </w:r>
      <w:r w:rsidRPr="00B37F6C">
        <w:rPr>
          <w:rFonts w:ascii="ＭＳ 明朝" w:hAnsi="ＭＳ 明朝" w:cs="ＭＳ."/>
          <w:color w:val="000000"/>
          <w:kern w:val="0"/>
          <w:szCs w:val="22"/>
        </w:rPr>
        <w:t>C</w:t>
      </w:r>
      <w:r>
        <w:rPr>
          <w:rFonts w:ascii="ＭＳ 明朝" w:hAnsi="ＭＳ 明朝" w:cs="ＭＳ."/>
          <w:color w:val="000000"/>
          <w:kern w:val="0"/>
          <w:szCs w:val="22"/>
        </w:rPr>
        <w:t xml:space="preserve">oma </w:t>
      </w:r>
      <w:r w:rsidRPr="00B37F6C">
        <w:rPr>
          <w:rFonts w:ascii="ＭＳ 明朝" w:hAnsi="ＭＳ 明朝" w:cs="ＭＳ."/>
          <w:color w:val="000000"/>
          <w:kern w:val="0"/>
          <w:szCs w:val="22"/>
        </w:rPr>
        <w:t>S</w:t>
      </w:r>
      <w:r>
        <w:rPr>
          <w:rFonts w:ascii="ＭＳ 明朝" w:hAnsi="ＭＳ 明朝" w:cs="ＭＳ."/>
          <w:color w:val="000000"/>
          <w:kern w:val="0"/>
          <w:szCs w:val="22"/>
        </w:rPr>
        <w:t>cale</w:t>
      </w:r>
      <w:r w:rsidRPr="00B37F6C">
        <w:rPr>
          <w:rFonts w:ascii="ＭＳ 明朝" w:hAnsi="ＭＳ 明朝" w:cs="ＭＳ."/>
          <w:color w:val="000000"/>
          <w:kern w:val="0"/>
          <w:szCs w:val="22"/>
        </w:rPr>
        <w:t>)</w:t>
      </w:r>
      <w:r w:rsidRPr="00B37F6C">
        <w:rPr>
          <w:rFonts w:ascii="ＭＳ 明朝" w:hAnsi="ＭＳ 明朝" w:cs="ＭＳ." w:hint="eastAsia"/>
          <w:color w:val="000000"/>
          <w:kern w:val="0"/>
          <w:szCs w:val="22"/>
        </w:rPr>
        <w:t>、血中クレアチニン値、入院後</w:t>
      </w:r>
      <w:r w:rsidRPr="00B37F6C">
        <w:rPr>
          <w:rFonts w:ascii="ＭＳ 明朝" w:hAnsi="ＭＳ 明朝" w:cs="ＭＳ."/>
          <w:color w:val="000000"/>
          <w:kern w:val="0"/>
          <w:szCs w:val="22"/>
        </w:rPr>
        <w:t>24</w:t>
      </w:r>
      <w:r w:rsidRPr="00B37F6C">
        <w:rPr>
          <w:rFonts w:ascii="ＭＳ 明朝" w:hAnsi="ＭＳ 明朝" w:cs="ＭＳ." w:hint="eastAsia"/>
          <w:color w:val="000000"/>
          <w:kern w:val="0"/>
          <w:szCs w:val="22"/>
        </w:rPr>
        <w:t>時間尿量）</w:t>
      </w:r>
    </w:p>
    <w:p w14:paraId="7BF4F746" w14:textId="77777777" w:rsidR="00C05AEB" w:rsidRDefault="00C05AEB" w:rsidP="001C5582">
      <w:pPr>
        <w:numPr>
          <w:ilvl w:val="0"/>
          <w:numId w:val="14"/>
        </w:num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入院</w:t>
      </w:r>
      <w:r w:rsidRPr="00B37F6C">
        <w:rPr>
          <w:rFonts w:ascii="ＭＳ 明朝" w:hAnsi="ＭＳ 明朝" w:cs="ＭＳ."/>
          <w:color w:val="000000"/>
          <w:kern w:val="0"/>
          <w:szCs w:val="22"/>
        </w:rPr>
        <w:t>1</w:t>
      </w:r>
      <w:r w:rsidRPr="00B37F6C">
        <w:rPr>
          <w:rFonts w:ascii="ＭＳ 明朝" w:hAnsi="ＭＳ 明朝" w:cs="ＭＳ." w:hint="eastAsia"/>
          <w:color w:val="000000"/>
          <w:kern w:val="0"/>
          <w:szCs w:val="22"/>
        </w:rPr>
        <w:t>日目の</w:t>
      </w:r>
      <w:r w:rsidRPr="00B37F6C">
        <w:rPr>
          <w:rFonts w:ascii="ＭＳ 明朝" w:hAnsi="ＭＳ 明朝" w:cs="ＭＳ."/>
          <w:color w:val="000000"/>
          <w:kern w:val="0"/>
          <w:szCs w:val="22"/>
        </w:rPr>
        <w:t>APACHE</w:t>
      </w:r>
      <w:r>
        <w:rPr>
          <w:rFonts w:ascii="ＭＳ 明朝" w:hAnsi="ＭＳ 明朝" w:cs="ＭＳ."/>
          <w:color w:val="000000"/>
          <w:kern w:val="0"/>
          <w:szCs w:val="22"/>
        </w:rPr>
        <w:t xml:space="preserve"> II</w:t>
      </w:r>
      <w:r w:rsidRPr="00B37F6C">
        <w:rPr>
          <w:rFonts w:ascii="ＭＳ 明朝" w:hAnsi="ＭＳ 明朝" w:cs="ＭＳ." w:hint="eastAsia"/>
          <w:color w:val="000000"/>
          <w:kern w:val="0"/>
          <w:szCs w:val="22"/>
        </w:rPr>
        <w:t>スコア（</w:t>
      </w:r>
      <w:r w:rsidRPr="00C93080">
        <w:rPr>
          <w:rFonts w:ascii="ＭＳ 明朝" w:hAnsi="ＭＳ 明朝" w:cs="ＭＳ." w:hint="eastAsia"/>
          <w:b/>
          <w:bCs/>
          <w:color w:val="000000"/>
          <w:kern w:val="0"/>
          <w:szCs w:val="22"/>
        </w:rPr>
        <w:t>表</w:t>
      </w:r>
      <w:r>
        <w:rPr>
          <w:rFonts w:ascii="ＭＳ 明朝" w:hAnsi="ＭＳ 明朝" w:cs="ＭＳ."/>
          <w:b/>
          <w:bCs/>
          <w:color w:val="000000"/>
          <w:kern w:val="0"/>
          <w:szCs w:val="22"/>
        </w:rPr>
        <w:t>4</w:t>
      </w:r>
      <w:r w:rsidRPr="00B37F6C">
        <w:rPr>
          <w:rFonts w:ascii="ＭＳ 明朝" w:hAnsi="ＭＳ 明朝" w:cs="ＭＳ." w:hint="eastAsia"/>
          <w:color w:val="000000"/>
          <w:kern w:val="0"/>
          <w:szCs w:val="22"/>
        </w:rPr>
        <w:t>）を計算するための項目</w:t>
      </w:r>
      <w:r>
        <w:rPr>
          <w:rFonts w:ascii="ＭＳ 明朝" w:hAnsi="ＭＳ 明朝" w:cs="ＭＳ." w:hint="eastAsia"/>
          <w:color w:val="000000"/>
          <w:kern w:val="0"/>
          <w:szCs w:val="22"/>
        </w:rPr>
        <w:t>(来院</w:t>
      </w:r>
      <w:r>
        <w:rPr>
          <w:rFonts w:ascii="ＭＳ 明朝" w:hAnsi="ＭＳ 明朝" w:cs="ＭＳ."/>
          <w:color w:val="000000"/>
          <w:kern w:val="0"/>
          <w:szCs w:val="22"/>
        </w:rPr>
        <w:t>24</w:t>
      </w:r>
      <w:r>
        <w:rPr>
          <w:rFonts w:ascii="ＭＳ 明朝" w:hAnsi="ＭＳ 明朝" w:cs="ＭＳ." w:hint="eastAsia"/>
          <w:color w:val="000000"/>
          <w:kern w:val="0"/>
          <w:szCs w:val="22"/>
        </w:rPr>
        <w:t>時間以内までの最悪値</w:t>
      </w:r>
      <w:r>
        <w:rPr>
          <w:rFonts w:ascii="ＭＳ 明朝" w:hAnsi="ＭＳ 明朝" w:cs="ＭＳ."/>
          <w:color w:val="000000"/>
          <w:kern w:val="0"/>
          <w:szCs w:val="22"/>
        </w:rPr>
        <w:t>)</w:t>
      </w:r>
      <w:r w:rsidRPr="00B37F6C">
        <w:rPr>
          <w:rFonts w:ascii="ＭＳ 明朝" w:hAnsi="ＭＳ 明朝" w:cs="ＭＳ." w:hint="eastAsia"/>
          <w:color w:val="000000"/>
          <w:kern w:val="0"/>
          <w:szCs w:val="22"/>
        </w:rPr>
        <w:t>：体温、体温測定部位、収縮期血圧・拡張期血圧、心拍数、呼吸数、</w:t>
      </w:r>
      <w:r w:rsidRPr="00B37F6C">
        <w:rPr>
          <w:rFonts w:ascii="ＭＳ 明朝" w:hAnsi="ＭＳ 明朝" w:cs="ＭＳ."/>
          <w:color w:val="000000"/>
          <w:kern w:val="0"/>
          <w:szCs w:val="22"/>
        </w:rPr>
        <w:t>A-aDO2</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PaO2</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FiO2</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pH</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HCO</w:t>
      </w:r>
      <w:r w:rsidRPr="00DD68A1">
        <w:rPr>
          <w:rFonts w:ascii="ＭＳ 明朝" w:hAnsi="ＭＳ 明朝" w:cs="ＭＳ."/>
          <w:color w:val="000000"/>
          <w:kern w:val="0"/>
          <w:szCs w:val="22"/>
          <w:vertAlign w:val="subscript"/>
        </w:rPr>
        <w:t>3</w:t>
      </w:r>
      <w:r w:rsidRPr="00DD68A1">
        <w:rPr>
          <w:rFonts w:ascii="ＭＳ 明朝" w:hAnsi="ＭＳ 明朝" w:cs="ＭＳ."/>
          <w:color w:val="000000"/>
          <w:kern w:val="0"/>
          <w:szCs w:val="22"/>
          <w:vertAlign w:val="superscript"/>
        </w:rPr>
        <w:t>-</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Na</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K</w:t>
      </w:r>
      <w:r w:rsidRPr="00B37F6C">
        <w:rPr>
          <w:rFonts w:ascii="ＭＳ 明朝" w:hAnsi="ＭＳ 明朝" w:cs="ＭＳ." w:hint="eastAsia"/>
          <w:color w:val="000000"/>
          <w:kern w:val="0"/>
          <w:szCs w:val="22"/>
        </w:rPr>
        <w:t>、血中クレアチニン値、</w:t>
      </w:r>
      <w:r>
        <w:rPr>
          <w:rFonts w:ascii="ＭＳ 明朝" w:hAnsi="ＭＳ 明朝" w:cs="ＭＳ." w:hint="eastAsia"/>
          <w:color w:val="000000"/>
          <w:kern w:val="0"/>
          <w:szCs w:val="22"/>
        </w:rPr>
        <w:t>ヘマトクリット</w:t>
      </w:r>
      <w:r w:rsidRPr="00B37F6C">
        <w:rPr>
          <w:rFonts w:ascii="ＭＳ 明朝" w:hAnsi="ＭＳ 明朝" w:cs="ＭＳ." w:hint="eastAsia"/>
          <w:color w:val="000000"/>
          <w:kern w:val="0"/>
          <w:szCs w:val="22"/>
        </w:rPr>
        <w:t>、白血球数、意識レベル</w:t>
      </w:r>
      <w:r w:rsidRPr="00B37F6C">
        <w:rPr>
          <w:rFonts w:ascii="ＭＳ 明朝" w:hAnsi="ＭＳ 明朝" w:cs="ＭＳ."/>
          <w:color w:val="000000"/>
          <w:kern w:val="0"/>
          <w:szCs w:val="22"/>
        </w:rPr>
        <w:t>(G</w:t>
      </w:r>
      <w:r>
        <w:rPr>
          <w:rFonts w:ascii="ＭＳ 明朝" w:hAnsi="ＭＳ 明朝" w:cs="ＭＳ."/>
          <w:color w:val="000000"/>
          <w:kern w:val="0"/>
          <w:szCs w:val="22"/>
        </w:rPr>
        <w:t xml:space="preserve">lasgow </w:t>
      </w:r>
      <w:r w:rsidRPr="00B37F6C">
        <w:rPr>
          <w:rFonts w:ascii="ＭＳ 明朝" w:hAnsi="ＭＳ 明朝" w:cs="ＭＳ."/>
          <w:color w:val="000000"/>
          <w:kern w:val="0"/>
          <w:szCs w:val="22"/>
        </w:rPr>
        <w:t>C</w:t>
      </w:r>
      <w:r>
        <w:rPr>
          <w:rFonts w:ascii="ＭＳ 明朝" w:hAnsi="ＭＳ 明朝" w:cs="ＭＳ."/>
          <w:color w:val="000000"/>
          <w:kern w:val="0"/>
          <w:szCs w:val="22"/>
        </w:rPr>
        <w:t xml:space="preserve">oma </w:t>
      </w:r>
      <w:r w:rsidRPr="00B37F6C">
        <w:rPr>
          <w:rFonts w:ascii="ＭＳ 明朝" w:hAnsi="ＭＳ 明朝" w:cs="ＭＳ."/>
          <w:color w:val="000000"/>
          <w:kern w:val="0"/>
          <w:szCs w:val="22"/>
        </w:rPr>
        <w:t>S</w:t>
      </w:r>
      <w:r>
        <w:rPr>
          <w:rFonts w:ascii="ＭＳ 明朝" w:hAnsi="ＭＳ 明朝" w:cs="ＭＳ."/>
          <w:color w:val="000000"/>
          <w:kern w:val="0"/>
          <w:szCs w:val="22"/>
        </w:rPr>
        <w:t>cale</w:t>
      </w:r>
      <w:r w:rsidRPr="00B37F6C">
        <w:rPr>
          <w:rFonts w:ascii="ＭＳ 明朝" w:hAnsi="ＭＳ 明朝" w:cs="ＭＳ."/>
          <w:color w:val="000000"/>
          <w:kern w:val="0"/>
          <w:szCs w:val="22"/>
        </w:rPr>
        <w:t>)</w:t>
      </w:r>
    </w:p>
    <w:p w14:paraId="7FBF2CDD" w14:textId="77777777" w:rsidR="00C05AEB" w:rsidRDefault="00C05AEB" w:rsidP="00C56B50">
      <w:pPr>
        <w:numPr>
          <w:ilvl w:val="0"/>
          <w:numId w:val="14"/>
        </w:numPr>
        <w:autoSpaceDE w:val="0"/>
        <w:autoSpaceDN w:val="0"/>
        <w:adjustRightInd w:val="0"/>
        <w:jc w:val="left"/>
        <w:rPr>
          <w:rFonts w:ascii="ＭＳ 明朝" w:hAnsi="ＭＳ 明朝" w:cs="ＭＳ."/>
          <w:color w:val="000000"/>
          <w:kern w:val="0"/>
          <w:szCs w:val="22"/>
        </w:rPr>
      </w:pPr>
      <w:r>
        <w:rPr>
          <w:rFonts w:ascii="ＭＳ 明朝" w:hAnsi="ＭＳ 明朝" w:cs="ＭＳ." w:hint="eastAsia"/>
          <w:color w:val="000000"/>
          <w:kern w:val="0"/>
          <w:szCs w:val="22"/>
        </w:rPr>
        <w:t>来院時バイタルサイン（</w:t>
      </w:r>
      <w:r>
        <w:rPr>
          <w:rFonts w:ascii="ＭＳ 明朝" w:hAnsi="ＭＳ 明朝" w:cs="ＭＳ."/>
          <w:color w:val="000000"/>
          <w:kern w:val="0"/>
          <w:szCs w:val="22"/>
        </w:rPr>
        <w:t>SOFA</w:t>
      </w:r>
      <w:r>
        <w:rPr>
          <w:rFonts w:ascii="ＭＳ 明朝" w:hAnsi="ＭＳ 明朝" w:cs="ＭＳ." w:hint="eastAsia"/>
          <w:color w:val="000000"/>
          <w:kern w:val="0"/>
          <w:szCs w:val="22"/>
        </w:rPr>
        <w:t>スコアに含まれないもの）：心拍数、呼吸数、体温</w:t>
      </w:r>
    </w:p>
    <w:p w14:paraId="642924FA" w14:textId="77777777" w:rsidR="00C05AEB" w:rsidRDefault="00C05AEB" w:rsidP="00C56B50">
      <w:pPr>
        <w:numPr>
          <w:ilvl w:val="0"/>
          <w:numId w:val="14"/>
        </w:numPr>
        <w:autoSpaceDE w:val="0"/>
        <w:autoSpaceDN w:val="0"/>
        <w:adjustRightInd w:val="0"/>
        <w:jc w:val="left"/>
        <w:rPr>
          <w:rFonts w:ascii="ＭＳ 明朝" w:hAnsi="ＭＳ 明朝" w:cs="ＭＳ."/>
          <w:color w:val="000000"/>
          <w:kern w:val="0"/>
          <w:szCs w:val="22"/>
        </w:rPr>
      </w:pPr>
      <w:r w:rsidRPr="00C56B50">
        <w:rPr>
          <w:rFonts w:ascii="ＭＳ 明朝" w:hAnsi="ＭＳ 明朝" w:cs="ＭＳ." w:hint="eastAsia"/>
          <w:color w:val="000000"/>
          <w:kern w:val="0"/>
          <w:szCs w:val="22"/>
        </w:rPr>
        <w:t>血液検査値（</w:t>
      </w:r>
      <w:r w:rsidRPr="00C56B50">
        <w:rPr>
          <w:rFonts w:ascii="ＭＳ 明朝" w:hAnsi="ＭＳ 明朝" w:cs="ＭＳ."/>
          <w:color w:val="000000"/>
          <w:kern w:val="0"/>
          <w:szCs w:val="22"/>
        </w:rPr>
        <w:t>SOFA</w:t>
      </w:r>
      <w:r w:rsidRPr="00C56B50">
        <w:rPr>
          <w:rFonts w:ascii="ＭＳ 明朝" w:hAnsi="ＭＳ 明朝" w:cs="ＭＳ." w:hint="eastAsia"/>
          <w:color w:val="000000"/>
          <w:kern w:val="0"/>
          <w:szCs w:val="22"/>
        </w:rPr>
        <w:t>スコア、</w:t>
      </w:r>
      <w:r w:rsidRPr="00C56B50">
        <w:rPr>
          <w:rFonts w:ascii="ＭＳ 明朝" w:hAnsi="ＭＳ 明朝" w:cs="ＭＳ."/>
          <w:color w:val="000000"/>
          <w:kern w:val="0"/>
          <w:szCs w:val="22"/>
        </w:rPr>
        <w:t>APACHE II</w:t>
      </w:r>
      <w:r w:rsidRPr="00C56B50">
        <w:rPr>
          <w:rFonts w:ascii="ＭＳ 明朝" w:hAnsi="ＭＳ 明朝" w:cs="ＭＳ." w:hint="eastAsia"/>
          <w:color w:val="000000"/>
          <w:kern w:val="0"/>
          <w:szCs w:val="22"/>
        </w:rPr>
        <w:t>スコアに含まれないもの）：</w:t>
      </w:r>
      <w:r>
        <w:rPr>
          <w:rFonts w:ascii="ＭＳ 明朝" w:hAnsi="ＭＳ 明朝" w:cs="ＭＳ." w:hint="eastAsia"/>
          <w:color w:val="000000"/>
          <w:kern w:val="0"/>
          <w:szCs w:val="22"/>
        </w:rPr>
        <w:t>白血球数、白血球桿状核球数、ヘモグロビン値、血糖値、血清ナトリウム値、</w:t>
      </w:r>
      <w:r w:rsidRPr="00C56B50">
        <w:rPr>
          <w:rFonts w:ascii="ＭＳ 明朝" w:hAnsi="ＭＳ 明朝" w:cs="ＭＳ."/>
          <w:color w:val="000000"/>
          <w:kern w:val="0"/>
          <w:szCs w:val="22"/>
        </w:rPr>
        <w:t>CRP</w:t>
      </w:r>
      <w:r w:rsidRPr="00C56B50">
        <w:rPr>
          <w:rFonts w:ascii="ＭＳ 明朝" w:hAnsi="ＭＳ 明朝" w:cs="ＭＳ." w:hint="eastAsia"/>
          <w:color w:val="000000"/>
          <w:kern w:val="0"/>
          <w:szCs w:val="22"/>
        </w:rPr>
        <w:t>、プロカルシトニン、</w:t>
      </w:r>
      <w:r>
        <w:rPr>
          <w:rFonts w:ascii="ＭＳ 明朝" w:hAnsi="ＭＳ 明朝" w:cs="ＭＳ."/>
          <w:color w:val="000000"/>
          <w:kern w:val="0"/>
          <w:szCs w:val="22"/>
        </w:rPr>
        <w:t>ALT</w:t>
      </w:r>
      <w:r>
        <w:rPr>
          <w:rFonts w:ascii="ＭＳ 明朝" w:hAnsi="ＭＳ 明朝" w:cs="ＭＳ." w:hint="eastAsia"/>
          <w:color w:val="000000"/>
          <w:kern w:val="0"/>
          <w:szCs w:val="22"/>
        </w:rPr>
        <w:t>、</w:t>
      </w:r>
      <w:r>
        <w:rPr>
          <w:rFonts w:ascii="ＭＳ 明朝" w:hAnsi="ＭＳ 明朝" w:cs="ＭＳ."/>
          <w:color w:val="000000"/>
          <w:kern w:val="0"/>
          <w:szCs w:val="22"/>
        </w:rPr>
        <w:t>AST</w:t>
      </w:r>
      <w:r>
        <w:rPr>
          <w:rFonts w:ascii="ＭＳ 明朝" w:hAnsi="ＭＳ 明朝" w:cs="ＭＳ." w:hint="eastAsia"/>
          <w:color w:val="000000"/>
          <w:kern w:val="0"/>
          <w:szCs w:val="22"/>
        </w:rPr>
        <w:t>、</w:t>
      </w:r>
      <w:r>
        <w:rPr>
          <w:rFonts w:ascii="ＭＳ 明朝" w:hAnsi="ＭＳ 明朝" w:cs="ＭＳ."/>
          <w:color w:val="000000"/>
          <w:kern w:val="0"/>
          <w:szCs w:val="22"/>
        </w:rPr>
        <w:t>BUN</w:t>
      </w:r>
      <w:r>
        <w:rPr>
          <w:rFonts w:ascii="ＭＳ 明朝" w:hAnsi="ＭＳ 明朝" w:cs="ＭＳ." w:hint="eastAsia"/>
          <w:color w:val="000000"/>
          <w:kern w:val="0"/>
          <w:szCs w:val="22"/>
        </w:rPr>
        <w:t>、アルブ</w:t>
      </w:r>
      <w:r>
        <w:rPr>
          <w:rFonts w:ascii="ＭＳ 明朝" w:hAnsi="ＭＳ 明朝" w:cs="ＭＳ." w:hint="eastAsia"/>
          <w:color w:val="000000"/>
          <w:kern w:val="0"/>
          <w:szCs w:val="22"/>
        </w:rPr>
        <w:lastRenderedPageBreak/>
        <w:t>ミン値、</w:t>
      </w:r>
      <w:r w:rsidRPr="00C56B50">
        <w:rPr>
          <w:rFonts w:ascii="ＭＳ 明朝" w:hAnsi="ＭＳ 明朝" w:cs="ＭＳ."/>
          <w:color w:val="000000"/>
          <w:kern w:val="0"/>
          <w:szCs w:val="22"/>
        </w:rPr>
        <w:t>PT-INR</w:t>
      </w:r>
      <w:r w:rsidRPr="00C56B50">
        <w:rPr>
          <w:rFonts w:ascii="ＭＳ 明朝" w:hAnsi="ＭＳ 明朝" w:cs="ＭＳ." w:hint="eastAsia"/>
          <w:color w:val="000000"/>
          <w:kern w:val="0"/>
          <w:szCs w:val="22"/>
        </w:rPr>
        <w:t>、</w:t>
      </w:r>
      <w:r w:rsidRPr="00C56B50">
        <w:rPr>
          <w:rFonts w:ascii="ＭＳ 明朝" w:hAnsi="ＭＳ 明朝" w:cs="ＭＳ."/>
          <w:color w:val="000000"/>
          <w:kern w:val="0"/>
          <w:szCs w:val="22"/>
        </w:rPr>
        <w:t>APTT</w:t>
      </w:r>
      <w:r w:rsidRPr="00C56B50">
        <w:rPr>
          <w:rFonts w:ascii="ＭＳ 明朝" w:hAnsi="ＭＳ 明朝" w:cs="ＭＳ." w:hint="eastAsia"/>
          <w:color w:val="000000"/>
          <w:kern w:val="0"/>
          <w:szCs w:val="22"/>
        </w:rPr>
        <w:t>、フィブリノゲン、</w:t>
      </w:r>
      <w:r w:rsidRPr="00C56B50">
        <w:rPr>
          <w:rFonts w:ascii="ＭＳ 明朝" w:hAnsi="ＭＳ 明朝" w:cs="ＭＳ."/>
          <w:color w:val="000000"/>
          <w:kern w:val="0"/>
          <w:szCs w:val="22"/>
        </w:rPr>
        <w:t>FDP</w:t>
      </w:r>
      <w:r w:rsidRPr="00C56B50">
        <w:rPr>
          <w:rFonts w:ascii="ＭＳ 明朝" w:hAnsi="ＭＳ 明朝" w:cs="ＭＳ." w:hint="eastAsia"/>
          <w:color w:val="000000"/>
          <w:kern w:val="0"/>
          <w:szCs w:val="22"/>
        </w:rPr>
        <w:t>、</w:t>
      </w:r>
      <w:r w:rsidRPr="00C56B50">
        <w:rPr>
          <w:rFonts w:ascii="ＭＳ 明朝" w:hAnsi="ＭＳ 明朝" w:cs="ＭＳ."/>
          <w:color w:val="000000"/>
          <w:kern w:val="0"/>
          <w:szCs w:val="22"/>
        </w:rPr>
        <w:t>D-dimer</w:t>
      </w:r>
      <w:r w:rsidRPr="00C56B50">
        <w:rPr>
          <w:rFonts w:ascii="ＭＳ 明朝" w:hAnsi="ＭＳ 明朝" w:cs="ＭＳ." w:hint="eastAsia"/>
          <w:color w:val="000000"/>
          <w:kern w:val="0"/>
          <w:szCs w:val="22"/>
        </w:rPr>
        <w:t>、アンチトロンビン活性</w:t>
      </w:r>
      <w:r>
        <w:rPr>
          <w:rFonts w:ascii="ＭＳ 明朝" w:hAnsi="ＭＳ 明朝" w:cs="ＭＳ." w:hint="eastAsia"/>
          <w:color w:val="000000"/>
          <w:kern w:val="0"/>
          <w:szCs w:val="22"/>
        </w:rPr>
        <w:t>、</w:t>
      </w:r>
      <w:r w:rsidRPr="00C56B50">
        <w:rPr>
          <w:rFonts w:ascii="ＭＳ 明朝" w:hAnsi="ＭＳ 明朝" w:cs="ＭＳ." w:hint="eastAsia"/>
          <w:color w:val="000000"/>
          <w:kern w:val="0"/>
          <w:szCs w:val="22"/>
        </w:rPr>
        <w:t>乳酸値、</w:t>
      </w:r>
      <w:r w:rsidRPr="00B37F6C">
        <w:rPr>
          <w:rFonts w:ascii="ＭＳ 明朝" w:hAnsi="ＭＳ 明朝" w:cs="ＭＳ."/>
          <w:color w:val="000000"/>
          <w:kern w:val="0"/>
          <w:szCs w:val="22"/>
        </w:rPr>
        <w:t>HCO</w:t>
      </w:r>
      <w:r w:rsidRPr="00DD68A1">
        <w:rPr>
          <w:rFonts w:ascii="ＭＳ 明朝" w:hAnsi="ＭＳ 明朝" w:cs="ＭＳ."/>
          <w:color w:val="000000"/>
          <w:kern w:val="0"/>
          <w:szCs w:val="22"/>
          <w:vertAlign w:val="subscript"/>
        </w:rPr>
        <w:t>3</w:t>
      </w:r>
      <w:r w:rsidRPr="00DD68A1">
        <w:rPr>
          <w:rFonts w:ascii="ＭＳ 明朝" w:hAnsi="ＭＳ 明朝" w:cs="ＭＳ."/>
          <w:color w:val="000000"/>
          <w:kern w:val="0"/>
          <w:szCs w:val="22"/>
          <w:vertAlign w:val="superscript"/>
        </w:rPr>
        <w:t>-</w:t>
      </w:r>
      <w:r>
        <w:rPr>
          <w:rFonts w:ascii="ＭＳ 明朝" w:hAnsi="ＭＳ 明朝" w:cs="ＭＳ." w:hint="eastAsia"/>
          <w:color w:val="000000"/>
          <w:kern w:val="0"/>
          <w:szCs w:val="22"/>
        </w:rPr>
        <w:t>、</w:t>
      </w:r>
    </w:p>
    <w:p w14:paraId="197C6D0E" w14:textId="77777777" w:rsidR="00C05AEB" w:rsidRDefault="00C05AEB" w:rsidP="005B68EA">
      <w:pPr>
        <w:autoSpaceDE w:val="0"/>
        <w:autoSpaceDN w:val="0"/>
        <w:adjustRightInd w:val="0"/>
        <w:jc w:val="left"/>
        <w:rPr>
          <w:rFonts w:ascii="ＭＳ 明朝" w:hAnsi="ＭＳ 明朝" w:cs="ＭＳ."/>
          <w:b/>
          <w:bCs/>
          <w:color w:val="000000"/>
          <w:kern w:val="0"/>
          <w:szCs w:val="22"/>
        </w:rPr>
      </w:pPr>
      <w:r w:rsidRPr="00C93080">
        <w:rPr>
          <w:rFonts w:ascii="ＭＳ 明朝" w:hAnsi="ＭＳ 明朝" w:cs="ＭＳ." w:hint="eastAsia"/>
          <w:b/>
          <w:bCs/>
          <w:color w:val="000000"/>
          <w:kern w:val="0"/>
          <w:szCs w:val="22"/>
        </w:rPr>
        <w:t>治療介入</w:t>
      </w:r>
    </w:p>
    <w:p w14:paraId="55706A95" w14:textId="77777777" w:rsidR="00C05AEB" w:rsidRPr="005B68EA" w:rsidRDefault="00C05AEB" w:rsidP="005B68EA">
      <w:pPr>
        <w:pStyle w:val="af7"/>
        <w:numPr>
          <w:ilvl w:val="0"/>
          <w:numId w:val="32"/>
        </w:numPr>
        <w:autoSpaceDE w:val="0"/>
        <w:autoSpaceDN w:val="0"/>
        <w:adjustRightInd w:val="0"/>
        <w:ind w:leftChars="0"/>
        <w:jc w:val="left"/>
        <w:rPr>
          <w:rFonts w:ascii="ＭＳ 明朝" w:hAnsi="ＭＳ 明朝" w:cs="ＭＳ."/>
          <w:b/>
          <w:bCs/>
          <w:color w:val="000000"/>
          <w:kern w:val="0"/>
          <w:szCs w:val="22"/>
        </w:rPr>
      </w:pPr>
      <w:r w:rsidRPr="005B68EA">
        <w:rPr>
          <w:rFonts w:ascii="ＭＳ 明朝" w:hAnsi="ＭＳ 明朝" w:cs="ＭＳ." w:hint="eastAsia"/>
          <w:color w:val="000000"/>
          <w:kern w:val="0"/>
          <w:szCs w:val="22"/>
        </w:rPr>
        <w:t>介入治療の有無：</w:t>
      </w:r>
      <w:r w:rsidRPr="004273A4">
        <w:t>免疫グロブリン、</w:t>
      </w:r>
      <w:r>
        <w:rPr>
          <w:rFonts w:hint="eastAsia"/>
        </w:rPr>
        <w:t>エンドトキシン吸着療法</w:t>
      </w:r>
      <w:r>
        <w:t xml:space="preserve"> (</w:t>
      </w:r>
      <w:r w:rsidRPr="004273A4">
        <w:rPr>
          <w:rFonts w:hint="eastAsia"/>
        </w:rPr>
        <w:t>P</w:t>
      </w:r>
      <w:r w:rsidRPr="004273A4">
        <w:t>MX-DHP</w:t>
      </w:r>
      <w:r>
        <w:t>)</w:t>
      </w:r>
      <w:r w:rsidRPr="004273A4">
        <w:t>、</w:t>
      </w:r>
      <w:r>
        <w:rPr>
          <w:rFonts w:hint="eastAsia"/>
        </w:rPr>
        <w:t>遺伝子組換えトロンボモジュリン製剤、アンチトロンビン製剤</w:t>
      </w:r>
    </w:p>
    <w:p w14:paraId="54B5AE52" w14:textId="77777777" w:rsidR="00C05AEB" w:rsidRPr="00C93080" w:rsidRDefault="00C05AEB" w:rsidP="00C93080">
      <w:pPr>
        <w:autoSpaceDE w:val="0"/>
        <w:autoSpaceDN w:val="0"/>
        <w:adjustRightInd w:val="0"/>
        <w:jc w:val="left"/>
        <w:rPr>
          <w:rFonts w:ascii="ＭＳ 明朝" w:hAnsi="ＭＳ 明朝" w:cs="ＭＳ."/>
          <w:b/>
          <w:bCs/>
          <w:color w:val="000000"/>
          <w:kern w:val="0"/>
          <w:szCs w:val="22"/>
        </w:rPr>
      </w:pPr>
      <w:r w:rsidRPr="00C93080">
        <w:rPr>
          <w:rFonts w:ascii="ＭＳ 明朝" w:hAnsi="ＭＳ 明朝" w:cs="ＭＳ." w:hint="eastAsia"/>
          <w:b/>
          <w:bCs/>
          <w:color w:val="000000"/>
          <w:kern w:val="0"/>
          <w:szCs w:val="22"/>
        </w:rPr>
        <w:t>患者転帰</w:t>
      </w:r>
    </w:p>
    <w:p w14:paraId="58ED519C" w14:textId="77777777" w:rsidR="00C05AEB" w:rsidRPr="004D2DC9" w:rsidRDefault="00C05AEB" w:rsidP="001643DB">
      <w:pPr>
        <w:pStyle w:val="af7"/>
        <w:numPr>
          <w:ilvl w:val="0"/>
          <w:numId w:val="14"/>
        </w:numPr>
        <w:autoSpaceDE w:val="0"/>
        <w:autoSpaceDN w:val="0"/>
        <w:adjustRightInd w:val="0"/>
        <w:ind w:leftChars="0"/>
        <w:jc w:val="left"/>
        <w:rPr>
          <w:rFonts w:cs="ＭＳ."/>
          <w:kern w:val="0"/>
          <w:szCs w:val="22"/>
        </w:rPr>
      </w:pPr>
      <w:r w:rsidRPr="009324F5">
        <w:rPr>
          <w:rFonts w:ascii="ＭＳ 明朝" w:hAnsi="ＭＳ 明朝" w:cs="ＭＳ."/>
          <w:kern w:val="0"/>
          <w:szCs w:val="22"/>
        </w:rPr>
        <w:t>診断後28</w:t>
      </w:r>
      <w:r w:rsidRPr="009324F5">
        <w:rPr>
          <w:rFonts w:ascii="ＭＳ 明朝" w:hAnsi="ＭＳ 明朝" w:cs="ＭＳ." w:hint="eastAsia"/>
          <w:kern w:val="0"/>
          <w:szCs w:val="22"/>
        </w:rPr>
        <w:t>日の生存</w:t>
      </w:r>
      <w:r w:rsidRPr="009324F5">
        <w:rPr>
          <w:rFonts w:ascii="ＭＳ 明朝" w:hAnsi="ＭＳ 明朝" w:cs="ＭＳ."/>
          <w:kern w:val="0"/>
          <w:szCs w:val="22"/>
        </w:rPr>
        <w:t>or</w:t>
      </w:r>
      <w:r w:rsidRPr="009324F5">
        <w:rPr>
          <w:rFonts w:ascii="ＭＳ 明朝" w:hAnsi="ＭＳ 明朝" w:cs="ＭＳ." w:hint="eastAsia"/>
          <w:kern w:val="0"/>
          <w:szCs w:val="22"/>
        </w:rPr>
        <w:t>死亡</w:t>
      </w:r>
    </w:p>
    <w:p w14:paraId="2360B500" w14:textId="77777777" w:rsidR="00C05AEB" w:rsidRPr="001643DB" w:rsidRDefault="00C05AEB" w:rsidP="001643DB">
      <w:pPr>
        <w:pStyle w:val="af7"/>
        <w:numPr>
          <w:ilvl w:val="0"/>
          <w:numId w:val="14"/>
        </w:numPr>
        <w:autoSpaceDE w:val="0"/>
        <w:autoSpaceDN w:val="0"/>
        <w:adjustRightInd w:val="0"/>
        <w:ind w:leftChars="0"/>
        <w:jc w:val="left"/>
        <w:rPr>
          <w:rFonts w:cs="ＭＳ."/>
          <w:kern w:val="0"/>
          <w:szCs w:val="22"/>
        </w:rPr>
      </w:pPr>
      <w:r>
        <w:rPr>
          <w:rFonts w:ascii="ＭＳ 明朝" w:hAnsi="ＭＳ 明朝" w:cs="ＭＳ." w:hint="eastAsia"/>
          <w:kern w:val="0"/>
          <w:szCs w:val="22"/>
        </w:rPr>
        <w:t>診断後28日時点の持続する臓器障害の有無（血管収縮薬の使用、人工呼吸管理、新たな腎代替療法</w:t>
      </w:r>
      <w:r>
        <w:rPr>
          <w:rFonts w:ascii="ＭＳ 明朝" w:hAnsi="ＭＳ 明朝" w:cs="ＭＳ."/>
          <w:kern w:val="0"/>
          <w:szCs w:val="22"/>
        </w:rPr>
        <w:t>-</w:t>
      </w:r>
      <w:r>
        <w:rPr>
          <w:rFonts w:ascii="ＭＳ 明朝" w:hAnsi="ＭＳ 明朝" w:cs="ＭＳ." w:hint="eastAsia"/>
          <w:kern w:val="0"/>
          <w:szCs w:val="22"/>
        </w:rPr>
        <w:t>入院前からの維持透析は除く）</w:t>
      </w:r>
    </w:p>
    <w:p w14:paraId="500C86FB" w14:textId="77777777" w:rsidR="00C05AEB" w:rsidRPr="00E55567" w:rsidRDefault="00C05AEB" w:rsidP="00E55567">
      <w:pPr>
        <w:numPr>
          <w:ilvl w:val="0"/>
          <w:numId w:val="14"/>
        </w:numPr>
        <w:autoSpaceDE w:val="0"/>
        <w:autoSpaceDN w:val="0"/>
        <w:adjustRightInd w:val="0"/>
        <w:jc w:val="left"/>
        <w:rPr>
          <w:rFonts w:ascii="ＭＳ 明朝" w:hAnsi="ＭＳ 明朝" w:cs="ＭＳ."/>
          <w:color w:val="000000"/>
          <w:kern w:val="0"/>
          <w:szCs w:val="22"/>
        </w:rPr>
      </w:pPr>
      <w:r>
        <w:rPr>
          <w:rFonts w:ascii="ＭＳ 明朝" w:hAnsi="ＭＳ 明朝" w:cs="ＭＳ." w:hint="eastAsia"/>
          <w:color w:val="000000"/>
          <w:kern w:val="0"/>
          <w:szCs w:val="22"/>
        </w:rPr>
        <w:t>退院時</w:t>
      </w:r>
      <w:r w:rsidRPr="00B37F6C">
        <w:rPr>
          <w:rFonts w:ascii="ＭＳ 明朝" w:hAnsi="ＭＳ 明朝" w:cs="ＭＳ." w:hint="eastAsia"/>
          <w:color w:val="000000"/>
          <w:kern w:val="0"/>
          <w:szCs w:val="22"/>
        </w:rPr>
        <w:t>：</w:t>
      </w:r>
      <w:r>
        <w:rPr>
          <w:rFonts w:ascii="ＭＳ 明朝" w:hAnsi="ＭＳ 明朝" w:cs="ＭＳ." w:hint="eastAsia"/>
          <w:color w:val="000000"/>
          <w:kern w:val="0"/>
          <w:szCs w:val="22"/>
        </w:rPr>
        <w:t>生存o</w:t>
      </w:r>
      <w:r>
        <w:rPr>
          <w:rFonts w:ascii="ＭＳ 明朝" w:hAnsi="ＭＳ 明朝" w:cs="ＭＳ."/>
          <w:color w:val="000000"/>
          <w:kern w:val="0"/>
          <w:szCs w:val="22"/>
        </w:rPr>
        <w:t>r</w:t>
      </w:r>
      <w:r w:rsidRPr="00E55567">
        <w:rPr>
          <w:rFonts w:ascii="ＭＳ 明朝" w:hAnsi="ＭＳ 明朝" w:cs="ＭＳ." w:hint="eastAsia"/>
          <w:color w:val="000000"/>
          <w:kern w:val="0"/>
          <w:szCs w:val="22"/>
        </w:rPr>
        <w:t>死亡</w:t>
      </w:r>
    </w:p>
    <w:p w14:paraId="0BA33E0D" w14:textId="77777777" w:rsidR="00C05AEB" w:rsidRPr="009324F5" w:rsidRDefault="00C05AEB" w:rsidP="009324F5">
      <w:pPr>
        <w:numPr>
          <w:ilvl w:val="0"/>
          <w:numId w:val="14"/>
        </w:numPr>
        <w:autoSpaceDE w:val="0"/>
        <w:autoSpaceDN w:val="0"/>
        <w:adjustRightInd w:val="0"/>
        <w:jc w:val="left"/>
        <w:rPr>
          <w:rFonts w:ascii="ＭＳ 明朝" w:hAnsi="ＭＳ 明朝" w:cs="ＭＳ."/>
          <w:kern w:val="0"/>
          <w:szCs w:val="22"/>
        </w:rPr>
      </w:pPr>
      <w:r w:rsidRPr="009324F5">
        <w:rPr>
          <w:rFonts w:ascii="ＭＳ 明朝" w:hAnsi="ＭＳ 明朝" w:cs="ＭＳ."/>
          <w:kern w:val="0"/>
          <w:szCs w:val="22"/>
        </w:rPr>
        <w:t>ICU</w:t>
      </w:r>
      <w:r w:rsidRPr="009324F5">
        <w:rPr>
          <w:rFonts w:ascii="ＭＳ 明朝" w:hAnsi="ＭＳ 明朝" w:cs="ＭＳ." w:hint="eastAsia"/>
          <w:kern w:val="0"/>
          <w:szCs w:val="22"/>
        </w:rPr>
        <w:t>退室日、退院日</w:t>
      </w:r>
    </w:p>
    <w:p w14:paraId="10903DA9" w14:textId="77777777" w:rsidR="00C05AEB" w:rsidRDefault="00C05AEB" w:rsidP="003E31EF">
      <w:pPr>
        <w:autoSpaceDE w:val="0"/>
        <w:autoSpaceDN w:val="0"/>
        <w:adjustRightInd w:val="0"/>
        <w:jc w:val="left"/>
        <w:rPr>
          <w:rFonts w:cs="ＭＳ."/>
          <w:kern w:val="0"/>
          <w:szCs w:val="22"/>
        </w:rPr>
      </w:pPr>
    </w:p>
    <w:p w14:paraId="089A3412" w14:textId="77777777" w:rsidR="00C05AEB" w:rsidRPr="0007784A" w:rsidRDefault="00C05AEB" w:rsidP="003E31EF">
      <w:pPr>
        <w:autoSpaceDE w:val="0"/>
        <w:autoSpaceDN w:val="0"/>
        <w:adjustRightInd w:val="0"/>
        <w:jc w:val="left"/>
        <w:rPr>
          <w:rFonts w:cs="ＭＳ."/>
          <w:kern w:val="0"/>
          <w:szCs w:val="22"/>
        </w:rPr>
      </w:pPr>
      <w:r>
        <w:rPr>
          <w:rFonts w:cs="ＭＳ." w:hint="eastAsia"/>
          <w:kern w:val="0"/>
          <w:szCs w:val="22"/>
        </w:rPr>
        <w:t>上記情報は、</w:t>
      </w:r>
      <w:r>
        <w:rPr>
          <w:rFonts w:cs="ＭＳ."/>
          <w:kern w:val="0"/>
          <w:szCs w:val="22"/>
        </w:rPr>
        <w:t>Electrical Data Capture (EDC)</w:t>
      </w:r>
      <w:r>
        <w:rPr>
          <w:rFonts w:cs="ＭＳ." w:hint="eastAsia"/>
          <w:kern w:val="0"/>
          <w:szCs w:val="22"/>
        </w:rPr>
        <w:t>により収集する。</w:t>
      </w:r>
      <w:r>
        <w:rPr>
          <w:rFonts w:cs="ＭＳ." w:hint="eastAsia"/>
          <w:kern w:val="0"/>
          <w:szCs w:val="22"/>
        </w:rPr>
        <w:t>E</w:t>
      </w:r>
      <w:r>
        <w:rPr>
          <w:rFonts w:cs="ＭＳ."/>
          <w:kern w:val="0"/>
          <w:szCs w:val="22"/>
        </w:rPr>
        <w:t>DC</w:t>
      </w:r>
      <w:r>
        <w:rPr>
          <w:rFonts w:cs="ＭＳ." w:hint="eastAsia"/>
          <w:kern w:val="0"/>
          <w:szCs w:val="22"/>
        </w:rPr>
        <w:t>構築は有料で</w:t>
      </w:r>
      <w:r>
        <w:rPr>
          <w:rFonts w:cs="ＭＳ."/>
          <w:kern w:val="0"/>
          <w:szCs w:val="22"/>
        </w:rPr>
        <w:t>TXP medical</w:t>
      </w:r>
      <w:r>
        <w:rPr>
          <w:rFonts w:cs="ＭＳ." w:hint="eastAsia"/>
          <w:kern w:val="0"/>
          <w:szCs w:val="22"/>
        </w:rPr>
        <w:t>社と契約を行う。</w:t>
      </w:r>
      <w:r w:rsidRPr="0007784A">
        <w:rPr>
          <w:rFonts w:cs="ＭＳ."/>
          <w:kern w:val="0"/>
          <w:szCs w:val="22"/>
        </w:rPr>
        <w:t>https://txpmedical.jp/service/edc/</w:t>
      </w:r>
      <w:r>
        <w:rPr>
          <w:rFonts w:cs="ＭＳ."/>
          <w:kern w:val="0"/>
          <w:szCs w:val="22"/>
        </w:rPr>
        <w:t xml:space="preserve"> </w:t>
      </w:r>
      <w:r>
        <w:rPr>
          <w:rFonts w:cs="ＭＳ." w:hint="eastAsia"/>
          <w:kern w:val="0"/>
          <w:szCs w:val="22"/>
        </w:rPr>
        <w:t>（</w:t>
      </w:r>
      <w:r>
        <w:rPr>
          <w:rFonts w:cs="ＭＳ."/>
          <w:kern w:val="0"/>
          <w:szCs w:val="22"/>
        </w:rPr>
        <w:t>TXP medical</w:t>
      </w:r>
      <w:r>
        <w:rPr>
          <w:rFonts w:cs="ＭＳ." w:hint="eastAsia"/>
          <w:kern w:val="0"/>
          <w:szCs w:val="22"/>
        </w:rPr>
        <w:t>社は、</w:t>
      </w:r>
      <w:r>
        <w:rPr>
          <w:rFonts w:cs="ＭＳ."/>
          <w:kern w:val="0"/>
          <w:szCs w:val="22"/>
        </w:rPr>
        <w:t>ECMO net</w:t>
      </w:r>
      <w:r>
        <w:rPr>
          <w:rFonts w:cs="ＭＳ." w:hint="eastAsia"/>
          <w:kern w:val="0"/>
          <w:szCs w:val="22"/>
        </w:rPr>
        <w:t>による</w:t>
      </w:r>
      <w:r>
        <w:rPr>
          <w:rFonts w:cs="ＭＳ."/>
          <w:kern w:val="0"/>
          <w:szCs w:val="22"/>
        </w:rPr>
        <w:t>CRISIS</w:t>
      </w:r>
      <w:r>
        <w:rPr>
          <w:rFonts w:cs="ＭＳ." w:hint="eastAsia"/>
          <w:kern w:val="0"/>
          <w:szCs w:val="22"/>
        </w:rPr>
        <w:t>重症新型コロナ患者ダッシュボード設計・運用および</w:t>
      </w:r>
      <w:r>
        <w:rPr>
          <w:rFonts w:cs="ＭＳ."/>
          <w:kern w:val="0"/>
          <w:szCs w:val="22"/>
        </w:rPr>
        <w:t>EDC</w:t>
      </w:r>
      <w:r>
        <w:rPr>
          <w:rFonts w:cs="ＭＳ." w:hint="eastAsia"/>
          <w:kern w:val="0"/>
          <w:szCs w:val="22"/>
        </w:rPr>
        <w:t>構築の実績がある）</w:t>
      </w:r>
    </w:p>
    <w:p w14:paraId="1ECC4872" w14:textId="77777777" w:rsidR="00C05AEB" w:rsidRDefault="00C05AEB" w:rsidP="003E31EF">
      <w:pPr>
        <w:autoSpaceDE w:val="0"/>
        <w:autoSpaceDN w:val="0"/>
        <w:adjustRightInd w:val="0"/>
        <w:jc w:val="left"/>
        <w:rPr>
          <w:rFonts w:cs="ＭＳ."/>
          <w:kern w:val="0"/>
          <w:szCs w:val="22"/>
        </w:rPr>
      </w:pPr>
    </w:p>
    <w:p w14:paraId="1E03EFD8" w14:textId="77777777" w:rsidR="00C05AEB" w:rsidRPr="00C93080" w:rsidRDefault="00C05AEB" w:rsidP="003E31EF">
      <w:pPr>
        <w:autoSpaceDE w:val="0"/>
        <w:autoSpaceDN w:val="0"/>
        <w:adjustRightInd w:val="0"/>
        <w:jc w:val="left"/>
        <w:rPr>
          <w:rFonts w:cs="ＭＳ."/>
          <w:b/>
          <w:bCs/>
          <w:kern w:val="0"/>
          <w:szCs w:val="22"/>
        </w:rPr>
      </w:pPr>
      <w:r w:rsidRPr="00C93080">
        <w:rPr>
          <w:rFonts w:cs="ＭＳ." w:hint="eastAsia"/>
          <w:b/>
          <w:bCs/>
          <w:kern w:val="0"/>
          <w:szCs w:val="22"/>
        </w:rPr>
        <w:t>研究目的での情報収集</w:t>
      </w:r>
    </w:p>
    <w:p w14:paraId="1814EE50" w14:textId="77777777" w:rsidR="00C05AEB" w:rsidRPr="003635E5" w:rsidRDefault="00C05AEB" w:rsidP="003E31EF">
      <w:pPr>
        <w:numPr>
          <w:ilvl w:val="0"/>
          <w:numId w:val="14"/>
        </w:numPr>
        <w:autoSpaceDE w:val="0"/>
        <w:autoSpaceDN w:val="0"/>
        <w:adjustRightInd w:val="0"/>
        <w:jc w:val="left"/>
        <w:rPr>
          <w:rFonts w:ascii="ＭＳ 明朝" w:hAnsi="ＭＳ 明朝" w:cs="ＭＳ."/>
          <w:color w:val="000000"/>
          <w:kern w:val="0"/>
          <w:szCs w:val="22"/>
        </w:rPr>
      </w:pPr>
      <w:r>
        <w:rPr>
          <w:rFonts w:ascii="ＭＳ 明朝" w:hAnsi="ＭＳ 明朝" w:cs="ＭＳ." w:hint="eastAsia"/>
          <w:color w:val="000000"/>
          <w:kern w:val="0"/>
          <w:szCs w:val="22"/>
        </w:rPr>
        <w:t>臨床フレイル・スケール：</w:t>
      </w:r>
      <w:r w:rsidRPr="00D7636C">
        <w:rPr>
          <w:rFonts w:ascii="ＭＳ 明朝" w:hAnsi="ＭＳ 明朝" w:cs="ＭＳ." w:hint="eastAsia"/>
          <w:b/>
          <w:bCs/>
          <w:color w:val="000000"/>
          <w:kern w:val="0"/>
          <w:szCs w:val="22"/>
        </w:rPr>
        <w:t>表</w:t>
      </w:r>
      <w:r>
        <w:rPr>
          <w:rFonts w:ascii="ＭＳ 明朝" w:hAnsi="ＭＳ 明朝" w:cs="ＭＳ."/>
          <w:b/>
          <w:bCs/>
          <w:color w:val="000000"/>
          <w:kern w:val="0"/>
          <w:szCs w:val="22"/>
        </w:rPr>
        <w:t>5</w:t>
      </w:r>
      <w:r>
        <w:rPr>
          <w:rFonts w:ascii="ＭＳ 明朝" w:hAnsi="ＭＳ 明朝" w:cs="ＭＳ." w:hint="eastAsia"/>
          <w:color w:val="000000"/>
          <w:kern w:val="0"/>
          <w:szCs w:val="22"/>
        </w:rPr>
        <w:t>の</w:t>
      </w:r>
      <w:r>
        <w:rPr>
          <w:rFonts w:ascii="ＭＳ 明朝" w:hAnsi="ＭＳ 明朝" w:cs="ＭＳ."/>
          <w:color w:val="000000"/>
          <w:kern w:val="0"/>
          <w:szCs w:val="22"/>
        </w:rPr>
        <w:t>1-9</w:t>
      </w:r>
      <w:r>
        <w:rPr>
          <w:rFonts w:ascii="ＭＳ 明朝" w:hAnsi="ＭＳ 明朝" w:cs="ＭＳ." w:hint="eastAsia"/>
          <w:color w:val="000000"/>
          <w:kern w:val="0"/>
          <w:szCs w:val="22"/>
        </w:rPr>
        <w:t>から選択</w:t>
      </w:r>
    </w:p>
    <w:p w14:paraId="7607396B" w14:textId="77777777" w:rsidR="00C05AEB" w:rsidRPr="009324F5" w:rsidRDefault="00C05AEB" w:rsidP="003E31EF">
      <w:pPr>
        <w:autoSpaceDE w:val="0"/>
        <w:autoSpaceDN w:val="0"/>
        <w:adjustRightInd w:val="0"/>
        <w:jc w:val="left"/>
        <w:rPr>
          <w:rFonts w:cs="ＭＳ."/>
          <w:kern w:val="0"/>
          <w:szCs w:val="22"/>
        </w:rPr>
      </w:pPr>
    </w:p>
    <w:p w14:paraId="0E32AD38" w14:textId="77777777" w:rsidR="00C05AEB" w:rsidRPr="003635E5" w:rsidRDefault="00C05AEB" w:rsidP="003E31EF">
      <w:pPr>
        <w:autoSpaceDE w:val="0"/>
        <w:autoSpaceDN w:val="0"/>
        <w:adjustRightInd w:val="0"/>
        <w:jc w:val="left"/>
        <w:rPr>
          <w:rFonts w:cs="ＭＳ."/>
          <w:b/>
          <w:bCs/>
          <w:kern w:val="0"/>
          <w:szCs w:val="22"/>
        </w:rPr>
      </w:pPr>
      <w:r w:rsidRPr="003635E5">
        <w:rPr>
          <w:rFonts w:cs="ＭＳ." w:hint="eastAsia"/>
          <w:b/>
          <w:bCs/>
          <w:kern w:val="0"/>
          <w:szCs w:val="22"/>
        </w:rPr>
        <w:t>曝露、介入</w:t>
      </w:r>
      <w:r>
        <w:rPr>
          <w:rFonts w:cs="ＭＳ." w:hint="eastAsia"/>
          <w:b/>
          <w:bCs/>
          <w:kern w:val="0"/>
          <w:szCs w:val="22"/>
        </w:rPr>
        <w:t>、比較対照</w:t>
      </w:r>
    </w:p>
    <w:p w14:paraId="492BEDD2" w14:textId="77777777" w:rsidR="00C05AEB" w:rsidRPr="007A3C38" w:rsidRDefault="00C05AEB" w:rsidP="007A3C38">
      <w:pPr>
        <w:pStyle w:val="af7"/>
        <w:numPr>
          <w:ilvl w:val="0"/>
          <w:numId w:val="16"/>
        </w:numPr>
        <w:autoSpaceDE w:val="0"/>
        <w:autoSpaceDN w:val="0"/>
        <w:adjustRightInd w:val="0"/>
        <w:ind w:leftChars="0"/>
        <w:jc w:val="left"/>
        <w:rPr>
          <w:rFonts w:cs="ＭＳ."/>
          <w:kern w:val="0"/>
          <w:szCs w:val="22"/>
        </w:rPr>
      </w:pPr>
      <w:r w:rsidRPr="007A3C38">
        <w:rPr>
          <w:rFonts w:cs="ＭＳ." w:hint="eastAsia"/>
          <w:kern w:val="0"/>
          <w:szCs w:val="22"/>
        </w:rPr>
        <w:t>探索的研究であり、研究のための</w:t>
      </w:r>
      <w:r>
        <w:rPr>
          <w:rFonts w:cs="ＭＳ." w:hint="eastAsia"/>
          <w:kern w:val="0"/>
          <w:szCs w:val="22"/>
        </w:rPr>
        <w:t>曝露や介入、比較対照は</w:t>
      </w:r>
      <w:r w:rsidRPr="007A3C38">
        <w:rPr>
          <w:rFonts w:cs="ＭＳ." w:hint="eastAsia"/>
          <w:kern w:val="0"/>
          <w:szCs w:val="22"/>
        </w:rPr>
        <w:t>ない。</w:t>
      </w:r>
    </w:p>
    <w:p w14:paraId="354F7F23" w14:textId="77777777" w:rsidR="00C05AEB" w:rsidRDefault="00C05AEB" w:rsidP="003E31EF">
      <w:pPr>
        <w:autoSpaceDE w:val="0"/>
        <w:autoSpaceDN w:val="0"/>
        <w:adjustRightInd w:val="0"/>
        <w:jc w:val="left"/>
        <w:rPr>
          <w:rFonts w:cs="ＭＳ."/>
          <w:kern w:val="0"/>
          <w:szCs w:val="22"/>
        </w:rPr>
      </w:pPr>
    </w:p>
    <w:p w14:paraId="45CD2021" w14:textId="77777777" w:rsidR="00C05AEB" w:rsidRPr="00B37F6C" w:rsidRDefault="00C05AEB" w:rsidP="007A3C38">
      <w:pPr>
        <w:pStyle w:val="a0"/>
        <w:spacing w:line="240" w:lineRule="auto"/>
        <w:ind w:left="0" w:firstLine="0"/>
        <w:rPr>
          <w:rFonts w:ascii="ＭＳ 明朝" w:hAnsi="ＭＳ 明朝"/>
        </w:rPr>
      </w:pPr>
      <w:r w:rsidRPr="00B37F6C">
        <w:rPr>
          <w:rFonts w:ascii="ＭＳ 明朝" w:hAnsi="ＭＳ 明朝" w:hint="eastAsia"/>
          <w:b/>
        </w:rPr>
        <w:t>表</w:t>
      </w:r>
      <w:r>
        <w:rPr>
          <w:rFonts w:ascii="ＭＳ 明朝" w:hAnsi="ＭＳ 明朝"/>
          <w:b/>
        </w:rPr>
        <w:t>3</w:t>
      </w:r>
      <w:r w:rsidRPr="00B37F6C">
        <w:rPr>
          <w:rFonts w:ascii="ＭＳ 明朝" w:hAnsi="ＭＳ 明朝" w:hint="eastAsia"/>
          <w:b/>
        </w:rPr>
        <w:t xml:space="preserve">　</w:t>
      </w:r>
      <w:r w:rsidRPr="00A65F21">
        <w:rPr>
          <w:rFonts w:ascii="ＭＳ 明朝" w:hAnsi="ＭＳ 明朝"/>
          <w:b/>
          <w:bCs/>
        </w:rPr>
        <w:t xml:space="preserve">Age-Adjusted </w:t>
      </w:r>
      <w:proofErr w:type="spellStart"/>
      <w:r w:rsidRPr="00A65F21">
        <w:rPr>
          <w:rFonts w:ascii="ＭＳ 明朝" w:hAnsi="ＭＳ 明朝"/>
          <w:b/>
          <w:bCs/>
        </w:rPr>
        <w:t>Charlson</w:t>
      </w:r>
      <w:proofErr w:type="spellEnd"/>
      <w:r w:rsidRPr="00A65F21">
        <w:rPr>
          <w:rFonts w:ascii="ＭＳ 明朝" w:hAnsi="ＭＳ 明朝"/>
          <w:b/>
          <w:bCs/>
        </w:rPr>
        <w:t xml:space="preserve"> comorbidity index</w:t>
      </w: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5103"/>
      </w:tblGrid>
      <w:tr w:rsidR="00C05AEB" w:rsidRPr="00B37F6C" w14:paraId="10A5AB2A" w14:textId="77777777" w:rsidTr="009173E7">
        <w:tc>
          <w:tcPr>
            <w:tcW w:w="1462" w:type="dxa"/>
            <w:shd w:val="clear" w:color="auto" w:fill="D0CECE"/>
          </w:tcPr>
          <w:p w14:paraId="69567797"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スコア</w:t>
            </w:r>
          </w:p>
        </w:tc>
        <w:tc>
          <w:tcPr>
            <w:tcW w:w="5103" w:type="dxa"/>
            <w:shd w:val="clear" w:color="auto" w:fill="D0CECE"/>
          </w:tcPr>
          <w:p w14:paraId="3536C162"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共存症</w:t>
            </w:r>
          </w:p>
        </w:tc>
      </w:tr>
      <w:tr w:rsidR="00C05AEB" w:rsidRPr="00B37F6C" w14:paraId="5E5C8094" w14:textId="77777777" w:rsidTr="009173E7">
        <w:tc>
          <w:tcPr>
            <w:tcW w:w="1462" w:type="dxa"/>
            <w:vMerge w:val="restart"/>
            <w:shd w:val="clear" w:color="auto" w:fill="E7E6E6"/>
          </w:tcPr>
          <w:p w14:paraId="3EA42693"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color w:val="000000"/>
                <w:kern w:val="0"/>
                <w:szCs w:val="22"/>
              </w:rPr>
              <w:t>1</w:t>
            </w:r>
          </w:p>
        </w:tc>
        <w:tc>
          <w:tcPr>
            <w:tcW w:w="5103" w:type="dxa"/>
            <w:shd w:val="clear" w:color="auto" w:fill="auto"/>
          </w:tcPr>
          <w:p w14:paraId="3A68B7B5"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心筋梗塞</w:t>
            </w:r>
          </w:p>
        </w:tc>
      </w:tr>
      <w:tr w:rsidR="00C05AEB" w:rsidRPr="00B37F6C" w14:paraId="320C6303" w14:textId="77777777" w:rsidTr="009173E7">
        <w:tc>
          <w:tcPr>
            <w:tcW w:w="1462" w:type="dxa"/>
            <w:vMerge/>
            <w:shd w:val="clear" w:color="auto" w:fill="E7E6E6"/>
          </w:tcPr>
          <w:p w14:paraId="1DBDA833"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0FEA7EBA"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心不全</w:t>
            </w:r>
          </w:p>
        </w:tc>
      </w:tr>
      <w:tr w:rsidR="00C05AEB" w:rsidRPr="00B37F6C" w14:paraId="218603CE" w14:textId="77777777" w:rsidTr="009173E7">
        <w:tc>
          <w:tcPr>
            <w:tcW w:w="1462" w:type="dxa"/>
            <w:vMerge/>
            <w:shd w:val="clear" w:color="auto" w:fill="E7E6E6"/>
          </w:tcPr>
          <w:p w14:paraId="203F41D5"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35CD56C1"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末梢血管疾患</w:t>
            </w:r>
          </w:p>
        </w:tc>
      </w:tr>
      <w:tr w:rsidR="00C05AEB" w:rsidRPr="00B37F6C" w14:paraId="5C654EF5" w14:textId="77777777" w:rsidTr="009173E7">
        <w:tc>
          <w:tcPr>
            <w:tcW w:w="1462" w:type="dxa"/>
            <w:vMerge/>
            <w:shd w:val="clear" w:color="auto" w:fill="E7E6E6"/>
          </w:tcPr>
          <w:p w14:paraId="2D4CB993"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7377F7AB"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脳血管障害</w:t>
            </w:r>
          </w:p>
        </w:tc>
      </w:tr>
      <w:tr w:rsidR="00C05AEB" w:rsidRPr="00B37F6C" w14:paraId="3946FE8C" w14:textId="77777777" w:rsidTr="009173E7">
        <w:tc>
          <w:tcPr>
            <w:tcW w:w="1462" w:type="dxa"/>
            <w:vMerge/>
            <w:shd w:val="clear" w:color="auto" w:fill="E7E6E6"/>
          </w:tcPr>
          <w:p w14:paraId="35930650"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646607D2"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認知症</w:t>
            </w:r>
          </w:p>
        </w:tc>
      </w:tr>
      <w:tr w:rsidR="00C05AEB" w:rsidRPr="00B37F6C" w14:paraId="5E780FC0" w14:textId="77777777" w:rsidTr="009173E7">
        <w:tc>
          <w:tcPr>
            <w:tcW w:w="1462" w:type="dxa"/>
            <w:vMerge/>
            <w:shd w:val="clear" w:color="auto" w:fill="E7E6E6"/>
          </w:tcPr>
          <w:p w14:paraId="73A012FA"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5F050405"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慢性肺疾患</w:t>
            </w:r>
          </w:p>
        </w:tc>
      </w:tr>
      <w:tr w:rsidR="00C05AEB" w:rsidRPr="00B37F6C" w14:paraId="7701858E" w14:textId="77777777" w:rsidTr="009173E7">
        <w:tc>
          <w:tcPr>
            <w:tcW w:w="1462" w:type="dxa"/>
            <w:vMerge/>
            <w:shd w:val="clear" w:color="auto" w:fill="E7E6E6"/>
          </w:tcPr>
          <w:p w14:paraId="3F013415"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2C37E2B8"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膠原病</w:t>
            </w:r>
          </w:p>
        </w:tc>
      </w:tr>
      <w:tr w:rsidR="00C05AEB" w:rsidRPr="00B37F6C" w14:paraId="5F34C1D9" w14:textId="77777777" w:rsidTr="009173E7">
        <w:tc>
          <w:tcPr>
            <w:tcW w:w="1462" w:type="dxa"/>
            <w:vMerge/>
            <w:shd w:val="clear" w:color="auto" w:fill="E7E6E6"/>
          </w:tcPr>
          <w:p w14:paraId="106D9B30"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57E74AFD"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消化性潰瘍</w:t>
            </w:r>
          </w:p>
        </w:tc>
      </w:tr>
      <w:tr w:rsidR="00C05AEB" w:rsidRPr="00B37F6C" w14:paraId="45BBF463" w14:textId="77777777" w:rsidTr="009173E7">
        <w:tc>
          <w:tcPr>
            <w:tcW w:w="1462" w:type="dxa"/>
            <w:vMerge/>
            <w:shd w:val="clear" w:color="auto" w:fill="E7E6E6"/>
          </w:tcPr>
          <w:p w14:paraId="05FD77EE"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67EE8D9F"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軽度の肝障害</w:t>
            </w:r>
          </w:p>
        </w:tc>
      </w:tr>
      <w:tr w:rsidR="00C05AEB" w:rsidRPr="00B37F6C" w14:paraId="26C8B1EB" w14:textId="77777777" w:rsidTr="009173E7">
        <w:tc>
          <w:tcPr>
            <w:tcW w:w="1462" w:type="dxa"/>
            <w:vMerge/>
            <w:shd w:val="clear" w:color="auto" w:fill="E7E6E6"/>
          </w:tcPr>
          <w:p w14:paraId="569B5BD2"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211E69AC"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Pr>
                <w:rFonts w:ascii="ＭＳ 明朝" w:hAnsi="ＭＳ 明朝" w:cs="ＭＳ." w:hint="eastAsia"/>
                <w:color w:val="000000"/>
                <w:kern w:val="0"/>
                <w:szCs w:val="22"/>
              </w:rPr>
              <w:t>糖尿病</w:t>
            </w:r>
          </w:p>
        </w:tc>
      </w:tr>
      <w:tr w:rsidR="00C05AEB" w:rsidRPr="00B37F6C" w14:paraId="2375C9DB" w14:textId="77777777" w:rsidTr="009173E7">
        <w:tc>
          <w:tcPr>
            <w:tcW w:w="1462" w:type="dxa"/>
            <w:vMerge w:val="restart"/>
            <w:shd w:val="clear" w:color="auto" w:fill="E7E6E6"/>
          </w:tcPr>
          <w:p w14:paraId="7C5E5451"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color w:val="000000"/>
                <w:kern w:val="0"/>
                <w:szCs w:val="22"/>
              </w:rPr>
              <w:t>2</w:t>
            </w:r>
          </w:p>
        </w:tc>
        <w:tc>
          <w:tcPr>
            <w:tcW w:w="5103" w:type="dxa"/>
            <w:shd w:val="clear" w:color="auto" w:fill="auto"/>
          </w:tcPr>
          <w:p w14:paraId="49D5A05C"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Pr>
                <w:rFonts w:ascii="ＭＳ 明朝" w:hAnsi="ＭＳ 明朝" w:cs="ＭＳ." w:hint="eastAsia"/>
                <w:color w:val="000000"/>
                <w:kern w:val="0"/>
                <w:szCs w:val="22"/>
              </w:rPr>
              <w:t>臓器障害を伴う</w:t>
            </w:r>
            <w:r w:rsidRPr="00B37F6C">
              <w:rPr>
                <w:rFonts w:ascii="ＭＳ 明朝" w:hAnsi="ＭＳ 明朝" w:cs="ＭＳ." w:hint="eastAsia"/>
                <w:color w:val="000000"/>
                <w:kern w:val="0"/>
                <w:szCs w:val="22"/>
              </w:rPr>
              <w:t>糖尿病</w:t>
            </w:r>
          </w:p>
        </w:tc>
      </w:tr>
      <w:tr w:rsidR="00C05AEB" w:rsidRPr="00B37F6C" w14:paraId="3E7AF5D4" w14:textId="77777777" w:rsidTr="009173E7">
        <w:tc>
          <w:tcPr>
            <w:tcW w:w="1462" w:type="dxa"/>
            <w:vMerge/>
            <w:shd w:val="clear" w:color="auto" w:fill="E7E6E6"/>
          </w:tcPr>
          <w:p w14:paraId="78CDA7A1"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04A4B9DD"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Pr>
                <w:rFonts w:ascii="ＭＳ 明朝" w:hAnsi="ＭＳ 明朝" w:cs="ＭＳ." w:hint="eastAsia"/>
                <w:color w:val="000000"/>
                <w:kern w:val="0"/>
                <w:szCs w:val="22"/>
              </w:rPr>
              <w:t>中等度以上の腎疾患</w:t>
            </w:r>
          </w:p>
        </w:tc>
      </w:tr>
      <w:tr w:rsidR="00C05AEB" w:rsidRPr="00B37F6C" w14:paraId="7936E795" w14:textId="77777777" w:rsidTr="009173E7">
        <w:tc>
          <w:tcPr>
            <w:tcW w:w="1462" w:type="dxa"/>
            <w:vMerge/>
            <w:shd w:val="clear" w:color="auto" w:fill="E7E6E6"/>
          </w:tcPr>
          <w:p w14:paraId="0E3595BE"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38BE57B1"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Pr>
                <w:rFonts w:ascii="ＭＳ 明朝" w:hAnsi="ＭＳ 明朝" w:cs="ＭＳ." w:hint="eastAsia"/>
                <w:color w:val="000000"/>
                <w:kern w:val="0"/>
                <w:szCs w:val="22"/>
              </w:rPr>
              <w:t>片麻痺または対麻痺</w:t>
            </w:r>
          </w:p>
        </w:tc>
      </w:tr>
      <w:tr w:rsidR="00C05AEB" w:rsidRPr="00B37F6C" w14:paraId="7A555E40" w14:textId="77777777" w:rsidTr="009173E7">
        <w:tc>
          <w:tcPr>
            <w:tcW w:w="1462" w:type="dxa"/>
            <w:vMerge/>
            <w:shd w:val="clear" w:color="auto" w:fill="E7E6E6"/>
          </w:tcPr>
          <w:p w14:paraId="4A5F2781"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3F7B5AC0"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Pr>
                <w:rFonts w:ascii="ＭＳ 明朝" w:hAnsi="ＭＳ 明朝" w:cs="ＭＳ." w:hint="eastAsia"/>
                <w:color w:val="000000"/>
                <w:kern w:val="0"/>
                <w:szCs w:val="22"/>
              </w:rPr>
              <w:t>悪性新生物</w:t>
            </w:r>
          </w:p>
        </w:tc>
      </w:tr>
      <w:tr w:rsidR="00C05AEB" w:rsidRPr="00B37F6C" w14:paraId="626E9DB0" w14:textId="77777777" w:rsidTr="009173E7">
        <w:tc>
          <w:tcPr>
            <w:tcW w:w="1462" w:type="dxa"/>
            <w:vMerge/>
            <w:shd w:val="clear" w:color="auto" w:fill="E7E6E6"/>
          </w:tcPr>
          <w:p w14:paraId="380DA9AC"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7F32FF07"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白血病</w:t>
            </w:r>
          </w:p>
        </w:tc>
      </w:tr>
      <w:tr w:rsidR="00C05AEB" w:rsidRPr="00B37F6C" w14:paraId="4BC6353F" w14:textId="77777777" w:rsidTr="009173E7">
        <w:tc>
          <w:tcPr>
            <w:tcW w:w="1462" w:type="dxa"/>
            <w:vMerge/>
            <w:shd w:val="clear" w:color="auto" w:fill="E7E6E6"/>
          </w:tcPr>
          <w:p w14:paraId="48A44360"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60B99CEE"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Pr>
                <w:rFonts w:ascii="ＭＳ 明朝" w:hAnsi="ＭＳ 明朝" w:cs="ＭＳ." w:hint="eastAsia"/>
                <w:color w:val="000000"/>
                <w:kern w:val="0"/>
                <w:szCs w:val="22"/>
              </w:rPr>
              <w:t>悪性リンパ腫と多発性骨髄腫</w:t>
            </w:r>
          </w:p>
        </w:tc>
      </w:tr>
      <w:tr w:rsidR="00C05AEB" w:rsidRPr="00B37F6C" w14:paraId="6BEC027C" w14:textId="77777777" w:rsidTr="009173E7">
        <w:tc>
          <w:tcPr>
            <w:tcW w:w="1462" w:type="dxa"/>
            <w:shd w:val="clear" w:color="auto" w:fill="E7E6E6"/>
          </w:tcPr>
          <w:p w14:paraId="0DF5831D"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3</w:t>
            </w:r>
          </w:p>
        </w:tc>
        <w:tc>
          <w:tcPr>
            <w:tcW w:w="5103" w:type="dxa"/>
            <w:shd w:val="clear" w:color="auto" w:fill="auto"/>
          </w:tcPr>
          <w:p w14:paraId="1EB39F1E"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中等度</w:t>
            </w:r>
            <w:r>
              <w:rPr>
                <w:rFonts w:ascii="ＭＳ 明朝" w:hAnsi="ＭＳ 明朝" w:cs="ＭＳ." w:hint="eastAsia"/>
                <w:color w:val="000000"/>
                <w:kern w:val="0"/>
                <w:szCs w:val="22"/>
              </w:rPr>
              <w:t>以上の肝疾患</w:t>
            </w:r>
          </w:p>
        </w:tc>
      </w:tr>
      <w:tr w:rsidR="00C05AEB" w:rsidRPr="00B37F6C" w14:paraId="48C9B9D4" w14:textId="77777777" w:rsidTr="009173E7">
        <w:tc>
          <w:tcPr>
            <w:tcW w:w="1462" w:type="dxa"/>
            <w:vMerge w:val="restart"/>
            <w:shd w:val="clear" w:color="auto" w:fill="E7E6E6"/>
          </w:tcPr>
          <w:p w14:paraId="58283EEA"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6</w:t>
            </w:r>
          </w:p>
        </w:tc>
        <w:tc>
          <w:tcPr>
            <w:tcW w:w="5103" w:type="dxa"/>
            <w:shd w:val="clear" w:color="auto" w:fill="auto"/>
          </w:tcPr>
          <w:p w14:paraId="1B027831"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転移性</w:t>
            </w:r>
            <w:r>
              <w:rPr>
                <w:rFonts w:ascii="ＭＳ 明朝" w:hAnsi="ＭＳ 明朝" w:cs="ＭＳ." w:hint="eastAsia"/>
                <w:color w:val="000000"/>
                <w:kern w:val="0"/>
                <w:szCs w:val="22"/>
              </w:rPr>
              <w:t>悪性新生物</w:t>
            </w:r>
          </w:p>
        </w:tc>
      </w:tr>
      <w:tr w:rsidR="00C05AEB" w:rsidRPr="00B37F6C" w14:paraId="11EC312C" w14:textId="77777777" w:rsidTr="009173E7">
        <w:tc>
          <w:tcPr>
            <w:tcW w:w="1462" w:type="dxa"/>
            <w:vMerge/>
            <w:shd w:val="clear" w:color="auto" w:fill="E7E6E6"/>
          </w:tcPr>
          <w:p w14:paraId="7DEAE589"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p>
        </w:tc>
        <w:tc>
          <w:tcPr>
            <w:tcW w:w="5103" w:type="dxa"/>
            <w:shd w:val="clear" w:color="auto" w:fill="auto"/>
          </w:tcPr>
          <w:p w14:paraId="3774ABB6" w14:textId="77777777" w:rsidR="00C05AEB" w:rsidRPr="00B37F6C" w:rsidRDefault="00C05AEB" w:rsidP="009173E7">
            <w:pPr>
              <w:autoSpaceDE w:val="0"/>
              <w:autoSpaceDN w:val="0"/>
              <w:adjustRightInd w:val="0"/>
              <w:jc w:val="left"/>
              <w:rPr>
                <w:rFonts w:ascii="ＭＳ 明朝" w:hAnsi="ＭＳ 明朝" w:cs="ＭＳ."/>
                <w:color w:val="000000"/>
                <w:kern w:val="0"/>
                <w:szCs w:val="22"/>
              </w:rPr>
            </w:pPr>
            <w:r w:rsidRPr="00B37F6C">
              <w:rPr>
                <w:rFonts w:ascii="ＭＳ 明朝" w:hAnsi="ＭＳ 明朝" w:cs="ＭＳ."/>
                <w:color w:val="000000"/>
                <w:kern w:val="0"/>
                <w:szCs w:val="22"/>
              </w:rPr>
              <w:t>Acquired immunodeficiency syndrome (AIDS)</w:t>
            </w:r>
          </w:p>
        </w:tc>
      </w:tr>
    </w:tbl>
    <w:p w14:paraId="2D272679"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・存在する合併症のスコアを加点する。</w:t>
      </w:r>
    </w:p>
    <w:p w14:paraId="51FBC05B" w14:textId="77777777" w:rsidR="00C05AEB"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・年齢については、</w:t>
      </w:r>
      <w:r w:rsidRPr="00B37F6C">
        <w:rPr>
          <w:rFonts w:ascii="ＭＳ 明朝" w:hAnsi="ＭＳ 明朝" w:cs="ＭＳ."/>
          <w:color w:val="000000"/>
          <w:kern w:val="0"/>
          <w:szCs w:val="22"/>
        </w:rPr>
        <w:t>41-50</w:t>
      </w:r>
      <w:r w:rsidRPr="00B37F6C">
        <w:rPr>
          <w:rFonts w:ascii="ＭＳ 明朝" w:hAnsi="ＭＳ 明朝" w:cs="ＭＳ." w:hint="eastAsia"/>
          <w:color w:val="000000"/>
          <w:kern w:val="0"/>
          <w:szCs w:val="22"/>
        </w:rPr>
        <w:t>歳</w:t>
      </w:r>
      <w:r>
        <w:rPr>
          <w:rFonts w:ascii="ＭＳ 明朝" w:hAnsi="ＭＳ 明朝" w:cs="ＭＳ." w:hint="eastAsia"/>
          <w:color w:val="000000"/>
          <w:kern w:val="0"/>
          <w:szCs w:val="22"/>
        </w:rPr>
        <w:t>：</w:t>
      </w:r>
      <w:r w:rsidRPr="00B37F6C">
        <w:rPr>
          <w:rFonts w:ascii="ＭＳ 明朝" w:hAnsi="ＭＳ 明朝" w:cs="ＭＳ."/>
          <w:color w:val="000000"/>
          <w:kern w:val="0"/>
          <w:szCs w:val="22"/>
        </w:rPr>
        <w:t>1</w:t>
      </w:r>
      <w:r>
        <w:rPr>
          <w:rFonts w:ascii="ＭＳ 明朝" w:hAnsi="ＭＳ 明朝" w:cs="ＭＳ." w:hint="eastAsia"/>
          <w:color w:val="000000"/>
          <w:kern w:val="0"/>
          <w:szCs w:val="22"/>
        </w:rPr>
        <w:t>点</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51-60</w:t>
      </w:r>
      <w:r w:rsidRPr="00B37F6C">
        <w:rPr>
          <w:rFonts w:ascii="ＭＳ 明朝" w:hAnsi="ＭＳ 明朝" w:cs="ＭＳ." w:hint="eastAsia"/>
          <w:color w:val="000000"/>
          <w:kern w:val="0"/>
          <w:szCs w:val="22"/>
        </w:rPr>
        <w:t>歳</w:t>
      </w:r>
      <w:r>
        <w:rPr>
          <w:rFonts w:ascii="ＭＳ 明朝" w:hAnsi="ＭＳ 明朝" w:cs="ＭＳ." w:hint="eastAsia"/>
          <w:color w:val="000000"/>
          <w:kern w:val="0"/>
          <w:szCs w:val="22"/>
        </w:rPr>
        <w:t>：</w:t>
      </w:r>
      <w:r w:rsidRPr="00B37F6C">
        <w:rPr>
          <w:rFonts w:ascii="ＭＳ 明朝" w:hAnsi="ＭＳ 明朝" w:cs="ＭＳ."/>
          <w:color w:val="000000"/>
          <w:kern w:val="0"/>
          <w:szCs w:val="22"/>
        </w:rPr>
        <w:t>2</w:t>
      </w:r>
      <w:r>
        <w:rPr>
          <w:rFonts w:ascii="ＭＳ 明朝" w:hAnsi="ＭＳ 明朝" w:cs="ＭＳ." w:hint="eastAsia"/>
          <w:color w:val="000000"/>
          <w:kern w:val="0"/>
          <w:szCs w:val="22"/>
        </w:rPr>
        <w:t>点</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61-70</w:t>
      </w:r>
      <w:r w:rsidRPr="00B37F6C">
        <w:rPr>
          <w:rFonts w:ascii="ＭＳ 明朝" w:hAnsi="ＭＳ 明朝" w:cs="ＭＳ." w:hint="eastAsia"/>
          <w:color w:val="000000"/>
          <w:kern w:val="0"/>
          <w:szCs w:val="22"/>
        </w:rPr>
        <w:t>歳</w:t>
      </w:r>
      <w:r>
        <w:rPr>
          <w:rFonts w:ascii="ＭＳ 明朝" w:hAnsi="ＭＳ 明朝" w:cs="ＭＳ." w:hint="eastAsia"/>
          <w:color w:val="000000"/>
          <w:kern w:val="0"/>
          <w:szCs w:val="22"/>
        </w:rPr>
        <w:t>：</w:t>
      </w:r>
      <w:r w:rsidRPr="00B37F6C">
        <w:rPr>
          <w:rFonts w:ascii="ＭＳ 明朝" w:hAnsi="ＭＳ 明朝" w:cs="ＭＳ."/>
          <w:color w:val="000000"/>
          <w:kern w:val="0"/>
          <w:szCs w:val="22"/>
        </w:rPr>
        <w:t>3</w:t>
      </w:r>
      <w:r>
        <w:rPr>
          <w:rFonts w:ascii="ＭＳ 明朝" w:hAnsi="ＭＳ 明朝" w:cs="ＭＳ." w:hint="eastAsia"/>
          <w:color w:val="000000"/>
          <w:kern w:val="0"/>
          <w:szCs w:val="22"/>
        </w:rPr>
        <w:t>点</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7</w:t>
      </w:r>
      <w:r>
        <w:rPr>
          <w:rFonts w:ascii="ＭＳ 明朝" w:hAnsi="ＭＳ 明朝" w:cs="ＭＳ."/>
          <w:color w:val="000000"/>
          <w:kern w:val="0"/>
          <w:szCs w:val="22"/>
        </w:rPr>
        <w:t>1</w:t>
      </w:r>
      <w:r w:rsidRPr="00B37F6C">
        <w:rPr>
          <w:rFonts w:ascii="ＭＳ 明朝" w:hAnsi="ＭＳ 明朝" w:cs="ＭＳ." w:hint="eastAsia"/>
          <w:color w:val="000000"/>
          <w:kern w:val="0"/>
          <w:szCs w:val="22"/>
        </w:rPr>
        <w:t>歳以上</w:t>
      </w:r>
      <w:r>
        <w:rPr>
          <w:rFonts w:ascii="ＭＳ 明朝" w:hAnsi="ＭＳ 明朝" w:cs="ＭＳ." w:hint="eastAsia"/>
          <w:color w:val="000000"/>
          <w:kern w:val="0"/>
          <w:szCs w:val="22"/>
        </w:rPr>
        <w:t>：</w:t>
      </w:r>
      <w:r w:rsidRPr="00B37F6C">
        <w:rPr>
          <w:rFonts w:ascii="ＭＳ 明朝" w:hAnsi="ＭＳ 明朝" w:cs="ＭＳ."/>
          <w:color w:val="000000"/>
          <w:kern w:val="0"/>
          <w:szCs w:val="22"/>
        </w:rPr>
        <w:t>4</w:t>
      </w:r>
      <w:r>
        <w:rPr>
          <w:rFonts w:ascii="ＭＳ 明朝" w:hAnsi="ＭＳ 明朝" w:cs="ＭＳ." w:hint="eastAsia"/>
          <w:color w:val="000000"/>
          <w:kern w:val="0"/>
          <w:szCs w:val="22"/>
        </w:rPr>
        <w:t>点</w:t>
      </w:r>
      <w:r w:rsidRPr="00B37F6C">
        <w:rPr>
          <w:rFonts w:ascii="ＭＳ 明朝" w:hAnsi="ＭＳ 明朝" w:cs="ＭＳ." w:hint="eastAsia"/>
          <w:color w:val="000000"/>
          <w:kern w:val="0"/>
          <w:szCs w:val="22"/>
        </w:rPr>
        <w:t>を加点する。</w:t>
      </w:r>
    </w:p>
    <w:p w14:paraId="420F3914" w14:textId="77777777" w:rsidR="00C05AEB" w:rsidRDefault="00C05AEB" w:rsidP="007A3C38">
      <w:pPr>
        <w:autoSpaceDE w:val="0"/>
        <w:autoSpaceDN w:val="0"/>
        <w:adjustRightInd w:val="0"/>
        <w:jc w:val="left"/>
        <w:rPr>
          <w:rFonts w:cs="ＭＳ."/>
          <w:kern w:val="0"/>
          <w:szCs w:val="22"/>
        </w:rPr>
      </w:pPr>
    </w:p>
    <w:p w14:paraId="5D0D7BD2" w14:textId="77777777" w:rsidR="00C05AEB" w:rsidRDefault="00C05AEB" w:rsidP="009324F5">
      <w:pPr>
        <w:pStyle w:val="a0"/>
        <w:spacing w:line="240" w:lineRule="auto"/>
        <w:ind w:left="0" w:firstLine="0"/>
        <w:rPr>
          <w:rFonts w:ascii="ＭＳ 明朝" w:hAnsi="ＭＳ 明朝"/>
        </w:rPr>
      </w:pPr>
      <w:r w:rsidRPr="00B37F6C">
        <w:rPr>
          <w:rFonts w:ascii="ＭＳ 明朝" w:hAnsi="ＭＳ 明朝" w:hint="eastAsia"/>
          <w:b/>
        </w:rPr>
        <w:t>表</w:t>
      </w:r>
      <w:r>
        <w:rPr>
          <w:rFonts w:ascii="ＭＳ 明朝" w:hAnsi="ＭＳ 明朝"/>
          <w:b/>
        </w:rPr>
        <w:t>4</w:t>
      </w:r>
      <w:r w:rsidRPr="00B37F6C">
        <w:rPr>
          <w:rFonts w:ascii="ＭＳ 明朝" w:hAnsi="ＭＳ 明朝" w:hint="eastAsia"/>
          <w:b/>
        </w:rPr>
        <w:t xml:space="preserve">　</w:t>
      </w:r>
      <w:r w:rsidRPr="00A65F21">
        <w:rPr>
          <w:rFonts w:ascii="ＭＳ 明朝" w:hAnsi="ＭＳ 明朝"/>
          <w:b/>
          <w:bCs/>
        </w:rPr>
        <w:t>APACHE II</w:t>
      </w:r>
      <w:r w:rsidRPr="00A65F21">
        <w:rPr>
          <w:rFonts w:ascii="ＭＳ 明朝" w:hAnsi="ＭＳ 明朝" w:hint="eastAsia"/>
          <w:b/>
          <w:bCs/>
        </w:rPr>
        <w:t>スコア</w:t>
      </w:r>
    </w:p>
    <w:tbl>
      <w:tblPr>
        <w:tblpPr w:leftFromText="142" w:rightFromText="142" w:vertAnchor="text" w:horzAnchor="margin" w:tblpY="92"/>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992"/>
        <w:gridCol w:w="850"/>
        <w:gridCol w:w="851"/>
        <w:gridCol w:w="992"/>
        <w:gridCol w:w="992"/>
        <w:gridCol w:w="851"/>
        <w:gridCol w:w="850"/>
        <w:gridCol w:w="851"/>
        <w:gridCol w:w="870"/>
      </w:tblGrid>
      <w:tr w:rsidR="00C05AEB" w:rsidRPr="00B37F6C" w14:paraId="672692E7" w14:textId="77777777" w:rsidTr="009173E7">
        <w:tc>
          <w:tcPr>
            <w:tcW w:w="1815" w:type="dxa"/>
            <w:vMerge w:val="restart"/>
            <w:shd w:val="clear" w:color="auto" w:fill="D0CECE"/>
          </w:tcPr>
          <w:p w14:paraId="69541309"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生理学的指標</w:t>
            </w:r>
          </w:p>
        </w:tc>
        <w:tc>
          <w:tcPr>
            <w:tcW w:w="3685" w:type="dxa"/>
            <w:gridSpan w:val="4"/>
            <w:shd w:val="clear" w:color="auto" w:fill="D0CECE"/>
          </w:tcPr>
          <w:p w14:paraId="596B21C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＞正常値</w:t>
            </w:r>
          </w:p>
        </w:tc>
        <w:tc>
          <w:tcPr>
            <w:tcW w:w="992" w:type="dxa"/>
            <w:shd w:val="clear" w:color="auto" w:fill="D0CECE"/>
          </w:tcPr>
          <w:p w14:paraId="7DFAA8A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p>
        </w:tc>
        <w:tc>
          <w:tcPr>
            <w:tcW w:w="3403" w:type="dxa"/>
            <w:gridSpan w:val="4"/>
            <w:shd w:val="clear" w:color="auto" w:fill="D0CECE"/>
          </w:tcPr>
          <w:p w14:paraId="1424E9B5"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＜正常値</w:t>
            </w:r>
          </w:p>
        </w:tc>
      </w:tr>
      <w:tr w:rsidR="00C05AEB" w:rsidRPr="00B37F6C" w14:paraId="2137D132" w14:textId="77777777" w:rsidTr="009173E7">
        <w:tc>
          <w:tcPr>
            <w:tcW w:w="1815" w:type="dxa"/>
            <w:vMerge/>
            <w:shd w:val="clear" w:color="auto" w:fill="D0CECE"/>
          </w:tcPr>
          <w:p w14:paraId="4DDE9311"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p>
        </w:tc>
        <w:tc>
          <w:tcPr>
            <w:tcW w:w="992" w:type="dxa"/>
            <w:shd w:val="clear" w:color="auto" w:fill="D0CECE"/>
          </w:tcPr>
          <w:p w14:paraId="6EBCC34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4</w:t>
            </w:r>
          </w:p>
        </w:tc>
        <w:tc>
          <w:tcPr>
            <w:tcW w:w="850" w:type="dxa"/>
            <w:shd w:val="clear" w:color="auto" w:fill="D0CECE"/>
          </w:tcPr>
          <w:p w14:paraId="5A9C34F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p>
        </w:tc>
        <w:tc>
          <w:tcPr>
            <w:tcW w:w="851" w:type="dxa"/>
            <w:shd w:val="clear" w:color="auto" w:fill="D0CECE"/>
          </w:tcPr>
          <w:p w14:paraId="35A7B33B"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2</w:t>
            </w:r>
          </w:p>
        </w:tc>
        <w:tc>
          <w:tcPr>
            <w:tcW w:w="992" w:type="dxa"/>
            <w:shd w:val="clear" w:color="auto" w:fill="D0CECE"/>
          </w:tcPr>
          <w:p w14:paraId="7D93A251"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p>
        </w:tc>
        <w:tc>
          <w:tcPr>
            <w:tcW w:w="992" w:type="dxa"/>
            <w:shd w:val="clear" w:color="auto" w:fill="D0CECE"/>
          </w:tcPr>
          <w:p w14:paraId="23C6ECF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0</w:t>
            </w:r>
          </w:p>
        </w:tc>
        <w:tc>
          <w:tcPr>
            <w:tcW w:w="851" w:type="dxa"/>
            <w:shd w:val="clear" w:color="auto" w:fill="D0CECE"/>
          </w:tcPr>
          <w:p w14:paraId="217EB7F3"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p>
        </w:tc>
        <w:tc>
          <w:tcPr>
            <w:tcW w:w="850" w:type="dxa"/>
            <w:shd w:val="clear" w:color="auto" w:fill="D0CECE"/>
          </w:tcPr>
          <w:p w14:paraId="1563996E"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2</w:t>
            </w:r>
          </w:p>
        </w:tc>
        <w:tc>
          <w:tcPr>
            <w:tcW w:w="851" w:type="dxa"/>
            <w:shd w:val="clear" w:color="auto" w:fill="D0CECE"/>
          </w:tcPr>
          <w:p w14:paraId="2901D49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p>
        </w:tc>
        <w:tc>
          <w:tcPr>
            <w:tcW w:w="870" w:type="dxa"/>
            <w:shd w:val="clear" w:color="auto" w:fill="D0CECE"/>
          </w:tcPr>
          <w:p w14:paraId="4646B26D"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4</w:t>
            </w:r>
          </w:p>
        </w:tc>
      </w:tr>
      <w:tr w:rsidR="00C05AEB" w:rsidRPr="00B37F6C" w14:paraId="7522056F" w14:textId="77777777" w:rsidTr="009173E7">
        <w:tc>
          <w:tcPr>
            <w:tcW w:w="1815" w:type="dxa"/>
            <w:shd w:val="clear" w:color="auto" w:fill="E7E6E6"/>
          </w:tcPr>
          <w:p w14:paraId="75613D95"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体温（直腸温）（℃）</w:t>
            </w:r>
          </w:p>
        </w:tc>
        <w:tc>
          <w:tcPr>
            <w:tcW w:w="992" w:type="dxa"/>
            <w:shd w:val="clear" w:color="auto" w:fill="auto"/>
          </w:tcPr>
          <w:p w14:paraId="2E8475D7"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41</w:t>
            </w:r>
          </w:p>
        </w:tc>
        <w:tc>
          <w:tcPr>
            <w:tcW w:w="850" w:type="dxa"/>
            <w:shd w:val="clear" w:color="auto" w:fill="auto"/>
          </w:tcPr>
          <w:p w14:paraId="2AA9848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9-40.9</w:t>
            </w:r>
          </w:p>
        </w:tc>
        <w:tc>
          <w:tcPr>
            <w:tcW w:w="851" w:type="dxa"/>
            <w:shd w:val="clear" w:color="auto" w:fill="auto"/>
          </w:tcPr>
          <w:p w14:paraId="444F386B"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2E342BE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8.5-38.9</w:t>
            </w:r>
          </w:p>
        </w:tc>
        <w:tc>
          <w:tcPr>
            <w:tcW w:w="992" w:type="dxa"/>
            <w:shd w:val="clear" w:color="auto" w:fill="auto"/>
          </w:tcPr>
          <w:p w14:paraId="2284036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6-38.4</w:t>
            </w:r>
          </w:p>
        </w:tc>
        <w:tc>
          <w:tcPr>
            <w:tcW w:w="851" w:type="dxa"/>
            <w:shd w:val="clear" w:color="auto" w:fill="auto"/>
          </w:tcPr>
          <w:p w14:paraId="3D831D6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4-35.9</w:t>
            </w:r>
          </w:p>
        </w:tc>
        <w:tc>
          <w:tcPr>
            <w:tcW w:w="850" w:type="dxa"/>
            <w:shd w:val="clear" w:color="auto" w:fill="auto"/>
          </w:tcPr>
          <w:p w14:paraId="6A0C8901"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2-33.9</w:t>
            </w:r>
          </w:p>
        </w:tc>
        <w:tc>
          <w:tcPr>
            <w:tcW w:w="851" w:type="dxa"/>
            <w:shd w:val="clear" w:color="auto" w:fill="auto"/>
          </w:tcPr>
          <w:p w14:paraId="7DF0E438"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0-31.9</w:t>
            </w:r>
          </w:p>
        </w:tc>
        <w:tc>
          <w:tcPr>
            <w:tcW w:w="870" w:type="dxa"/>
            <w:shd w:val="clear" w:color="auto" w:fill="auto"/>
          </w:tcPr>
          <w:p w14:paraId="1D70380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29.9</w:t>
            </w:r>
          </w:p>
        </w:tc>
      </w:tr>
      <w:tr w:rsidR="00C05AEB" w:rsidRPr="00B37F6C" w14:paraId="563D2D57" w14:textId="77777777" w:rsidTr="009173E7">
        <w:tc>
          <w:tcPr>
            <w:tcW w:w="1815" w:type="dxa"/>
            <w:shd w:val="clear" w:color="auto" w:fill="E7E6E6"/>
          </w:tcPr>
          <w:p w14:paraId="3537699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平均血圧（</w:t>
            </w:r>
            <w:r w:rsidRPr="00B37F6C">
              <w:rPr>
                <w:rFonts w:ascii="ＭＳ 明朝" w:hAnsi="ＭＳ 明朝" w:cs="游明朝"/>
                <w:color w:val="000000"/>
                <w:kern w:val="0"/>
                <w:sz w:val="20"/>
                <w:szCs w:val="20"/>
              </w:rPr>
              <w:t>mmHg</w:t>
            </w:r>
            <w:r w:rsidRPr="00B37F6C">
              <w:rPr>
                <w:rFonts w:ascii="ＭＳ 明朝" w:hAnsi="ＭＳ 明朝" w:cs="游明朝" w:hint="eastAsia"/>
                <w:color w:val="000000"/>
                <w:kern w:val="0"/>
                <w:sz w:val="20"/>
                <w:szCs w:val="20"/>
              </w:rPr>
              <w:t>）</w:t>
            </w:r>
          </w:p>
        </w:tc>
        <w:tc>
          <w:tcPr>
            <w:tcW w:w="992" w:type="dxa"/>
            <w:shd w:val="clear" w:color="auto" w:fill="auto"/>
          </w:tcPr>
          <w:p w14:paraId="29D98511"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60</w:t>
            </w:r>
          </w:p>
        </w:tc>
        <w:tc>
          <w:tcPr>
            <w:tcW w:w="850" w:type="dxa"/>
            <w:shd w:val="clear" w:color="auto" w:fill="auto"/>
          </w:tcPr>
          <w:p w14:paraId="18D2A928"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30-159</w:t>
            </w:r>
          </w:p>
        </w:tc>
        <w:tc>
          <w:tcPr>
            <w:tcW w:w="851" w:type="dxa"/>
            <w:shd w:val="clear" w:color="auto" w:fill="auto"/>
          </w:tcPr>
          <w:p w14:paraId="64B01E0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10-129</w:t>
            </w:r>
          </w:p>
        </w:tc>
        <w:tc>
          <w:tcPr>
            <w:tcW w:w="992" w:type="dxa"/>
            <w:shd w:val="clear" w:color="auto" w:fill="auto"/>
          </w:tcPr>
          <w:p w14:paraId="537DAD3E"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176BF92B"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7</w:t>
            </w:r>
            <w:r w:rsidRPr="00B37F6C">
              <w:rPr>
                <w:rFonts w:ascii="ＭＳ 明朝" w:hAnsi="ＭＳ 明朝" w:cs="游明朝"/>
                <w:color w:val="000000"/>
                <w:kern w:val="0"/>
                <w:sz w:val="20"/>
                <w:szCs w:val="20"/>
              </w:rPr>
              <w:t>0-109</w:t>
            </w:r>
          </w:p>
        </w:tc>
        <w:tc>
          <w:tcPr>
            <w:tcW w:w="851" w:type="dxa"/>
            <w:shd w:val="clear" w:color="auto" w:fill="auto"/>
          </w:tcPr>
          <w:p w14:paraId="2442B1B4"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2DA7FA05"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5</w:t>
            </w:r>
            <w:r w:rsidRPr="00B37F6C">
              <w:rPr>
                <w:rFonts w:ascii="ＭＳ 明朝" w:hAnsi="ＭＳ 明朝" w:cs="游明朝"/>
                <w:color w:val="000000"/>
                <w:kern w:val="0"/>
                <w:sz w:val="20"/>
                <w:szCs w:val="20"/>
              </w:rPr>
              <w:t>0-69</w:t>
            </w:r>
          </w:p>
        </w:tc>
        <w:tc>
          <w:tcPr>
            <w:tcW w:w="851" w:type="dxa"/>
            <w:shd w:val="clear" w:color="auto" w:fill="auto"/>
          </w:tcPr>
          <w:p w14:paraId="202F4B1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70" w:type="dxa"/>
            <w:shd w:val="clear" w:color="auto" w:fill="auto"/>
          </w:tcPr>
          <w:p w14:paraId="515F75F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49</w:t>
            </w:r>
          </w:p>
        </w:tc>
      </w:tr>
      <w:tr w:rsidR="00C05AEB" w:rsidRPr="00B37F6C" w14:paraId="3A39895D" w14:textId="77777777" w:rsidTr="009173E7">
        <w:tc>
          <w:tcPr>
            <w:tcW w:w="1815" w:type="dxa"/>
            <w:shd w:val="clear" w:color="auto" w:fill="E7E6E6"/>
          </w:tcPr>
          <w:p w14:paraId="04014DA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心拍数（</w:t>
            </w:r>
            <w:r w:rsidRPr="00B37F6C">
              <w:rPr>
                <w:rFonts w:ascii="ＭＳ 明朝" w:hAnsi="ＭＳ 明朝" w:cs="游明朝"/>
                <w:color w:val="000000"/>
                <w:kern w:val="0"/>
                <w:sz w:val="20"/>
                <w:szCs w:val="20"/>
              </w:rPr>
              <w:t>/min</w:t>
            </w:r>
            <w:r w:rsidRPr="00B37F6C">
              <w:rPr>
                <w:rFonts w:ascii="ＭＳ 明朝" w:hAnsi="ＭＳ 明朝" w:cs="游明朝" w:hint="eastAsia"/>
                <w:color w:val="000000"/>
                <w:kern w:val="0"/>
                <w:sz w:val="20"/>
                <w:szCs w:val="20"/>
              </w:rPr>
              <w:t>）</w:t>
            </w:r>
          </w:p>
        </w:tc>
        <w:tc>
          <w:tcPr>
            <w:tcW w:w="992" w:type="dxa"/>
            <w:shd w:val="clear" w:color="auto" w:fill="auto"/>
          </w:tcPr>
          <w:p w14:paraId="410DD557"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180</w:t>
            </w:r>
          </w:p>
        </w:tc>
        <w:tc>
          <w:tcPr>
            <w:tcW w:w="850" w:type="dxa"/>
            <w:shd w:val="clear" w:color="auto" w:fill="auto"/>
          </w:tcPr>
          <w:p w14:paraId="4ABE4F3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40-179</w:t>
            </w:r>
          </w:p>
        </w:tc>
        <w:tc>
          <w:tcPr>
            <w:tcW w:w="851" w:type="dxa"/>
            <w:shd w:val="clear" w:color="auto" w:fill="auto"/>
          </w:tcPr>
          <w:p w14:paraId="01F28878"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10-139</w:t>
            </w:r>
          </w:p>
        </w:tc>
        <w:tc>
          <w:tcPr>
            <w:tcW w:w="992" w:type="dxa"/>
            <w:shd w:val="clear" w:color="auto" w:fill="auto"/>
          </w:tcPr>
          <w:p w14:paraId="506A04A3"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0E40BF08"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7</w:t>
            </w:r>
            <w:r w:rsidRPr="00B37F6C">
              <w:rPr>
                <w:rFonts w:ascii="ＭＳ 明朝" w:hAnsi="ＭＳ 明朝" w:cs="游明朝"/>
                <w:color w:val="000000"/>
                <w:kern w:val="0"/>
                <w:sz w:val="20"/>
                <w:szCs w:val="20"/>
              </w:rPr>
              <w:t>0-109</w:t>
            </w:r>
          </w:p>
        </w:tc>
        <w:tc>
          <w:tcPr>
            <w:tcW w:w="851" w:type="dxa"/>
            <w:shd w:val="clear" w:color="auto" w:fill="auto"/>
          </w:tcPr>
          <w:p w14:paraId="64ED49E8"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7E39255D"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5</w:t>
            </w:r>
            <w:r w:rsidRPr="00B37F6C">
              <w:rPr>
                <w:rFonts w:ascii="ＭＳ 明朝" w:hAnsi="ＭＳ 明朝" w:cs="游明朝"/>
                <w:color w:val="000000"/>
                <w:kern w:val="0"/>
                <w:sz w:val="20"/>
                <w:szCs w:val="20"/>
              </w:rPr>
              <w:t>5-69</w:t>
            </w:r>
          </w:p>
        </w:tc>
        <w:tc>
          <w:tcPr>
            <w:tcW w:w="851" w:type="dxa"/>
            <w:shd w:val="clear" w:color="auto" w:fill="auto"/>
          </w:tcPr>
          <w:p w14:paraId="715B6A0D"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4</w:t>
            </w:r>
            <w:r w:rsidRPr="00B37F6C">
              <w:rPr>
                <w:rFonts w:ascii="ＭＳ 明朝" w:hAnsi="ＭＳ 明朝" w:cs="游明朝"/>
                <w:color w:val="000000"/>
                <w:kern w:val="0"/>
                <w:sz w:val="20"/>
                <w:szCs w:val="20"/>
              </w:rPr>
              <w:t>0-54</w:t>
            </w:r>
          </w:p>
        </w:tc>
        <w:tc>
          <w:tcPr>
            <w:tcW w:w="870" w:type="dxa"/>
            <w:shd w:val="clear" w:color="auto" w:fill="auto"/>
          </w:tcPr>
          <w:p w14:paraId="5B006BE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39</w:t>
            </w:r>
          </w:p>
        </w:tc>
      </w:tr>
      <w:tr w:rsidR="00C05AEB" w:rsidRPr="00B37F6C" w14:paraId="172671A8" w14:textId="77777777" w:rsidTr="009173E7">
        <w:tc>
          <w:tcPr>
            <w:tcW w:w="1815" w:type="dxa"/>
            <w:shd w:val="clear" w:color="auto" w:fill="E7E6E6"/>
          </w:tcPr>
          <w:p w14:paraId="4C5790F2"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呼吸数（</w:t>
            </w:r>
            <w:r w:rsidRPr="00B37F6C">
              <w:rPr>
                <w:rFonts w:ascii="ＭＳ 明朝" w:hAnsi="ＭＳ 明朝" w:cs="游明朝"/>
                <w:color w:val="000000"/>
                <w:kern w:val="0"/>
                <w:sz w:val="20"/>
                <w:szCs w:val="20"/>
              </w:rPr>
              <w:t>/min</w:t>
            </w:r>
            <w:r w:rsidRPr="00B37F6C">
              <w:rPr>
                <w:rFonts w:ascii="ＭＳ 明朝" w:hAnsi="ＭＳ 明朝" w:cs="游明朝" w:hint="eastAsia"/>
                <w:color w:val="000000"/>
                <w:kern w:val="0"/>
                <w:sz w:val="20"/>
                <w:szCs w:val="20"/>
              </w:rPr>
              <w:t>）</w:t>
            </w:r>
          </w:p>
        </w:tc>
        <w:tc>
          <w:tcPr>
            <w:tcW w:w="992" w:type="dxa"/>
            <w:shd w:val="clear" w:color="auto" w:fill="auto"/>
          </w:tcPr>
          <w:p w14:paraId="56607DC9"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50</w:t>
            </w:r>
          </w:p>
        </w:tc>
        <w:tc>
          <w:tcPr>
            <w:tcW w:w="850" w:type="dxa"/>
            <w:shd w:val="clear" w:color="auto" w:fill="auto"/>
          </w:tcPr>
          <w:p w14:paraId="4EC67B1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5-49</w:t>
            </w:r>
          </w:p>
        </w:tc>
        <w:tc>
          <w:tcPr>
            <w:tcW w:w="851" w:type="dxa"/>
            <w:shd w:val="clear" w:color="auto" w:fill="auto"/>
          </w:tcPr>
          <w:p w14:paraId="2F6DBB03"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1FAC33C4"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2</w:t>
            </w:r>
            <w:r w:rsidRPr="00B37F6C">
              <w:rPr>
                <w:rFonts w:ascii="ＭＳ 明朝" w:hAnsi="ＭＳ 明朝" w:cs="游明朝"/>
                <w:color w:val="000000"/>
                <w:kern w:val="0"/>
                <w:sz w:val="20"/>
                <w:szCs w:val="20"/>
              </w:rPr>
              <w:t>5-34</w:t>
            </w:r>
          </w:p>
        </w:tc>
        <w:tc>
          <w:tcPr>
            <w:tcW w:w="992" w:type="dxa"/>
            <w:shd w:val="clear" w:color="auto" w:fill="auto"/>
          </w:tcPr>
          <w:p w14:paraId="2C4A993B"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2-24</w:t>
            </w:r>
          </w:p>
        </w:tc>
        <w:tc>
          <w:tcPr>
            <w:tcW w:w="851" w:type="dxa"/>
            <w:shd w:val="clear" w:color="auto" w:fill="auto"/>
          </w:tcPr>
          <w:p w14:paraId="44E53AA9"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0-11</w:t>
            </w:r>
          </w:p>
        </w:tc>
        <w:tc>
          <w:tcPr>
            <w:tcW w:w="850" w:type="dxa"/>
            <w:shd w:val="clear" w:color="auto" w:fill="auto"/>
          </w:tcPr>
          <w:p w14:paraId="2908312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6</w:t>
            </w:r>
            <w:r w:rsidRPr="00B37F6C">
              <w:rPr>
                <w:rFonts w:ascii="ＭＳ 明朝" w:hAnsi="ＭＳ 明朝" w:cs="游明朝"/>
                <w:color w:val="000000"/>
                <w:kern w:val="0"/>
                <w:sz w:val="20"/>
                <w:szCs w:val="20"/>
              </w:rPr>
              <w:t>-9</w:t>
            </w:r>
          </w:p>
        </w:tc>
        <w:tc>
          <w:tcPr>
            <w:tcW w:w="851" w:type="dxa"/>
            <w:shd w:val="clear" w:color="auto" w:fill="auto"/>
          </w:tcPr>
          <w:p w14:paraId="3A524AC8"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70" w:type="dxa"/>
            <w:shd w:val="clear" w:color="auto" w:fill="auto"/>
          </w:tcPr>
          <w:p w14:paraId="020BBB8B"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5</w:t>
            </w:r>
          </w:p>
        </w:tc>
      </w:tr>
      <w:tr w:rsidR="00C05AEB" w:rsidRPr="00B37F6C" w14:paraId="318FDAF8" w14:textId="77777777" w:rsidTr="009173E7">
        <w:tc>
          <w:tcPr>
            <w:tcW w:w="1815" w:type="dxa"/>
            <w:vMerge w:val="restart"/>
            <w:shd w:val="clear" w:color="auto" w:fill="E7E6E6"/>
          </w:tcPr>
          <w:p w14:paraId="38E2E95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酸素化能</w:t>
            </w:r>
          </w:p>
          <w:p w14:paraId="741D8424" w14:textId="77777777" w:rsidR="00C05AEB" w:rsidRPr="00B37F6C" w:rsidRDefault="00C05AEB" w:rsidP="009173E7">
            <w:pPr>
              <w:numPr>
                <w:ilvl w:val="0"/>
                <w:numId w:val="15"/>
              </w:num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color w:val="000000"/>
                <w:kern w:val="0"/>
                <w:sz w:val="20"/>
                <w:szCs w:val="20"/>
              </w:rPr>
              <w:t>AaDO2</w:t>
            </w: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FiO2</w:t>
            </w: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0.5</w:t>
            </w:r>
            <w:r w:rsidRPr="00B37F6C">
              <w:rPr>
                <w:rFonts w:ascii="ＭＳ 明朝" w:hAnsi="ＭＳ 明朝" w:cs="游明朝" w:hint="eastAsia"/>
                <w:color w:val="000000"/>
                <w:kern w:val="0"/>
                <w:sz w:val="20"/>
                <w:szCs w:val="20"/>
              </w:rPr>
              <w:t>）</w:t>
            </w:r>
          </w:p>
          <w:p w14:paraId="2B63505E" w14:textId="77777777" w:rsidR="00C05AEB" w:rsidRPr="00B37F6C" w:rsidRDefault="00C05AEB" w:rsidP="009173E7">
            <w:pPr>
              <w:numPr>
                <w:ilvl w:val="0"/>
                <w:numId w:val="15"/>
              </w:num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P</w:t>
            </w:r>
            <w:r w:rsidRPr="00B37F6C">
              <w:rPr>
                <w:rFonts w:ascii="ＭＳ 明朝" w:hAnsi="ＭＳ 明朝" w:cs="游明朝"/>
                <w:color w:val="000000"/>
                <w:kern w:val="0"/>
                <w:sz w:val="20"/>
                <w:szCs w:val="20"/>
              </w:rPr>
              <w:t>aO2</w:t>
            </w: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FiO2&lt;0.5</w:t>
            </w:r>
            <w:r w:rsidRPr="00B37F6C">
              <w:rPr>
                <w:rFonts w:ascii="ＭＳ 明朝" w:hAnsi="ＭＳ 明朝" w:cs="游明朝" w:hint="eastAsia"/>
                <w:color w:val="000000"/>
                <w:kern w:val="0"/>
                <w:sz w:val="20"/>
                <w:szCs w:val="20"/>
              </w:rPr>
              <w:t>）</w:t>
            </w:r>
          </w:p>
        </w:tc>
        <w:tc>
          <w:tcPr>
            <w:tcW w:w="992" w:type="dxa"/>
            <w:shd w:val="clear" w:color="auto" w:fill="auto"/>
          </w:tcPr>
          <w:p w14:paraId="1C0EE038"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500</w:t>
            </w:r>
          </w:p>
        </w:tc>
        <w:tc>
          <w:tcPr>
            <w:tcW w:w="850" w:type="dxa"/>
            <w:shd w:val="clear" w:color="auto" w:fill="auto"/>
          </w:tcPr>
          <w:p w14:paraId="01BC956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50-499</w:t>
            </w:r>
          </w:p>
          <w:p w14:paraId="3ABCF1E1"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p>
        </w:tc>
        <w:tc>
          <w:tcPr>
            <w:tcW w:w="851" w:type="dxa"/>
            <w:shd w:val="clear" w:color="auto" w:fill="auto"/>
          </w:tcPr>
          <w:p w14:paraId="7D980D91"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2</w:t>
            </w:r>
            <w:r w:rsidRPr="00B37F6C">
              <w:rPr>
                <w:rFonts w:ascii="ＭＳ 明朝" w:hAnsi="ＭＳ 明朝" w:cs="游明朝"/>
                <w:color w:val="000000"/>
                <w:kern w:val="0"/>
                <w:sz w:val="20"/>
                <w:szCs w:val="20"/>
              </w:rPr>
              <w:t>00-349</w:t>
            </w:r>
          </w:p>
          <w:p w14:paraId="4D4D79C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p>
        </w:tc>
        <w:tc>
          <w:tcPr>
            <w:tcW w:w="992" w:type="dxa"/>
            <w:shd w:val="clear" w:color="auto" w:fill="auto"/>
          </w:tcPr>
          <w:p w14:paraId="30466658"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17D112A4"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200</w:t>
            </w:r>
          </w:p>
        </w:tc>
        <w:tc>
          <w:tcPr>
            <w:tcW w:w="851" w:type="dxa"/>
            <w:shd w:val="clear" w:color="auto" w:fill="auto"/>
          </w:tcPr>
          <w:p w14:paraId="4AC4DACB"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7D0A86F1"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1" w:type="dxa"/>
            <w:shd w:val="clear" w:color="auto" w:fill="auto"/>
          </w:tcPr>
          <w:p w14:paraId="17E7CCA8"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70" w:type="dxa"/>
            <w:shd w:val="clear" w:color="auto" w:fill="auto"/>
          </w:tcPr>
          <w:p w14:paraId="32A2FB4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r>
      <w:tr w:rsidR="00C05AEB" w:rsidRPr="00B37F6C" w14:paraId="220D1FF2" w14:textId="77777777" w:rsidTr="009173E7">
        <w:tc>
          <w:tcPr>
            <w:tcW w:w="1815" w:type="dxa"/>
            <w:vMerge/>
            <w:shd w:val="clear" w:color="auto" w:fill="E7E6E6"/>
          </w:tcPr>
          <w:p w14:paraId="76D02AB1"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p>
        </w:tc>
        <w:tc>
          <w:tcPr>
            <w:tcW w:w="992" w:type="dxa"/>
            <w:shd w:val="clear" w:color="auto" w:fill="auto"/>
          </w:tcPr>
          <w:p w14:paraId="2B02B6E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222F4CEE"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1" w:type="dxa"/>
            <w:shd w:val="clear" w:color="auto" w:fill="auto"/>
          </w:tcPr>
          <w:p w14:paraId="0BA702DB"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21254E79"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2F40334D"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70</w:t>
            </w:r>
          </w:p>
        </w:tc>
        <w:tc>
          <w:tcPr>
            <w:tcW w:w="851" w:type="dxa"/>
            <w:shd w:val="clear" w:color="auto" w:fill="auto"/>
          </w:tcPr>
          <w:p w14:paraId="4CFCE56B"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6</w:t>
            </w:r>
            <w:r w:rsidRPr="00B37F6C">
              <w:rPr>
                <w:rFonts w:ascii="ＭＳ 明朝" w:hAnsi="ＭＳ 明朝" w:cs="游明朝"/>
                <w:color w:val="000000"/>
                <w:kern w:val="0"/>
                <w:sz w:val="20"/>
                <w:szCs w:val="20"/>
              </w:rPr>
              <w:t>1-70</w:t>
            </w:r>
          </w:p>
        </w:tc>
        <w:tc>
          <w:tcPr>
            <w:tcW w:w="850" w:type="dxa"/>
            <w:shd w:val="clear" w:color="auto" w:fill="auto"/>
          </w:tcPr>
          <w:p w14:paraId="1CFA088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1" w:type="dxa"/>
            <w:shd w:val="clear" w:color="auto" w:fill="auto"/>
          </w:tcPr>
          <w:p w14:paraId="3F26B20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5</w:t>
            </w:r>
            <w:r w:rsidRPr="00B37F6C">
              <w:rPr>
                <w:rFonts w:ascii="ＭＳ 明朝" w:hAnsi="ＭＳ 明朝" w:cs="游明朝"/>
                <w:color w:val="000000"/>
                <w:kern w:val="0"/>
                <w:sz w:val="20"/>
                <w:szCs w:val="20"/>
              </w:rPr>
              <w:t>5-60</w:t>
            </w:r>
          </w:p>
        </w:tc>
        <w:tc>
          <w:tcPr>
            <w:tcW w:w="870" w:type="dxa"/>
            <w:shd w:val="clear" w:color="auto" w:fill="auto"/>
          </w:tcPr>
          <w:p w14:paraId="4A89C31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55</w:t>
            </w:r>
          </w:p>
        </w:tc>
      </w:tr>
      <w:tr w:rsidR="00C05AEB" w:rsidRPr="00B37F6C" w14:paraId="128A11EE" w14:textId="77777777" w:rsidTr="009173E7">
        <w:tc>
          <w:tcPr>
            <w:tcW w:w="1815" w:type="dxa"/>
            <w:vMerge w:val="restart"/>
            <w:shd w:val="clear" w:color="auto" w:fill="E7E6E6"/>
          </w:tcPr>
          <w:p w14:paraId="6C8F464D"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動脈血</w:t>
            </w:r>
            <w:r w:rsidRPr="00B37F6C">
              <w:rPr>
                <w:rFonts w:ascii="ＭＳ 明朝" w:hAnsi="ＭＳ 明朝" w:cs="游明朝"/>
                <w:color w:val="000000"/>
                <w:kern w:val="0"/>
                <w:sz w:val="20"/>
                <w:szCs w:val="20"/>
              </w:rPr>
              <w:t>pH</w:t>
            </w:r>
          </w:p>
          <w:p w14:paraId="4F88EB7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p>
          <w:p w14:paraId="52BCFE14"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血清</w:t>
            </w:r>
            <w:r w:rsidRPr="00B37F6C">
              <w:rPr>
                <w:rFonts w:ascii="ＭＳ 明朝" w:hAnsi="ＭＳ 明朝" w:cs="游明朝"/>
                <w:color w:val="000000"/>
                <w:kern w:val="0"/>
                <w:sz w:val="20"/>
                <w:szCs w:val="20"/>
              </w:rPr>
              <w:t>HCO3-</w:t>
            </w: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ABG</w:t>
            </w:r>
            <w:r w:rsidRPr="00B37F6C">
              <w:rPr>
                <w:rFonts w:ascii="ＭＳ 明朝" w:hAnsi="ＭＳ 明朝" w:cs="游明朝" w:hint="eastAsia"/>
                <w:color w:val="000000"/>
                <w:kern w:val="0"/>
                <w:sz w:val="20"/>
                <w:szCs w:val="20"/>
              </w:rPr>
              <w:t>非施行時）</w:t>
            </w:r>
          </w:p>
        </w:tc>
        <w:tc>
          <w:tcPr>
            <w:tcW w:w="992" w:type="dxa"/>
            <w:shd w:val="clear" w:color="auto" w:fill="auto"/>
          </w:tcPr>
          <w:p w14:paraId="376C2FAA"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7.7</w:t>
            </w:r>
          </w:p>
        </w:tc>
        <w:tc>
          <w:tcPr>
            <w:tcW w:w="850" w:type="dxa"/>
            <w:shd w:val="clear" w:color="auto" w:fill="auto"/>
          </w:tcPr>
          <w:p w14:paraId="4C6D63E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7</w:t>
            </w:r>
            <w:r w:rsidRPr="00B37F6C">
              <w:rPr>
                <w:rFonts w:ascii="ＭＳ 明朝" w:hAnsi="ＭＳ 明朝" w:cs="游明朝"/>
                <w:color w:val="000000"/>
                <w:kern w:val="0"/>
                <w:sz w:val="20"/>
                <w:szCs w:val="20"/>
              </w:rPr>
              <w:t>.6-7.69</w:t>
            </w:r>
          </w:p>
        </w:tc>
        <w:tc>
          <w:tcPr>
            <w:tcW w:w="851" w:type="dxa"/>
            <w:shd w:val="clear" w:color="auto" w:fill="auto"/>
          </w:tcPr>
          <w:p w14:paraId="1B9E51EA"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23B92BF1"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7</w:t>
            </w:r>
            <w:r w:rsidRPr="00B37F6C">
              <w:rPr>
                <w:rFonts w:ascii="ＭＳ 明朝" w:hAnsi="ＭＳ 明朝" w:cs="游明朝"/>
                <w:color w:val="000000"/>
                <w:kern w:val="0"/>
                <w:sz w:val="20"/>
                <w:szCs w:val="20"/>
              </w:rPr>
              <w:t>.5-7.59</w:t>
            </w:r>
          </w:p>
        </w:tc>
        <w:tc>
          <w:tcPr>
            <w:tcW w:w="992" w:type="dxa"/>
            <w:shd w:val="clear" w:color="auto" w:fill="auto"/>
          </w:tcPr>
          <w:p w14:paraId="11D77D4B"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7</w:t>
            </w:r>
            <w:r w:rsidRPr="00B37F6C">
              <w:rPr>
                <w:rFonts w:ascii="ＭＳ 明朝" w:hAnsi="ＭＳ 明朝" w:cs="游明朝"/>
                <w:color w:val="000000"/>
                <w:kern w:val="0"/>
                <w:sz w:val="20"/>
                <w:szCs w:val="20"/>
              </w:rPr>
              <w:t>.33-7.49</w:t>
            </w:r>
          </w:p>
        </w:tc>
        <w:tc>
          <w:tcPr>
            <w:tcW w:w="851" w:type="dxa"/>
            <w:shd w:val="clear" w:color="auto" w:fill="auto"/>
          </w:tcPr>
          <w:p w14:paraId="12EE5754"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5C98E404"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7</w:t>
            </w:r>
            <w:r w:rsidRPr="00B37F6C">
              <w:rPr>
                <w:rFonts w:ascii="ＭＳ 明朝" w:hAnsi="ＭＳ 明朝" w:cs="游明朝"/>
                <w:color w:val="000000"/>
                <w:kern w:val="0"/>
                <w:sz w:val="20"/>
                <w:szCs w:val="20"/>
              </w:rPr>
              <w:t>.25-7.32</w:t>
            </w:r>
          </w:p>
        </w:tc>
        <w:tc>
          <w:tcPr>
            <w:tcW w:w="851" w:type="dxa"/>
            <w:shd w:val="clear" w:color="auto" w:fill="auto"/>
          </w:tcPr>
          <w:p w14:paraId="707057A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7</w:t>
            </w:r>
            <w:r w:rsidRPr="00B37F6C">
              <w:rPr>
                <w:rFonts w:ascii="ＭＳ 明朝" w:hAnsi="ＭＳ 明朝" w:cs="游明朝"/>
                <w:color w:val="000000"/>
                <w:kern w:val="0"/>
                <w:sz w:val="20"/>
                <w:szCs w:val="20"/>
              </w:rPr>
              <w:t>.15-7.24</w:t>
            </w:r>
          </w:p>
        </w:tc>
        <w:tc>
          <w:tcPr>
            <w:tcW w:w="870" w:type="dxa"/>
            <w:shd w:val="clear" w:color="auto" w:fill="auto"/>
          </w:tcPr>
          <w:p w14:paraId="20DE7DBA"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7.15</w:t>
            </w:r>
          </w:p>
        </w:tc>
      </w:tr>
      <w:tr w:rsidR="00C05AEB" w:rsidRPr="00B37F6C" w14:paraId="57D74BF2" w14:textId="77777777" w:rsidTr="009173E7">
        <w:trPr>
          <w:trHeight w:val="91"/>
        </w:trPr>
        <w:tc>
          <w:tcPr>
            <w:tcW w:w="1815" w:type="dxa"/>
            <w:vMerge/>
            <w:shd w:val="clear" w:color="auto" w:fill="E7E6E6"/>
          </w:tcPr>
          <w:p w14:paraId="55DE8444"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p>
        </w:tc>
        <w:tc>
          <w:tcPr>
            <w:tcW w:w="992" w:type="dxa"/>
            <w:shd w:val="clear" w:color="auto" w:fill="auto"/>
          </w:tcPr>
          <w:p w14:paraId="5485165E"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52</w:t>
            </w:r>
          </w:p>
        </w:tc>
        <w:tc>
          <w:tcPr>
            <w:tcW w:w="850" w:type="dxa"/>
            <w:shd w:val="clear" w:color="auto" w:fill="auto"/>
          </w:tcPr>
          <w:p w14:paraId="10B8030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4</w:t>
            </w:r>
            <w:r w:rsidRPr="00B37F6C">
              <w:rPr>
                <w:rFonts w:ascii="ＭＳ 明朝" w:hAnsi="ＭＳ 明朝" w:cs="游明朝"/>
                <w:color w:val="000000"/>
                <w:kern w:val="0"/>
                <w:sz w:val="20"/>
                <w:szCs w:val="20"/>
              </w:rPr>
              <w:t>1-51.9</w:t>
            </w:r>
          </w:p>
        </w:tc>
        <w:tc>
          <w:tcPr>
            <w:tcW w:w="851" w:type="dxa"/>
            <w:shd w:val="clear" w:color="auto" w:fill="auto"/>
          </w:tcPr>
          <w:p w14:paraId="7E59903D"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4CFF6CCB"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2-40.9</w:t>
            </w:r>
          </w:p>
        </w:tc>
        <w:tc>
          <w:tcPr>
            <w:tcW w:w="992" w:type="dxa"/>
            <w:shd w:val="clear" w:color="auto" w:fill="auto"/>
          </w:tcPr>
          <w:p w14:paraId="7DFD92AA"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2</w:t>
            </w:r>
            <w:r w:rsidRPr="00B37F6C">
              <w:rPr>
                <w:rFonts w:ascii="ＭＳ 明朝" w:hAnsi="ＭＳ 明朝" w:cs="游明朝"/>
                <w:color w:val="000000"/>
                <w:kern w:val="0"/>
                <w:sz w:val="20"/>
                <w:szCs w:val="20"/>
              </w:rPr>
              <w:t>2-31.9</w:t>
            </w:r>
          </w:p>
        </w:tc>
        <w:tc>
          <w:tcPr>
            <w:tcW w:w="851" w:type="dxa"/>
            <w:shd w:val="clear" w:color="auto" w:fill="auto"/>
          </w:tcPr>
          <w:p w14:paraId="03F08BA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3E2B58DE"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8-21.9</w:t>
            </w:r>
          </w:p>
        </w:tc>
        <w:tc>
          <w:tcPr>
            <w:tcW w:w="851" w:type="dxa"/>
            <w:shd w:val="clear" w:color="auto" w:fill="auto"/>
          </w:tcPr>
          <w:p w14:paraId="1FFD2181"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5-17.9</w:t>
            </w:r>
          </w:p>
        </w:tc>
        <w:tc>
          <w:tcPr>
            <w:tcW w:w="870" w:type="dxa"/>
            <w:shd w:val="clear" w:color="auto" w:fill="auto"/>
          </w:tcPr>
          <w:p w14:paraId="4CFB1812"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15</w:t>
            </w:r>
          </w:p>
        </w:tc>
      </w:tr>
      <w:tr w:rsidR="00C05AEB" w:rsidRPr="00B37F6C" w14:paraId="33247952" w14:textId="77777777" w:rsidTr="009173E7">
        <w:tc>
          <w:tcPr>
            <w:tcW w:w="1815" w:type="dxa"/>
            <w:shd w:val="clear" w:color="auto" w:fill="E7E6E6"/>
          </w:tcPr>
          <w:p w14:paraId="798961D8"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血清</w:t>
            </w:r>
            <w:r w:rsidRPr="00B37F6C">
              <w:rPr>
                <w:rFonts w:ascii="ＭＳ 明朝" w:hAnsi="ＭＳ 明朝" w:cs="游明朝"/>
                <w:color w:val="000000"/>
                <w:kern w:val="0"/>
                <w:sz w:val="20"/>
                <w:szCs w:val="20"/>
              </w:rPr>
              <w:t>Na</w:t>
            </w: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mmol/L</w:t>
            </w:r>
            <w:r w:rsidRPr="00B37F6C">
              <w:rPr>
                <w:rFonts w:ascii="ＭＳ 明朝" w:hAnsi="ＭＳ 明朝" w:cs="游明朝" w:hint="eastAsia"/>
                <w:color w:val="000000"/>
                <w:kern w:val="0"/>
                <w:sz w:val="20"/>
                <w:szCs w:val="20"/>
              </w:rPr>
              <w:t>）</w:t>
            </w:r>
          </w:p>
        </w:tc>
        <w:tc>
          <w:tcPr>
            <w:tcW w:w="992" w:type="dxa"/>
            <w:shd w:val="clear" w:color="auto" w:fill="auto"/>
          </w:tcPr>
          <w:p w14:paraId="267BA0FE"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180</w:t>
            </w:r>
          </w:p>
        </w:tc>
        <w:tc>
          <w:tcPr>
            <w:tcW w:w="850" w:type="dxa"/>
            <w:shd w:val="clear" w:color="auto" w:fill="auto"/>
          </w:tcPr>
          <w:p w14:paraId="6FDBFE1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60-179</w:t>
            </w:r>
          </w:p>
        </w:tc>
        <w:tc>
          <w:tcPr>
            <w:tcW w:w="851" w:type="dxa"/>
            <w:shd w:val="clear" w:color="auto" w:fill="auto"/>
          </w:tcPr>
          <w:p w14:paraId="65B0E0E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55-159</w:t>
            </w:r>
          </w:p>
        </w:tc>
        <w:tc>
          <w:tcPr>
            <w:tcW w:w="992" w:type="dxa"/>
            <w:shd w:val="clear" w:color="auto" w:fill="auto"/>
          </w:tcPr>
          <w:p w14:paraId="4DB0B849"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50-154</w:t>
            </w:r>
          </w:p>
        </w:tc>
        <w:tc>
          <w:tcPr>
            <w:tcW w:w="992" w:type="dxa"/>
            <w:shd w:val="clear" w:color="auto" w:fill="auto"/>
          </w:tcPr>
          <w:p w14:paraId="0F9AB578"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30-149</w:t>
            </w:r>
          </w:p>
        </w:tc>
        <w:tc>
          <w:tcPr>
            <w:tcW w:w="851" w:type="dxa"/>
            <w:shd w:val="clear" w:color="auto" w:fill="auto"/>
          </w:tcPr>
          <w:p w14:paraId="3D30741E"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06E36D3B"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20-129</w:t>
            </w:r>
          </w:p>
        </w:tc>
        <w:tc>
          <w:tcPr>
            <w:tcW w:w="851" w:type="dxa"/>
            <w:shd w:val="clear" w:color="auto" w:fill="auto"/>
          </w:tcPr>
          <w:p w14:paraId="5DE22B1A"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70" w:type="dxa"/>
            <w:shd w:val="clear" w:color="auto" w:fill="auto"/>
          </w:tcPr>
          <w:p w14:paraId="489C66E7"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119</w:t>
            </w:r>
          </w:p>
        </w:tc>
      </w:tr>
      <w:tr w:rsidR="00C05AEB" w:rsidRPr="00B37F6C" w14:paraId="668B33B9" w14:textId="77777777" w:rsidTr="009173E7">
        <w:tc>
          <w:tcPr>
            <w:tcW w:w="1815" w:type="dxa"/>
            <w:shd w:val="clear" w:color="auto" w:fill="E7E6E6"/>
          </w:tcPr>
          <w:p w14:paraId="194F0A9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血清</w:t>
            </w:r>
            <w:r w:rsidRPr="00B37F6C">
              <w:rPr>
                <w:rFonts w:ascii="ＭＳ 明朝" w:hAnsi="ＭＳ 明朝" w:cs="游明朝"/>
                <w:color w:val="000000"/>
                <w:kern w:val="0"/>
                <w:sz w:val="20"/>
                <w:szCs w:val="20"/>
              </w:rPr>
              <w:t>K</w:t>
            </w: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mmol/L</w:t>
            </w:r>
            <w:r w:rsidRPr="00B37F6C">
              <w:rPr>
                <w:rFonts w:ascii="ＭＳ 明朝" w:hAnsi="ＭＳ 明朝" w:cs="游明朝" w:hint="eastAsia"/>
                <w:color w:val="000000"/>
                <w:kern w:val="0"/>
                <w:sz w:val="20"/>
                <w:szCs w:val="20"/>
              </w:rPr>
              <w:t>）</w:t>
            </w:r>
          </w:p>
        </w:tc>
        <w:tc>
          <w:tcPr>
            <w:tcW w:w="992" w:type="dxa"/>
            <w:shd w:val="clear" w:color="auto" w:fill="auto"/>
          </w:tcPr>
          <w:p w14:paraId="08572259"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7</w:t>
            </w:r>
          </w:p>
        </w:tc>
        <w:tc>
          <w:tcPr>
            <w:tcW w:w="850" w:type="dxa"/>
            <w:shd w:val="clear" w:color="auto" w:fill="auto"/>
          </w:tcPr>
          <w:p w14:paraId="11CD66B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6</w:t>
            </w:r>
            <w:r w:rsidRPr="00B37F6C">
              <w:rPr>
                <w:rFonts w:ascii="ＭＳ 明朝" w:hAnsi="ＭＳ 明朝" w:cs="游明朝"/>
                <w:color w:val="000000"/>
                <w:kern w:val="0"/>
                <w:sz w:val="20"/>
                <w:szCs w:val="20"/>
              </w:rPr>
              <w:t>.0-6.9</w:t>
            </w:r>
          </w:p>
        </w:tc>
        <w:tc>
          <w:tcPr>
            <w:tcW w:w="851" w:type="dxa"/>
            <w:shd w:val="clear" w:color="auto" w:fill="auto"/>
          </w:tcPr>
          <w:p w14:paraId="0FEAE8D5"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41F2DF23"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5</w:t>
            </w:r>
            <w:r w:rsidRPr="00B37F6C">
              <w:rPr>
                <w:rFonts w:ascii="ＭＳ 明朝" w:hAnsi="ＭＳ 明朝" w:cs="游明朝"/>
                <w:color w:val="000000"/>
                <w:kern w:val="0"/>
                <w:sz w:val="20"/>
                <w:szCs w:val="20"/>
              </w:rPr>
              <w:t>.5-5.9</w:t>
            </w:r>
          </w:p>
        </w:tc>
        <w:tc>
          <w:tcPr>
            <w:tcW w:w="992" w:type="dxa"/>
            <w:shd w:val="clear" w:color="auto" w:fill="auto"/>
          </w:tcPr>
          <w:p w14:paraId="1D671E8E"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.5-5.4</w:t>
            </w:r>
          </w:p>
        </w:tc>
        <w:tc>
          <w:tcPr>
            <w:tcW w:w="851" w:type="dxa"/>
            <w:shd w:val="clear" w:color="auto" w:fill="auto"/>
          </w:tcPr>
          <w:p w14:paraId="180BE31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-3.4</w:t>
            </w:r>
          </w:p>
        </w:tc>
        <w:tc>
          <w:tcPr>
            <w:tcW w:w="850" w:type="dxa"/>
            <w:shd w:val="clear" w:color="auto" w:fill="auto"/>
          </w:tcPr>
          <w:p w14:paraId="1B1390F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2</w:t>
            </w:r>
            <w:r w:rsidRPr="00B37F6C">
              <w:rPr>
                <w:rFonts w:ascii="ＭＳ 明朝" w:hAnsi="ＭＳ 明朝" w:cs="游明朝"/>
                <w:color w:val="000000"/>
                <w:kern w:val="0"/>
                <w:sz w:val="20"/>
                <w:szCs w:val="20"/>
              </w:rPr>
              <w:t>.5-2.9</w:t>
            </w:r>
          </w:p>
        </w:tc>
        <w:tc>
          <w:tcPr>
            <w:tcW w:w="851" w:type="dxa"/>
            <w:shd w:val="clear" w:color="auto" w:fill="auto"/>
          </w:tcPr>
          <w:p w14:paraId="58AE3D7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70" w:type="dxa"/>
            <w:shd w:val="clear" w:color="auto" w:fill="auto"/>
          </w:tcPr>
          <w:p w14:paraId="2F799663"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2.5</w:t>
            </w:r>
          </w:p>
        </w:tc>
      </w:tr>
      <w:tr w:rsidR="00C05AEB" w:rsidRPr="00B37F6C" w14:paraId="3F4227A6" w14:textId="77777777" w:rsidTr="009173E7">
        <w:tc>
          <w:tcPr>
            <w:tcW w:w="1815" w:type="dxa"/>
            <w:shd w:val="clear" w:color="auto" w:fill="E7E6E6"/>
          </w:tcPr>
          <w:p w14:paraId="054C1F4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血清クレアチニン（</w:t>
            </w:r>
            <w:r w:rsidRPr="00B37F6C">
              <w:rPr>
                <w:rFonts w:ascii="ＭＳ 明朝" w:hAnsi="ＭＳ 明朝" w:cs="游明朝"/>
                <w:color w:val="000000"/>
                <w:kern w:val="0"/>
                <w:sz w:val="20"/>
                <w:szCs w:val="20"/>
              </w:rPr>
              <w:t>mg/dl</w:t>
            </w:r>
            <w:r w:rsidRPr="00B37F6C">
              <w:rPr>
                <w:rFonts w:ascii="ＭＳ 明朝" w:hAnsi="ＭＳ 明朝" w:cs="游明朝" w:hint="eastAsia"/>
                <w:color w:val="000000"/>
                <w:kern w:val="0"/>
                <w:sz w:val="20"/>
                <w:szCs w:val="20"/>
              </w:rPr>
              <w:t>）</w:t>
            </w:r>
          </w:p>
          <w:p w14:paraId="545946FA"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（急性腎不全：</w:t>
            </w:r>
            <w:r w:rsidRPr="00B37F6C">
              <w:rPr>
                <w:rFonts w:ascii="ＭＳ 明朝" w:hAnsi="ＭＳ 明朝" w:cs="游明朝"/>
                <w:color w:val="000000"/>
                <w:kern w:val="0"/>
                <w:sz w:val="20"/>
                <w:szCs w:val="20"/>
              </w:rPr>
              <w:t>x2</w:t>
            </w:r>
            <w:r w:rsidRPr="00B37F6C">
              <w:rPr>
                <w:rFonts w:ascii="ＭＳ 明朝" w:hAnsi="ＭＳ 明朝" w:cs="游明朝" w:hint="eastAsia"/>
                <w:color w:val="000000"/>
                <w:kern w:val="0"/>
                <w:sz w:val="20"/>
                <w:szCs w:val="20"/>
              </w:rPr>
              <w:t>）</w:t>
            </w:r>
          </w:p>
        </w:tc>
        <w:tc>
          <w:tcPr>
            <w:tcW w:w="992" w:type="dxa"/>
            <w:shd w:val="clear" w:color="auto" w:fill="auto"/>
          </w:tcPr>
          <w:p w14:paraId="0004D0A5"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3.5</w:t>
            </w:r>
          </w:p>
        </w:tc>
        <w:tc>
          <w:tcPr>
            <w:tcW w:w="850" w:type="dxa"/>
            <w:shd w:val="clear" w:color="auto" w:fill="auto"/>
          </w:tcPr>
          <w:p w14:paraId="53C50C07"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2</w:t>
            </w:r>
            <w:r w:rsidRPr="00B37F6C">
              <w:rPr>
                <w:rFonts w:ascii="ＭＳ 明朝" w:hAnsi="ＭＳ 明朝" w:cs="游明朝"/>
                <w:color w:val="000000"/>
                <w:kern w:val="0"/>
                <w:sz w:val="20"/>
                <w:szCs w:val="20"/>
              </w:rPr>
              <w:t>.0-3.4</w:t>
            </w:r>
          </w:p>
        </w:tc>
        <w:tc>
          <w:tcPr>
            <w:tcW w:w="851" w:type="dxa"/>
            <w:shd w:val="clear" w:color="auto" w:fill="auto"/>
          </w:tcPr>
          <w:p w14:paraId="496B4A53"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.5-1.9</w:t>
            </w:r>
          </w:p>
        </w:tc>
        <w:tc>
          <w:tcPr>
            <w:tcW w:w="992" w:type="dxa"/>
            <w:shd w:val="clear" w:color="auto" w:fill="auto"/>
          </w:tcPr>
          <w:p w14:paraId="340F3B6D"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4767A64E"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0</w:t>
            </w:r>
            <w:r w:rsidRPr="00B37F6C">
              <w:rPr>
                <w:rFonts w:ascii="ＭＳ 明朝" w:hAnsi="ＭＳ 明朝" w:cs="游明朝"/>
                <w:color w:val="000000"/>
                <w:kern w:val="0"/>
                <w:sz w:val="20"/>
                <w:szCs w:val="20"/>
              </w:rPr>
              <w:t>.6-1.4</w:t>
            </w:r>
          </w:p>
        </w:tc>
        <w:tc>
          <w:tcPr>
            <w:tcW w:w="851" w:type="dxa"/>
            <w:shd w:val="clear" w:color="auto" w:fill="auto"/>
          </w:tcPr>
          <w:p w14:paraId="6E63D2C7"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069A115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0.6</w:t>
            </w:r>
          </w:p>
        </w:tc>
        <w:tc>
          <w:tcPr>
            <w:tcW w:w="851" w:type="dxa"/>
            <w:shd w:val="clear" w:color="auto" w:fill="auto"/>
          </w:tcPr>
          <w:p w14:paraId="5F97B93A"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70" w:type="dxa"/>
            <w:shd w:val="clear" w:color="auto" w:fill="auto"/>
          </w:tcPr>
          <w:p w14:paraId="5AA9CD9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r>
      <w:tr w:rsidR="00C05AEB" w:rsidRPr="00B37F6C" w14:paraId="09549BDC" w14:textId="77777777" w:rsidTr="009173E7">
        <w:tc>
          <w:tcPr>
            <w:tcW w:w="1815" w:type="dxa"/>
            <w:shd w:val="clear" w:color="auto" w:fill="E7E6E6"/>
          </w:tcPr>
          <w:p w14:paraId="67F7F1CE"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ヘマトクリット（%）</w:t>
            </w:r>
          </w:p>
        </w:tc>
        <w:tc>
          <w:tcPr>
            <w:tcW w:w="992" w:type="dxa"/>
            <w:shd w:val="clear" w:color="auto" w:fill="auto"/>
          </w:tcPr>
          <w:p w14:paraId="2E045842"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60</w:t>
            </w:r>
          </w:p>
        </w:tc>
        <w:tc>
          <w:tcPr>
            <w:tcW w:w="850" w:type="dxa"/>
            <w:shd w:val="clear" w:color="auto" w:fill="auto"/>
          </w:tcPr>
          <w:p w14:paraId="77BAAF72"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1" w:type="dxa"/>
            <w:shd w:val="clear" w:color="auto" w:fill="auto"/>
          </w:tcPr>
          <w:p w14:paraId="4FE98F97"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5</w:t>
            </w:r>
            <w:r w:rsidRPr="00B37F6C">
              <w:rPr>
                <w:rFonts w:ascii="ＭＳ 明朝" w:hAnsi="ＭＳ 明朝" w:cs="游明朝"/>
                <w:color w:val="000000"/>
                <w:kern w:val="0"/>
                <w:sz w:val="20"/>
                <w:szCs w:val="20"/>
              </w:rPr>
              <w:t>0-59.9</w:t>
            </w:r>
          </w:p>
        </w:tc>
        <w:tc>
          <w:tcPr>
            <w:tcW w:w="992" w:type="dxa"/>
            <w:shd w:val="clear" w:color="auto" w:fill="auto"/>
          </w:tcPr>
          <w:p w14:paraId="4E367257"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4</w:t>
            </w:r>
            <w:r w:rsidRPr="00B37F6C">
              <w:rPr>
                <w:rFonts w:ascii="ＭＳ 明朝" w:hAnsi="ＭＳ 明朝" w:cs="游明朝"/>
                <w:color w:val="000000"/>
                <w:kern w:val="0"/>
                <w:sz w:val="20"/>
                <w:szCs w:val="20"/>
              </w:rPr>
              <w:t>6-49.9</w:t>
            </w:r>
          </w:p>
        </w:tc>
        <w:tc>
          <w:tcPr>
            <w:tcW w:w="992" w:type="dxa"/>
            <w:shd w:val="clear" w:color="auto" w:fill="auto"/>
          </w:tcPr>
          <w:p w14:paraId="19CD4F52"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0-45.9</w:t>
            </w:r>
          </w:p>
        </w:tc>
        <w:tc>
          <w:tcPr>
            <w:tcW w:w="851" w:type="dxa"/>
            <w:shd w:val="clear" w:color="auto" w:fill="auto"/>
          </w:tcPr>
          <w:p w14:paraId="7468BCDA"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7121DCA5"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2</w:t>
            </w:r>
            <w:r w:rsidRPr="00B37F6C">
              <w:rPr>
                <w:rFonts w:ascii="ＭＳ 明朝" w:hAnsi="ＭＳ 明朝" w:cs="游明朝"/>
                <w:color w:val="000000"/>
                <w:kern w:val="0"/>
                <w:sz w:val="20"/>
                <w:szCs w:val="20"/>
              </w:rPr>
              <w:t>0-29.9</w:t>
            </w:r>
          </w:p>
        </w:tc>
        <w:tc>
          <w:tcPr>
            <w:tcW w:w="851" w:type="dxa"/>
            <w:shd w:val="clear" w:color="auto" w:fill="auto"/>
          </w:tcPr>
          <w:p w14:paraId="3B1AA40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70" w:type="dxa"/>
            <w:shd w:val="clear" w:color="auto" w:fill="auto"/>
          </w:tcPr>
          <w:p w14:paraId="08142ED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20</w:t>
            </w:r>
          </w:p>
        </w:tc>
      </w:tr>
      <w:tr w:rsidR="00C05AEB" w:rsidRPr="00B37F6C" w14:paraId="797673DE" w14:textId="77777777" w:rsidTr="009173E7">
        <w:tc>
          <w:tcPr>
            <w:tcW w:w="1815" w:type="dxa"/>
            <w:shd w:val="clear" w:color="auto" w:fill="E7E6E6"/>
          </w:tcPr>
          <w:p w14:paraId="0DEC068A"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白血球数</w:t>
            </w:r>
            <w:r w:rsidRPr="00B37F6C">
              <w:rPr>
                <w:rFonts w:ascii="ＭＳ 明朝" w:hAnsi="ＭＳ 明朝" w:cs="游明朝"/>
                <w:color w:val="000000"/>
                <w:kern w:val="0"/>
                <w:sz w:val="20"/>
                <w:szCs w:val="20"/>
              </w:rPr>
              <w:t>（x1000/mm</w:t>
            </w:r>
            <w:r w:rsidRPr="00B37F6C">
              <w:rPr>
                <w:rFonts w:ascii="ＭＳ 明朝" w:hAnsi="ＭＳ 明朝" w:cs="游明朝"/>
                <w:color w:val="000000"/>
                <w:kern w:val="0"/>
                <w:sz w:val="20"/>
                <w:szCs w:val="20"/>
                <w:vertAlign w:val="superscript"/>
              </w:rPr>
              <w:t>3</w:t>
            </w:r>
            <w:r w:rsidRPr="00B37F6C">
              <w:rPr>
                <w:rFonts w:ascii="ＭＳ 明朝" w:hAnsi="ＭＳ 明朝" w:cs="游明朝" w:hint="eastAsia"/>
                <w:color w:val="000000"/>
                <w:kern w:val="0"/>
                <w:sz w:val="20"/>
                <w:szCs w:val="20"/>
              </w:rPr>
              <w:t>）</w:t>
            </w:r>
          </w:p>
        </w:tc>
        <w:tc>
          <w:tcPr>
            <w:tcW w:w="992" w:type="dxa"/>
            <w:shd w:val="clear" w:color="auto" w:fill="auto"/>
          </w:tcPr>
          <w:p w14:paraId="32C397C7"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40</w:t>
            </w:r>
          </w:p>
        </w:tc>
        <w:tc>
          <w:tcPr>
            <w:tcW w:w="850" w:type="dxa"/>
            <w:shd w:val="clear" w:color="auto" w:fill="auto"/>
          </w:tcPr>
          <w:p w14:paraId="14A2774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1" w:type="dxa"/>
            <w:shd w:val="clear" w:color="auto" w:fill="auto"/>
          </w:tcPr>
          <w:p w14:paraId="37C59071"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2</w:t>
            </w:r>
            <w:r w:rsidRPr="00B37F6C">
              <w:rPr>
                <w:rFonts w:ascii="ＭＳ 明朝" w:hAnsi="ＭＳ 明朝" w:cs="游明朝"/>
                <w:color w:val="000000"/>
                <w:kern w:val="0"/>
                <w:sz w:val="20"/>
                <w:szCs w:val="20"/>
              </w:rPr>
              <w:t>0-39.9</w:t>
            </w:r>
          </w:p>
        </w:tc>
        <w:tc>
          <w:tcPr>
            <w:tcW w:w="992" w:type="dxa"/>
            <w:shd w:val="clear" w:color="auto" w:fill="auto"/>
          </w:tcPr>
          <w:p w14:paraId="31430FC0"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5-19.9</w:t>
            </w:r>
          </w:p>
        </w:tc>
        <w:tc>
          <w:tcPr>
            <w:tcW w:w="992" w:type="dxa"/>
            <w:shd w:val="clear" w:color="auto" w:fill="auto"/>
          </w:tcPr>
          <w:p w14:paraId="74C00446"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3</w:t>
            </w:r>
            <w:r w:rsidRPr="00B37F6C">
              <w:rPr>
                <w:rFonts w:ascii="ＭＳ 明朝" w:hAnsi="ＭＳ 明朝" w:cs="游明朝"/>
                <w:color w:val="000000"/>
                <w:kern w:val="0"/>
                <w:sz w:val="20"/>
                <w:szCs w:val="20"/>
              </w:rPr>
              <w:t>-14.9</w:t>
            </w:r>
          </w:p>
        </w:tc>
        <w:tc>
          <w:tcPr>
            <w:tcW w:w="851" w:type="dxa"/>
            <w:shd w:val="clear" w:color="auto" w:fill="auto"/>
          </w:tcPr>
          <w:p w14:paraId="0570F53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597C9F64"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-2.9</w:t>
            </w:r>
          </w:p>
        </w:tc>
        <w:tc>
          <w:tcPr>
            <w:tcW w:w="851" w:type="dxa"/>
            <w:shd w:val="clear" w:color="auto" w:fill="auto"/>
          </w:tcPr>
          <w:p w14:paraId="1CFB99B2"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70" w:type="dxa"/>
            <w:shd w:val="clear" w:color="auto" w:fill="auto"/>
          </w:tcPr>
          <w:p w14:paraId="7B43F762"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r w:rsidRPr="00B37F6C">
              <w:rPr>
                <w:rFonts w:ascii="ＭＳ 明朝" w:hAnsi="ＭＳ 明朝" w:cs="游明朝"/>
                <w:color w:val="000000"/>
                <w:kern w:val="0"/>
                <w:sz w:val="20"/>
                <w:szCs w:val="20"/>
              </w:rPr>
              <w:t>1</w:t>
            </w:r>
          </w:p>
        </w:tc>
      </w:tr>
      <w:tr w:rsidR="00C05AEB" w:rsidRPr="00B37F6C" w14:paraId="5370FD15" w14:textId="77777777" w:rsidTr="009173E7">
        <w:tc>
          <w:tcPr>
            <w:tcW w:w="1815" w:type="dxa"/>
            <w:shd w:val="clear" w:color="auto" w:fill="E7E6E6"/>
          </w:tcPr>
          <w:p w14:paraId="504802DC"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1</w:t>
            </w:r>
            <w:r w:rsidRPr="00B37F6C">
              <w:rPr>
                <w:rFonts w:ascii="ＭＳ 明朝" w:hAnsi="ＭＳ 明朝" w:cs="游明朝"/>
                <w:color w:val="000000"/>
                <w:kern w:val="0"/>
                <w:sz w:val="20"/>
                <w:szCs w:val="20"/>
              </w:rPr>
              <w:t>5 – GCS</w:t>
            </w:r>
          </w:p>
        </w:tc>
        <w:tc>
          <w:tcPr>
            <w:tcW w:w="992" w:type="dxa"/>
            <w:shd w:val="clear" w:color="auto" w:fill="auto"/>
          </w:tcPr>
          <w:p w14:paraId="75A28B75"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77CD0A07"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1" w:type="dxa"/>
            <w:shd w:val="clear" w:color="auto" w:fill="auto"/>
          </w:tcPr>
          <w:p w14:paraId="10069892"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6817CD69"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992" w:type="dxa"/>
            <w:shd w:val="clear" w:color="auto" w:fill="auto"/>
          </w:tcPr>
          <w:p w14:paraId="74303412"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1" w:type="dxa"/>
            <w:shd w:val="clear" w:color="auto" w:fill="auto"/>
          </w:tcPr>
          <w:p w14:paraId="784A8B33"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0" w:type="dxa"/>
            <w:shd w:val="clear" w:color="auto" w:fill="auto"/>
          </w:tcPr>
          <w:p w14:paraId="5ECB1CAF"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51" w:type="dxa"/>
            <w:shd w:val="clear" w:color="auto" w:fill="auto"/>
          </w:tcPr>
          <w:p w14:paraId="31185AD7"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c>
          <w:tcPr>
            <w:tcW w:w="870" w:type="dxa"/>
            <w:shd w:val="clear" w:color="auto" w:fill="auto"/>
          </w:tcPr>
          <w:p w14:paraId="0E61A7DA" w14:textId="77777777" w:rsidR="00C05AEB" w:rsidRPr="00B37F6C" w:rsidRDefault="00C05AEB" w:rsidP="009173E7">
            <w:pPr>
              <w:autoSpaceDE w:val="0"/>
              <w:autoSpaceDN w:val="0"/>
              <w:adjustRightInd w:val="0"/>
              <w:jc w:val="left"/>
              <w:rPr>
                <w:rFonts w:ascii="ＭＳ 明朝" w:hAnsi="ＭＳ 明朝" w:cs="游明朝"/>
                <w:color w:val="000000"/>
                <w:kern w:val="0"/>
                <w:sz w:val="20"/>
                <w:szCs w:val="20"/>
              </w:rPr>
            </w:pPr>
            <w:r w:rsidRPr="00B37F6C">
              <w:rPr>
                <w:rFonts w:ascii="ＭＳ 明朝" w:hAnsi="ＭＳ 明朝" w:cs="游明朝" w:hint="eastAsia"/>
                <w:color w:val="000000"/>
                <w:kern w:val="0"/>
                <w:sz w:val="20"/>
                <w:szCs w:val="20"/>
              </w:rPr>
              <w:t>-</w:t>
            </w:r>
          </w:p>
        </w:tc>
      </w:tr>
    </w:tbl>
    <w:p w14:paraId="30A9F2E2"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A</w:t>
      </w:r>
      <w:r w:rsidRPr="00B37F6C">
        <w:rPr>
          <w:rFonts w:ascii="ＭＳ 明朝" w:hAnsi="ＭＳ 明朝" w:cs="ＭＳ."/>
          <w:color w:val="000000"/>
          <w:kern w:val="0"/>
          <w:szCs w:val="22"/>
        </w:rPr>
        <w:t>：APS</w:t>
      </w:r>
      <w:r w:rsidRPr="00B37F6C">
        <w:rPr>
          <w:rFonts w:ascii="ＭＳ 明朝" w:hAnsi="ＭＳ 明朝" w:cs="ＭＳ." w:hint="eastAsia"/>
          <w:color w:val="000000"/>
          <w:kern w:val="0"/>
          <w:szCs w:val="22"/>
        </w:rPr>
        <w:t>（</w:t>
      </w:r>
      <w:r w:rsidRPr="00B37F6C">
        <w:rPr>
          <w:rFonts w:ascii="ＭＳ 明朝" w:hAnsi="ＭＳ 明朝" w:cs="ＭＳ."/>
          <w:color w:val="000000"/>
          <w:kern w:val="0"/>
          <w:szCs w:val="22"/>
        </w:rPr>
        <w:t>acute physiologic score</w:t>
      </w:r>
      <w:r w:rsidRPr="00B37F6C">
        <w:rPr>
          <w:rFonts w:ascii="ＭＳ 明朝" w:hAnsi="ＭＳ 明朝" w:cs="ＭＳ." w:hint="eastAsia"/>
          <w:color w:val="000000"/>
          <w:kern w:val="0"/>
          <w:szCs w:val="22"/>
        </w:rPr>
        <w:t>）＝上記スコアの合計</w:t>
      </w:r>
    </w:p>
    <w:p w14:paraId="02D7A34B"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B：年齢ポイント</w:t>
      </w:r>
    </w:p>
    <w:p w14:paraId="25A029E6"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C：慢性疾患ポイント（重篤な臓器機能不全または免疫不全の既往のあるとき）</w:t>
      </w:r>
    </w:p>
    <w:p w14:paraId="0C741222"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 xml:space="preserve">　</w:t>
      </w:r>
      <w:r w:rsidRPr="00B37F6C">
        <w:rPr>
          <w:rFonts w:ascii="ＭＳ 明朝" w:hAnsi="ＭＳ 明朝" w:cs="ＭＳ."/>
          <w:color w:val="000000"/>
          <w:kern w:val="0"/>
          <w:szCs w:val="22"/>
        </w:rPr>
        <w:t>a</w:t>
      </w:r>
      <w:r w:rsidRPr="00B37F6C">
        <w:rPr>
          <w:rFonts w:ascii="ＭＳ 明朝" w:hAnsi="ＭＳ 明朝" w:cs="ＭＳ." w:hint="eastAsia"/>
          <w:color w:val="000000"/>
          <w:kern w:val="0"/>
          <w:szCs w:val="22"/>
        </w:rPr>
        <w:t xml:space="preserve"> 非手術または緊急手術後：</w:t>
      </w:r>
      <w:r w:rsidRPr="00B37F6C">
        <w:rPr>
          <w:rFonts w:ascii="ＭＳ 明朝" w:hAnsi="ＭＳ 明朝" w:cs="ＭＳ."/>
          <w:color w:val="000000"/>
          <w:kern w:val="0"/>
          <w:szCs w:val="22"/>
        </w:rPr>
        <w:t>5</w:t>
      </w:r>
      <w:r w:rsidRPr="00B37F6C">
        <w:rPr>
          <w:rFonts w:ascii="ＭＳ 明朝" w:hAnsi="ＭＳ 明朝" w:cs="ＭＳ." w:hint="eastAsia"/>
          <w:color w:val="000000"/>
          <w:kern w:val="0"/>
          <w:szCs w:val="22"/>
        </w:rPr>
        <w:t>ポイント</w:t>
      </w:r>
    </w:p>
    <w:p w14:paraId="5BE867F5"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 xml:space="preserve">　b</w:t>
      </w:r>
      <w:r w:rsidRPr="00B37F6C">
        <w:rPr>
          <w:rFonts w:ascii="ＭＳ 明朝" w:hAnsi="ＭＳ 明朝" w:cs="ＭＳ."/>
          <w:color w:val="000000"/>
          <w:kern w:val="0"/>
          <w:szCs w:val="22"/>
        </w:rPr>
        <w:t xml:space="preserve"> </w:t>
      </w:r>
      <w:r w:rsidRPr="00B37F6C">
        <w:rPr>
          <w:rFonts w:ascii="ＭＳ 明朝" w:hAnsi="ＭＳ 明朝" w:cs="ＭＳ." w:hint="eastAsia"/>
          <w:color w:val="000000"/>
          <w:kern w:val="0"/>
          <w:szCs w:val="22"/>
        </w:rPr>
        <w:t>定期手術後：</w:t>
      </w:r>
      <w:r w:rsidRPr="00B37F6C">
        <w:rPr>
          <w:rFonts w:ascii="ＭＳ 明朝" w:hAnsi="ＭＳ 明朝" w:cs="ＭＳ."/>
          <w:color w:val="000000"/>
          <w:kern w:val="0"/>
          <w:szCs w:val="22"/>
        </w:rPr>
        <w:t>2</w:t>
      </w:r>
      <w:r w:rsidRPr="00B37F6C">
        <w:rPr>
          <w:rFonts w:ascii="ＭＳ 明朝" w:hAnsi="ＭＳ 明朝" w:cs="ＭＳ." w:hint="eastAsia"/>
          <w:color w:val="000000"/>
          <w:kern w:val="0"/>
          <w:szCs w:val="22"/>
        </w:rPr>
        <w:t>ポイント</w:t>
      </w:r>
    </w:p>
    <w:p w14:paraId="7DE91863"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＜慢性疾患の定義＞</w:t>
      </w:r>
    </w:p>
    <w:p w14:paraId="72598DDD"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lastRenderedPageBreak/>
        <w:t>（1）肝：生検にて確認された肝硬変、門脈圧亢進症および門脈圧亢進による上部消化管出血の既往、または肝不全・肝性脳症・肝性昏睡のあること</w:t>
      </w:r>
    </w:p>
    <w:p w14:paraId="70A459E2"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（2）心血管系：NYHA class IV</w:t>
      </w:r>
    </w:p>
    <w:p w14:paraId="6C192404"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3）呼吸器：慢性拘束性・閉塞性または血管疾患で重度の運動障害（階段を上がれない、家事ができないなど)があること。慢性低酸素血症、高炭酸ガス血症、二次性多血症、慢性肺高血圧（&gt;40mmHg）。または人工呼吸器離脱不能例</w:t>
      </w:r>
    </w:p>
    <w:p w14:paraId="1B87A378"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4）免疫不全：感染への抵抗力を抑制する治療（免疫抑制剤、癌化学療法、放射線照射、長期または現在の大量のステロイド投与など）を受けている者、または感染への抵抗力を著明に減じる疾患（白血病、リンパ腫またはAIDSなど）に罹患している者。</w:t>
      </w:r>
    </w:p>
    <w:p w14:paraId="3D96E95E" w14:textId="77777777" w:rsidR="00C05AEB" w:rsidRPr="00B37F6C" w:rsidRDefault="00C05AEB" w:rsidP="007A3C38">
      <w:pPr>
        <w:autoSpaceDE w:val="0"/>
        <w:autoSpaceDN w:val="0"/>
        <w:adjustRightInd w:val="0"/>
        <w:jc w:val="left"/>
        <w:rPr>
          <w:rFonts w:ascii="ＭＳ 明朝" w:hAnsi="ＭＳ 明朝" w:cs="ＭＳ."/>
          <w:color w:val="000000"/>
          <w:kern w:val="0"/>
          <w:szCs w:val="22"/>
        </w:rPr>
      </w:pPr>
      <w:r w:rsidRPr="00B37F6C">
        <w:rPr>
          <w:rFonts w:ascii="ＭＳ 明朝" w:hAnsi="ＭＳ 明朝" w:cs="ＭＳ." w:hint="eastAsia"/>
          <w:color w:val="000000"/>
          <w:kern w:val="0"/>
          <w:szCs w:val="22"/>
        </w:rPr>
        <w:t>A</w:t>
      </w:r>
      <w:r w:rsidRPr="00B37F6C">
        <w:rPr>
          <w:rFonts w:ascii="ＭＳ 明朝" w:hAnsi="ＭＳ 明朝" w:cs="ＭＳ."/>
          <w:color w:val="000000"/>
          <w:kern w:val="0"/>
          <w:szCs w:val="22"/>
        </w:rPr>
        <w:t>PACHE</w:t>
      </w:r>
      <w:r>
        <w:rPr>
          <w:rFonts w:ascii="ＭＳ 明朝" w:hAnsi="ＭＳ 明朝" w:cs="ＭＳ."/>
          <w:color w:val="000000"/>
          <w:kern w:val="0"/>
          <w:szCs w:val="22"/>
        </w:rPr>
        <w:t xml:space="preserve"> II</w:t>
      </w:r>
      <w:r w:rsidRPr="00B37F6C">
        <w:rPr>
          <w:rFonts w:ascii="ＭＳ 明朝" w:hAnsi="ＭＳ 明朝" w:cs="ＭＳ." w:hint="eastAsia"/>
          <w:color w:val="000000"/>
          <w:kern w:val="0"/>
          <w:szCs w:val="22"/>
        </w:rPr>
        <w:t>スコア＝</w:t>
      </w:r>
      <w:r w:rsidRPr="00B37F6C">
        <w:rPr>
          <w:rFonts w:ascii="ＭＳ 明朝" w:hAnsi="ＭＳ 明朝" w:cs="ＭＳ."/>
          <w:color w:val="000000"/>
          <w:kern w:val="0"/>
          <w:szCs w:val="22"/>
        </w:rPr>
        <w:t>A+B+C</w:t>
      </w:r>
    </w:p>
    <w:p w14:paraId="61838C85" w14:textId="77777777" w:rsidR="00C05AEB" w:rsidRDefault="00C05AEB" w:rsidP="003E31EF">
      <w:pPr>
        <w:autoSpaceDE w:val="0"/>
        <w:autoSpaceDN w:val="0"/>
        <w:adjustRightInd w:val="0"/>
        <w:jc w:val="left"/>
        <w:rPr>
          <w:rFonts w:cs="ＭＳ."/>
          <w:color w:val="FF0000"/>
          <w:kern w:val="0"/>
          <w:szCs w:val="22"/>
        </w:rPr>
      </w:pPr>
    </w:p>
    <w:p w14:paraId="0EB2AE33" w14:textId="77777777" w:rsidR="00C05AEB" w:rsidRPr="00A65F21" w:rsidRDefault="00C05AEB" w:rsidP="00A65F21">
      <w:pPr>
        <w:autoSpaceDE w:val="0"/>
        <w:autoSpaceDN w:val="0"/>
        <w:adjustRightInd w:val="0"/>
        <w:jc w:val="left"/>
        <w:rPr>
          <w:rFonts w:cs="ＭＳ."/>
          <w:b/>
          <w:bCs/>
          <w:kern w:val="0"/>
          <w:szCs w:val="22"/>
        </w:rPr>
      </w:pPr>
      <w:r w:rsidRPr="00A95E17">
        <w:rPr>
          <w:rFonts w:cs="ＭＳ." w:hint="eastAsia"/>
          <w:b/>
          <w:bCs/>
          <w:kern w:val="0"/>
          <w:szCs w:val="22"/>
        </w:rPr>
        <w:t>表</w:t>
      </w:r>
      <w:r>
        <w:rPr>
          <w:rFonts w:cs="ＭＳ."/>
          <w:b/>
          <w:bCs/>
          <w:kern w:val="0"/>
          <w:szCs w:val="22"/>
        </w:rPr>
        <w:t>5</w:t>
      </w:r>
      <w:r>
        <w:rPr>
          <w:rFonts w:cs="ＭＳ." w:hint="eastAsia"/>
          <w:kern w:val="0"/>
          <w:szCs w:val="22"/>
        </w:rPr>
        <w:t xml:space="preserve">　</w:t>
      </w:r>
      <w:r w:rsidRPr="00A65F21">
        <w:rPr>
          <w:rFonts w:cs="ＭＳ." w:hint="eastAsia"/>
          <w:b/>
          <w:bCs/>
          <w:kern w:val="0"/>
          <w:szCs w:val="22"/>
        </w:rPr>
        <w:t>臨床フレイル・スケール</w:t>
      </w:r>
    </w:p>
    <w:tbl>
      <w:tblPr>
        <w:tblStyle w:val="af0"/>
        <w:tblW w:w="0" w:type="auto"/>
        <w:tblLook w:val="04A0" w:firstRow="1" w:lastRow="0" w:firstColumn="1" w:lastColumn="0" w:noHBand="0" w:noVBand="1"/>
      </w:tblPr>
      <w:tblGrid>
        <w:gridCol w:w="846"/>
        <w:gridCol w:w="7371"/>
      </w:tblGrid>
      <w:tr w:rsidR="00C05AEB" w14:paraId="516C06AB" w14:textId="77777777" w:rsidTr="00A358D8">
        <w:trPr>
          <w:trHeight w:val="567"/>
        </w:trPr>
        <w:tc>
          <w:tcPr>
            <w:tcW w:w="846" w:type="dxa"/>
          </w:tcPr>
          <w:p w14:paraId="77D192DF" w14:textId="77777777" w:rsidR="00C05AEB" w:rsidRDefault="00C05AEB" w:rsidP="00A358D8">
            <w:pPr>
              <w:jc w:val="center"/>
            </w:pPr>
            <w:r>
              <w:rPr>
                <w:rFonts w:hint="eastAsia"/>
              </w:rPr>
              <w:t>1</w:t>
            </w:r>
          </w:p>
        </w:tc>
        <w:tc>
          <w:tcPr>
            <w:tcW w:w="7371" w:type="dxa"/>
          </w:tcPr>
          <w:p w14:paraId="3DFC65A1" w14:textId="77777777" w:rsidR="00C05AEB" w:rsidRDefault="00C05AEB" w:rsidP="00A358D8">
            <w:r>
              <w:rPr>
                <w:rFonts w:hint="eastAsia"/>
              </w:rPr>
              <w:t>壮健（</w:t>
            </w:r>
            <w:r>
              <w:rPr>
                <w:rFonts w:hint="eastAsia"/>
              </w:rPr>
              <w:t>v</w:t>
            </w:r>
            <w:r>
              <w:t>ery fit</w:t>
            </w:r>
            <w:r>
              <w:rPr>
                <w:rFonts w:hint="eastAsia"/>
              </w:rPr>
              <w:t>）</w:t>
            </w:r>
          </w:p>
          <w:p w14:paraId="16D3ABA1" w14:textId="77777777" w:rsidR="00C05AEB" w:rsidRDefault="00C05AEB" w:rsidP="00A358D8">
            <w:r>
              <w:rPr>
                <w:rFonts w:hint="eastAsia"/>
              </w:rPr>
              <w:t>頑強で活動的であり、精力的で意欲的。一般に定期的に運動し、同世代のなかでは最も健康状態がよい。</w:t>
            </w:r>
          </w:p>
        </w:tc>
      </w:tr>
      <w:tr w:rsidR="00C05AEB" w14:paraId="59D44D65" w14:textId="77777777" w:rsidTr="00A358D8">
        <w:trPr>
          <w:trHeight w:val="567"/>
        </w:trPr>
        <w:tc>
          <w:tcPr>
            <w:tcW w:w="846" w:type="dxa"/>
          </w:tcPr>
          <w:p w14:paraId="3848BD64" w14:textId="77777777" w:rsidR="00C05AEB" w:rsidRDefault="00C05AEB" w:rsidP="00A358D8">
            <w:pPr>
              <w:jc w:val="center"/>
            </w:pPr>
            <w:r>
              <w:rPr>
                <w:rFonts w:hint="eastAsia"/>
              </w:rPr>
              <w:t>2</w:t>
            </w:r>
          </w:p>
        </w:tc>
        <w:tc>
          <w:tcPr>
            <w:tcW w:w="7371" w:type="dxa"/>
          </w:tcPr>
          <w:p w14:paraId="5996750D" w14:textId="77777777" w:rsidR="00C05AEB" w:rsidRDefault="00C05AEB" w:rsidP="00A358D8">
            <w:r>
              <w:rPr>
                <w:rFonts w:hint="eastAsia"/>
              </w:rPr>
              <w:t>健常（</w:t>
            </w:r>
            <w:r>
              <w:rPr>
                <w:rFonts w:hint="eastAsia"/>
              </w:rPr>
              <w:t>w</w:t>
            </w:r>
            <w:r>
              <w:t>ell</w:t>
            </w:r>
            <w:r>
              <w:rPr>
                <w:rFonts w:hint="eastAsia"/>
              </w:rPr>
              <w:t>）</w:t>
            </w:r>
          </w:p>
          <w:p w14:paraId="7C1557C0" w14:textId="77777777" w:rsidR="00C05AEB" w:rsidRDefault="00C05AEB" w:rsidP="00A358D8">
            <w:r>
              <w:rPr>
                <w:rFonts w:hint="eastAsia"/>
              </w:rPr>
              <w:t>疾患の活動的な症状を有してはいないが、上記のカテゴリ</w:t>
            </w:r>
            <w:r>
              <w:rPr>
                <w:rFonts w:hint="eastAsia"/>
              </w:rPr>
              <w:t>1</w:t>
            </w:r>
            <w:r>
              <w:rPr>
                <w:rFonts w:hint="eastAsia"/>
              </w:rPr>
              <w:t>に比べれば頑強ではない。運動の習慣を有している場合もあり、機会があればかなり活発に運動する場合も少なくない。</w:t>
            </w:r>
          </w:p>
        </w:tc>
      </w:tr>
      <w:tr w:rsidR="00C05AEB" w14:paraId="26D6AF00" w14:textId="77777777" w:rsidTr="00A358D8">
        <w:trPr>
          <w:trHeight w:val="567"/>
        </w:trPr>
        <w:tc>
          <w:tcPr>
            <w:tcW w:w="846" w:type="dxa"/>
          </w:tcPr>
          <w:p w14:paraId="40AA0437" w14:textId="77777777" w:rsidR="00C05AEB" w:rsidRDefault="00C05AEB" w:rsidP="00A358D8">
            <w:pPr>
              <w:jc w:val="center"/>
            </w:pPr>
            <w:r>
              <w:rPr>
                <w:rFonts w:hint="eastAsia"/>
              </w:rPr>
              <w:t>3</w:t>
            </w:r>
          </w:p>
        </w:tc>
        <w:tc>
          <w:tcPr>
            <w:tcW w:w="7371" w:type="dxa"/>
          </w:tcPr>
          <w:p w14:paraId="55709ABB" w14:textId="77777777" w:rsidR="00C05AEB" w:rsidRDefault="00C05AEB" w:rsidP="00A358D8">
            <w:r>
              <w:rPr>
                <w:rFonts w:hint="eastAsia"/>
              </w:rPr>
              <w:t>健康管理しつつ元気な状態を維持（</w:t>
            </w:r>
            <w:r>
              <w:rPr>
                <w:rFonts w:hint="eastAsia"/>
              </w:rPr>
              <w:t>m</w:t>
            </w:r>
            <w:r>
              <w:t>anaging well</w:t>
            </w:r>
            <w:r>
              <w:rPr>
                <w:rFonts w:hint="eastAsia"/>
              </w:rPr>
              <w:t>）</w:t>
            </w:r>
          </w:p>
          <w:p w14:paraId="5BECCF39" w14:textId="77777777" w:rsidR="00C05AEB" w:rsidRDefault="00C05AEB" w:rsidP="00A358D8">
            <w:r>
              <w:rPr>
                <w:rFonts w:hint="eastAsia"/>
              </w:rPr>
              <w:t>医学的な問題はよく管理されているが、運動は習慣的なウォーキング程度で、それ以上の運動はあまりしない。</w:t>
            </w:r>
          </w:p>
        </w:tc>
      </w:tr>
      <w:tr w:rsidR="00C05AEB" w14:paraId="1EA6AE7E" w14:textId="77777777" w:rsidTr="00A358D8">
        <w:trPr>
          <w:trHeight w:val="567"/>
        </w:trPr>
        <w:tc>
          <w:tcPr>
            <w:tcW w:w="846" w:type="dxa"/>
          </w:tcPr>
          <w:p w14:paraId="15045F0E" w14:textId="77777777" w:rsidR="00C05AEB" w:rsidRDefault="00C05AEB" w:rsidP="00A358D8">
            <w:pPr>
              <w:jc w:val="center"/>
            </w:pPr>
            <w:r>
              <w:rPr>
                <w:rFonts w:hint="eastAsia"/>
              </w:rPr>
              <w:t>4</w:t>
            </w:r>
          </w:p>
        </w:tc>
        <w:tc>
          <w:tcPr>
            <w:tcW w:w="7371" w:type="dxa"/>
          </w:tcPr>
          <w:p w14:paraId="63BF5D92" w14:textId="77777777" w:rsidR="00C05AEB" w:rsidRDefault="00C05AEB" w:rsidP="00A358D8">
            <w:r>
              <w:rPr>
                <w:rFonts w:hint="eastAsia"/>
              </w:rPr>
              <w:t>脆弱（</w:t>
            </w:r>
            <w:r>
              <w:rPr>
                <w:rFonts w:hint="eastAsia"/>
              </w:rPr>
              <w:t>v</w:t>
            </w:r>
            <w:r>
              <w:t>ulnerable</w:t>
            </w:r>
            <w:r>
              <w:rPr>
                <w:rFonts w:hint="eastAsia"/>
              </w:rPr>
              <w:t>）</w:t>
            </w:r>
          </w:p>
          <w:p w14:paraId="3F75A0CD" w14:textId="77777777" w:rsidR="00C05AEB" w:rsidRDefault="00C05AEB" w:rsidP="00A358D8">
            <w:r>
              <w:rPr>
                <w:rFonts w:hint="eastAsia"/>
              </w:rPr>
              <w:t>日常生活においては支援を要しないが、症状によって活動が制限されることがある。「動作が遅くなった」とか「日中に疲れやすい」などと訴えることが多い。</w:t>
            </w:r>
          </w:p>
        </w:tc>
      </w:tr>
      <w:tr w:rsidR="00C05AEB" w14:paraId="5824E9EF" w14:textId="77777777" w:rsidTr="00A358D8">
        <w:trPr>
          <w:trHeight w:val="567"/>
        </w:trPr>
        <w:tc>
          <w:tcPr>
            <w:tcW w:w="846" w:type="dxa"/>
          </w:tcPr>
          <w:p w14:paraId="7B80DF54" w14:textId="77777777" w:rsidR="00C05AEB" w:rsidRDefault="00C05AEB" w:rsidP="00A358D8">
            <w:pPr>
              <w:jc w:val="center"/>
            </w:pPr>
            <w:r>
              <w:rPr>
                <w:rFonts w:hint="eastAsia"/>
              </w:rPr>
              <w:t>5</w:t>
            </w:r>
          </w:p>
        </w:tc>
        <w:tc>
          <w:tcPr>
            <w:tcW w:w="7371" w:type="dxa"/>
          </w:tcPr>
          <w:p w14:paraId="1A048544" w14:textId="77777777" w:rsidR="00C05AEB" w:rsidRDefault="00C05AEB" w:rsidP="00A358D8">
            <w:r>
              <w:rPr>
                <w:rFonts w:hint="eastAsia"/>
              </w:rPr>
              <w:t>軽度のフレイル（</w:t>
            </w:r>
            <w:r>
              <w:rPr>
                <w:rFonts w:hint="eastAsia"/>
              </w:rPr>
              <w:t>m</w:t>
            </w:r>
            <w:r>
              <w:t>ildly frail</w:t>
            </w:r>
            <w:r>
              <w:rPr>
                <w:rFonts w:hint="eastAsia"/>
              </w:rPr>
              <w:t>）</w:t>
            </w:r>
          </w:p>
          <w:p w14:paraId="3A793CF9" w14:textId="77777777" w:rsidR="00C05AEB" w:rsidRDefault="00C05AEB" w:rsidP="00A358D8">
            <w:r>
              <w:rPr>
                <w:rFonts w:hint="eastAsia"/>
              </w:rPr>
              <w:t>より明らかに動作が緩慢になり、</w:t>
            </w:r>
            <w:r>
              <w:rPr>
                <w:rFonts w:hint="eastAsia"/>
              </w:rPr>
              <w:t>IADL</w:t>
            </w:r>
            <w:r>
              <w:rPr>
                <w:rFonts w:hint="eastAsia"/>
              </w:rPr>
              <w:t>のうち難易度の高い動作（金銭管理、交通機関の利用、負担の重い家事、服薬管理）に支援を要する。典型的には、次第に買い物、単独での外出、食事の準備や家事にも支援を要するようになる。</w:t>
            </w:r>
          </w:p>
        </w:tc>
      </w:tr>
      <w:tr w:rsidR="00C05AEB" w14:paraId="3F6F26DD" w14:textId="77777777" w:rsidTr="00A358D8">
        <w:trPr>
          <w:trHeight w:val="567"/>
        </w:trPr>
        <w:tc>
          <w:tcPr>
            <w:tcW w:w="846" w:type="dxa"/>
          </w:tcPr>
          <w:p w14:paraId="1B2F489F" w14:textId="77777777" w:rsidR="00C05AEB" w:rsidRDefault="00C05AEB" w:rsidP="00A358D8">
            <w:pPr>
              <w:jc w:val="center"/>
            </w:pPr>
            <w:r>
              <w:rPr>
                <w:rFonts w:hint="eastAsia"/>
              </w:rPr>
              <w:t>6</w:t>
            </w:r>
          </w:p>
        </w:tc>
        <w:tc>
          <w:tcPr>
            <w:tcW w:w="7371" w:type="dxa"/>
          </w:tcPr>
          <w:p w14:paraId="0001CA97" w14:textId="77777777" w:rsidR="00C05AEB" w:rsidRDefault="00C05AEB" w:rsidP="00A358D8">
            <w:r>
              <w:rPr>
                <w:rFonts w:hint="eastAsia"/>
              </w:rPr>
              <w:t>中等度のフレイル（</w:t>
            </w:r>
            <w:r>
              <w:rPr>
                <w:rFonts w:hint="eastAsia"/>
              </w:rPr>
              <w:t>m</w:t>
            </w:r>
            <w:r>
              <w:t>oderately frail</w:t>
            </w:r>
            <w:r>
              <w:rPr>
                <w:rFonts w:hint="eastAsia"/>
              </w:rPr>
              <w:t>）</w:t>
            </w:r>
          </w:p>
          <w:p w14:paraId="5FC5B9A0" w14:textId="77777777" w:rsidR="00C05AEB" w:rsidRDefault="00C05AEB" w:rsidP="00A358D8">
            <w:r>
              <w:rPr>
                <w:rFonts w:hint="eastAsia"/>
              </w:rPr>
              <w:t>屋外での活動全般および家事において支援を要する。階段の昇降が困難になり、入浴に介助を要する。更衣に関して見守り程度の支援を要する場合もある。</w:t>
            </w:r>
          </w:p>
        </w:tc>
      </w:tr>
      <w:tr w:rsidR="00C05AEB" w14:paraId="0FCBA319" w14:textId="77777777" w:rsidTr="00A358D8">
        <w:trPr>
          <w:trHeight w:val="567"/>
        </w:trPr>
        <w:tc>
          <w:tcPr>
            <w:tcW w:w="846" w:type="dxa"/>
          </w:tcPr>
          <w:p w14:paraId="2632B7AA" w14:textId="77777777" w:rsidR="00C05AEB" w:rsidRDefault="00C05AEB" w:rsidP="00A358D8">
            <w:pPr>
              <w:jc w:val="center"/>
            </w:pPr>
            <w:r>
              <w:rPr>
                <w:rFonts w:hint="eastAsia"/>
              </w:rPr>
              <w:t>7</w:t>
            </w:r>
          </w:p>
        </w:tc>
        <w:tc>
          <w:tcPr>
            <w:tcW w:w="7371" w:type="dxa"/>
          </w:tcPr>
          <w:p w14:paraId="02BCC443" w14:textId="77777777" w:rsidR="00C05AEB" w:rsidRDefault="00C05AEB" w:rsidP="00A358D8">
            <w:r>
              <w:rPr>
                <w:rFonts w:hint="eastAsia"/>
              </w:rPr>
              <w:t>重度のフレイル（</w:t>
            </w:r>
            <w:r>
              <w:rPr>
                <w:rFonts w:hint="eastAsia"/>
              </w:rPr>
              <w:t>s</w:t>
            </w:r>
            <w:r>
              <w:t>everely frail</w:t>
            </w:r>
            <w:r>
              <w:rPr>
                <w:rFonts w:hint="eastAsia"/>
              </w:rPr>
              <w:t>）</w:t>
            </w:r>
          </w:p>
          <w:p w14:paraId="1EC1E71A" w14:textId="77777777" w:rsidR="00C05AEB" w:rsidRDefault="00C05AEB" w:rsidP="00A358D8">
            <w:r>
              <w:rPr>
                <w:rFonts w:hint="eastAsia"/>
              </w:rPr>
              <w:t>身体面であれ認知面であれ、生活全般において介助を要する。しかし、身体状態は安定していて、（半年以内の）死亡リスクは高くない。</w:t>
            </w:r>
          </w:p>
        </w:tc>
      </w:tr>
      <w:tr w:rsidR="00C05AEB" w14:paraId="34F11E1F" w14:textId="77777777" w:rsidTr="00A358D8">
        <w:trPr>
          <w:trHeight w:val="567"/>
        </w:trPr>
        <w:tc>
          <w:tcPr>
            <w:tcW w:w="846" w:type="dxa"/>
          </w:tcPr>
          <w:p w14:paraId="123CA79D" w14:textId="77777777" w:rsidR="00C05AEB" w:rsidRDefault="00C05AEB" w:rsidP="00A358D8">
            <w:pPr>
              <w:jc w:val="center"/>
            </w:pPr>
            <w:r>
              <w:rPr>
                <w:rFonts w:hint="eastAsia"/>
              </w:rPr>
              <w:t>8</w:t>
            </w:r>
          </w:p>
        </w:tc>
        <w:tc>
          <w:tcPr>
            <w:tcW w:w="7371" w:type="dxa"/>
          </w:tcPr>
          <w:p w14:paraId="3BF6E7FC" w14:textId="77777777" w:rsidR="00C05AEB" w:rsidRDefault="00C05AEB" w:rsidP="00A358D8">
            <w:r>
              <w:rPr>
                <w:rFonts w:hint="eastAsia"/>
              </w:rPr>
              <w:t>非常に重度のフレイル（</w:t>
            </w:r>
            <w:r>
              <w:rPr>
                <w:rFonts w:hint="eastAsia"/>
              </w:rPr>
              <w:t>v</w:t>
            </w:r>
            <w:r>
              <w:t>ery severely frail</w:t>
            </w:r>
            <w:r>
              <w:rPr>
                <w:rFonts w:hint="eastAsia"/>
              </w:rPr>
              <w:t>）</w:t>
            </w:r>
          </w:p>
          <w:p w14:paraId="0A2E7FFF" w14:textId="77777777" w:rsidR="00C05AEB" w:rsidRDefault="00C05AEB" w:rsidP="00A358D8">
            <w:r>
              <w:rPr>
                <w:rFonts w:hint="eastAsia"/>
              </w:rPr>
              <w:t>全介助であり、死期が近づいている。典型的には、軽度の疾患でも回復しない。</w:t>
            </w:r>
          </w:p>
        </w:tc>
      </w:tr>
      <w:tr w:rsidR="00C05AEB" w14:paraId="2025A736" w14:textId="77777777" w:rsidTr="00A358D8">
        <w:trPr>
          <w:trHeight w:val="567"/>
        </w:trPr>
        <w:tc>
          <w:tcPr>
            <w:tcW w:w="846" w:type="dxa"/>
          </w:tcPr>
          <w:p w14:paraId="211D65DA" w14:textId="77777777" w:rsidR="00C05AEB" w:rsidRDefault="00C05AEB" w:rsidP="00A358D8">
            <w:pPr>
              <w:jc w:val="center"/>
            </w:pPr>
            <w:r>
              <w:rPr>
                <w:rFonts w:hint="eastAsia"/>
              </w:rPr>
              <w:t>9</w:t>
            </w:r>
          </w:p>
        </w:tc>
        <w:tc>
          <w:tcPr>
            <w:tcW w:w="7371" w:type="dxa"/>
          </w:tcPr>
          <w:p w14:paraId="7FD926D2" w14:textId="77777777" w:rsidR="00C05AEB" w:rsidRDefault="00C05AEB" w:rsidP="00A358D8">
            <w:r>
              <w:rPr>
                <w:rFonts w:hint="eastAsia"/>
              </w:rPr>
              <w:t>疾患の終末期（</w:t>
            </w:r>
            <w:r>
              <w:rPr>
                <w:rFonts w:hint="eastAsia"/>
              </w:rPr>
              <w:t>t</w:t>
            </w:r>
            <w:r>
              <w:t>erminally ill</w:t>
            </w:r>
            <w:r>
              <w:rPr>
                <w:rFonts w:hint="eastAsia"/>
              </w:rPr>
              <w:t>）</w:t>
            </w:r>
          </w:p>
          <w:p w14:paraId="48B34332" w14:textId="77777777" w:rsidR="00C05AEB" w:rsidRDefault="00C05AEB" w:rsidP="00A358D8">
            <w:r>
              <w:rPr>
                <w:rFonts w:hint="eastAsia"/>
              </w:rPr>
              <w:t>死期が近づいている。生命予後は半年未満だが、それ以外では明らかにフ</w:t>
            </w:r>
            <w:r>
              <w:rPr>
                <w:rFonts w:hint="eastAsia"/>
              </w:rPr>
              <w:lastRenderedPageBreak/>
              <w:t>レイルとはいえない。</w:t>
            </w:r>
          </w:p>
        </w:tc>
      </w:tr>
    </w:tbl>
    <w:p w14:paraId="5F8C987C" w14:textId="77777777" w:rsidR="00C05AEB" w:rsidRDefault="00C05AEB" w:rsidP="00A65F21">
      <w:pPr>
        <w:autoSpaceDE w:val="0"/>
        <w:autoSpaceDN w:val="0"/>
        <w:adjustRightInd w:val="0"/>
        <w:jc w:val="left"/>
        <w:rPr>
          <w:rFonts w:cs="ＭＳ."/>
          <w:kern w:val="0"/>
          <w:szCs w:val="22"/>
        </w:rPr>
      </w:pPr>
      <w:r w:rsidRPr="00E10344">
        <w:rPr>
          <w:sz w:val="20"/>
          <w:szCs w:val="20"/>
        </w:rPr>
        <w:lastRenderedPageBreak/>
        <w:t>ADL; Instrumental Activities of Daily Living</w:t>
      </w:r>
      <w:r w:rsidRPr="00E10344">
        <w:rPr>
          <w:rFonts w:hint="eastAsia"/>
          <w:sz w:val="20"/>
          <w:szCs w:val="20"/>
        </w:rPr>
        <w:t>（手段的日常生活動作）：日常的な動作の中でも、より頭を使って判断することが求められる動作</w:t>
      </w:r>
    </w:p>
    <w:p w14:paraId="2FC2AD08" w14:textId="77777777" w:rsidR="00C05AEB" w:rsidRPr="001D74FD" w:rsidRDefault="00C05AEB" w:rsidP="00A65F21">
      <w:pPr>
        <w:autoSpaceDE w:val="0"/>
        <w:autoSpaceDN w:val="0"/>
        <w:adjustRightInd w:val="0"/>
        <w:jc w:val="left"/>
        <w:rPr>
          <w:rFonts w:cs="ＭＳ."/>
          <w:kern w:val="0"/>
          <w:szCs w:val="22"/>
        </w:rPr>
      </w:pPr>
      <w:r w:rsidRPr="001D74FD">
        <w:rPr>
          <w:rFonts w:cs="ＭＳ." w:hint="eastAsia"/>
          <w:kern w:val="0"/>
          <w:szCs w:val="22"/>
        </w:rPr>
        <w:t>出典：</w:t>
      </w:r>
      <w:r w:rsidRPr="001D74FD">
        <w:rPr>
          <w:rFonts w:cs="ＭＳ." w:hint="eastAsia"/>
          <w:kern w:val="0"/>
          <w:szCs w:val="22"/>
        </w:rPr>
        <w:t>M</w:t>
      </w:r>
      <w:r w:rsidRPr="001D74FD">
        <w:rPr>
          <w:rFonts w:cs="ＭＳ."/>
          <w:kern w:val="0"/>
          <w:szCs w:val="22"/>
        </w:rPr>
        <w:t>orley  J.E</w:t>
      </w:r>
      <w:proofErr w:type="gramStart"/>
      <w:r w:rsidRPr="001D74FD">
        <w:rPr>
          <w:rFonts w:cs="ＭＳ."/>
          <w:kern w:val="0"/>
          <w:szCs w:val="22"/>
        </w:rPr>
        <w:t>.,</w:t>
      </w:r>
      <w:proofErr w:type="gramEnd"/>
      <w:r w:rsidRPr="001D74FD">
        <w:rPr>
          <w:rFonts w:cs="ＭＳ."/>
          <w:kern w:val="0"/>
          <w:szCs w:val="22"/>
        </w:rPr>
        <w:t xml:space="preserve"> et al.: Frailty consensus: A call to action. J Am Med Dir </w:t>
      </w:r>
      <w:proofErr w:type="spellStart"/>
      <w:r w:rsidRPr="001D74FD">
        <w:rPr>
          <w:rFonts w:cs="ＭＳ."/>
          <w:kern w:val="0"/>
          <w:szCs w:val="22"/>
        </w:rPr>
        <w:t>Assor</w:t>
      </w:r>
      <w:proofErr w:type="spellEnd"/>
      <w:r w:rsidRPr="001D74FD">
        <w:rPr>
          <w:rFonts w:cs="ＭＳ."/>
          <w:kern w:val="0"/>
          <w:szCs w:val="22"/>
        </w:rPr>
        <w:t>.</w:t>
      </w:r>
    </w:p>
    <w:p w14:paraId="5A74D988" w14:textId="77777777" w:rsidR="00C05AEB" w:rsidRPr="001D74FD" w:rsidRDefault="00C05AEB" w:rsidP="00A65F21">
      <w:pPr>
        <w:autoSpaceDE w:val="0"/>
        <w:autoSpaceDN w:val="0"/>
        <w:adjustRightInd w:val="0"/>
        <w:jc w:val="left"/>
        <w:rPr>
          <w:rFonts w:cs="ＭＳ."/>
          <w:kern w:val="0"/>
          <w:szCs w:val="22"/>
        </w:rPr>
      </w:pPr>
      <w:r w:rsidRPr="001D74FD">
        <w:rPr>
          <w:rFonts w:cs="ＭＳ."/>
          <w:kern w:val="0"/>
          <w:szCs w:val="22"/>
        </w:rPr>
        <w:t>2013;14(6)392-397.</w:t>
      </w:r>
      <w:r w:rsidRPr="001D74FD">
        <w:rPr>
          <w:rFonts w:cs="ＭＳ." w:hint="eastAsia"/>
          <w:kern w:val="0"/>
          <w:szCs w:val="22"/>
        </w:rPr>
        <w:t xml:space="preserve">　会田薫子訳．</w:t>
      </w:r>
    </w:p>
    <w:p w14:paraId="4FCA1723" w14:textId="77777777" w:rsidR="00C05AEB" w:rsidRPr="001D74FD" w:rsidRDefault="00C05AEB" w:rsidP="00A65F21">
      <w:pPr>
        <w:autoSpaceDE w:val="0"/>
        <w:autoSpaceDN w:val="0"/>
        <w:adjustRightInd w:val="0"/>
        <w:jc w:val="left"/>
        <w:rPr>
          <w:rFonts w:cs="ＭＳ."/>
          <w:kern w:val="0"/>
          <w:szCs w:val="22"/>
        </w:rPr>
      </w:pPr>
      <w:r w:rsidRPr="001D74FD">
        <w:rPr>
          <w:rFonts w:cs="ＭＳ." w:hint="eastAsia"/>
          <w:kern w:val="0"/>
          <w:szCs w:val="22"/>
        </w:rPr>
        <w:t>＊このスケールは、</w:t>
      </w:r>
      <w:r w:rsidRPr="001D74FD">
        <w:rPr>
          <w:rFonts w:cs="ＭＳ." w:hint="eastAsia"/>
          <w:kern w:val="0"/>
          <w:szCs w:val="22"/>
        </w:rPr>
        <w:t>R</w:t>
      </w:r>
      <w:r w:rsidRPr="001D74FD">
        <w:rPr>
          <w:rFonts w:cs="ＭＳ."/>
          <w:kern w:val="0"/>
          <w:szCs w:val="22"/>
        </w:rPr>
        <w:t>ockwood K</w:t>
      </w:r>
      <w:r w:rsidRPr="001D74FD">
        <w:rPr>
          <w:rFonts w:cs="ＭＳ." w:hint="eastAsia"/>
          <w:kern w:val="0"/>
          <w:szCs w:val="22"/>
        </w:rPr>
        <w:t>らの研究報告を改編したものである。</w:t>
      </w:r>
    </w:p>
    <w:p w14:paraId="16E686AA" w14:textId="77777777" w:rsidR="00C05AEB" w:rsidRPr="001D74FD" w:rsidRDefault="00C05AEB" w:rsidP="00A65F21">
      <w:pPr>
        <w:autoSpaceDE w:val="0"/>
        <w:autoSpaceDN w:val="0"/>
        <w:adjustRightInd w:val="0"/>
        <w:jc w:val="left"/>
        <w:rPr>
          <w:rFonts w:cs="ＭＳ."/>
          <w:kern w:val="0"/>
          <w:szCs w:val="22"/>
        </w:rPr>
      </w:pPr>
      <w:r w:rsidRPr="001D74FD">
        <w:rPr>
          <w:rFonts w:cs="ＭＳ." w:hint="eastAsia"/>
          <w:kern w:val="0"/>
          <w:szCs w:val="22"/>
        </w:rPr>
        <w:t>（</w:t>
      </w:r>
      <w:r w:rsidRPr="001D74FD">
        <w:rPr>
          <w:rFonts w:cs="ＭＳ." w:hint="eastAsia"/>
          <w:kern w:val="0"/>
          <w:szCs w:val="22"/>
        </w:rPr>
        <w:t>R</w:t>
      </w:r>
      <w:r w:rsidRPr="001D74FD">
        <w:rPr>
          <w:rFonts w:cs="ＭＳ."/>
          <w:kern w:val="0"/>
          <w:szCs w:val="22"/>
        </w:rPr>
        <w:t>ockwood K, et al: A global clinical measure of fitness and frailty in elderly people.</w:t>
      </w:r>
    </w:p>
    <w:p w14:paraId="24C8DF48" w14:textId="77777777" w:rsidR="00C05AEB" w:rsidRPr="00440439" w:rsidRDefault="00C05AEB" w:rsidP="003E31EF">
      <w:pPr>
        <w:autoSpaceDE w:val="0"/>
        <w:autoSpaceDN w:val="0"/>
        <w:adjustRightInd w:val="0"/>
        <w:jc w:val="left"/>
        <w:rPr>
          <w:rFonts w:cs="ＭＳ."/>
          <w:kern w:val="0"/>
          <w:szCs w:val="22"/>
        </w:rPr>
      </w:pPr>
      <w:r w:rsidRPr="001D74FD">
        <w:rPr>
          <w:rFonts w:cs="ＭＳ."/>
          <w:kern w:val="0"/>
          <w:szCs w:val="22"/>
        </w:rPr>
        <w:t>CMAJ  2005;173:489-495.</w:t>
      </w:r>
      <w:r w:rsidRPr="001D74FD">
        <w:rPr>
          <w:rFonts w:cs="ＭＳ."/>
          <w:kern w:val="0"/>
          <w:szCs w:val="22"/>
        </w:rPr>
        <w:t>）</w:t>
      </w:r>
    </w:p>
    <w:p w14:paraId="492A977C" w14:textId="77777777" w:rsidR="00C05AEB" w:rsidRDefault="00C05AEB" w:rsidP="003E31EF">
      <w:pPr>
        <w:autoSpaceDE w:val="0"/>
        <w:autoSpaceDN w:val="0"/>
        <w:adjustRightInd w:val="0"/>
        <w:jc w:val="left"/>
        <w:rPr>
          <w:rFonts w:cs="ＭＳ."/>
          <w:color w:val="FF0000"/>
          <w:kern w:val="0"/>
          <w:szCs w:val="22"/>
        </w:rPr>
      </w:pPr>
    </w:p>
    <w:p w14:paraId="02025115" w14:textId="77777777" w:rsidR="00C05AEB" w:rsidRPr="003635E5" w:rsidRDefault="00C05AEB" w:rsidP="005B6C02">
      <w:pPr>
        <w:pStyle w:val="2"/>
      </w:pPr>
      <w:bookmarkStart w:id="304" w:name="_Toc115784975"/>
      <w:r w:rsidRPr="003635E5">
        <w:rPr>
          <w:rFonts w:hint="eastAsia"/>
        </w:rPr>
        <w:t>ゲノム解析</w:t>
      </w:r>
      <w:bookmarkEnd w:id="304"/>
    </w:p>
    <w:p w14:paraId="2DED4EB9" w14:textId="77777777" w:rsidR="00C05AEB" w:rsidRPr="008C2756" w:rsidRDefault="00C05AEB" w:rsidP="00DD41DA">
      <w:pPr>
        <w:pStyle w:val="afe"/>
        <w:wordWrap/>
        <w:snapToGrid w:val="0"/>
        <w:spacing w:line="240" w:lineRule="auto"/>
        <w:jc w:val="left"/>
        <w:rPr>
          <w:rFonts w:ascii="Century"/>
          <w:b/>
          <w:color w:val="000000"/>
          <w:sz w:val="22"/>
          <w:szCs w:val="22"/>
        </w:rPr>
      </w:pPr>
      <w:r w:rsidRPr="008C2756">
        <w:rPr>
          <w:rFonts w:ascii="Century" w:hint="eastAsia"/>
          <w:b/>
          <w:color w:val="000000"/>
          <w:sz w:val="22"/>
          <w:szCs w:val="22"/>
        </w:rPr>
        <w:t>（１）ヒトゲノム・遺伝子解析を行うか。</w:t>
      </w:r>
    </w:p>
    <w:p w14:paraId="03F1DC9D" w14:textId="77777777" w:rsidR="00C05AEB" w:rsidRPr="008C2756" w:rsidRDefault="00C05AEB" w:rsidP="00DD41DA">
      <w:pPr>
        <w:pStyle w:val="afe"/>
        <w:wordWrap/>
        <w:snapToGrid w:val="0"/>
        <w:spacing w:line="240" w:lineRule="auto"/>
        <w:jc w:val="left"/>
        <w:rPr>
          <w:rFonts w:ascii="Century"/>
          <w:b/>
          <w:color w:val="000000"/>
          <w:sz w:val="22"/>
          <w:szCs w:val="22"/>
        </w:rPr>
      </w:pPr>
      <w:r w:rsidRPr="008C2756">
        <w:rPr>
          <w:rFonts w:ascii="Century" w:hint="eastAsia"/>
          <w:b/>
          <w:color w:val="000000"/>
          <w:sz w:val="22"/>
          <w:szCs w:val="22"/>
        </w:rPr>
        <w:t xml:space="preserve">　　</w:t>
      </w:r>
      <w:r>
        <w:rPr>
          <w:rFonts w:ascii="Century" w:hint="eastAsia"/>
          <w:b/>
          <w:color w:val="000000"/>
          <w:sz w:val="22"/>
          <w:szCs w:val="22"/>
        </w:rPr>
        <w:t>■</w:t>
      </w:r>
      <w:r w:rsidRPr="008C2756">
        <w:rPr>
          <w:rFonts w:ascii="Century" w:hint="eastAsia"/>
          <w:b/>
          <w:color w:val="000000"/>
          <w:sz w:val="22"/>
          <w:szCs w:val="22"/>
        </w:rPr>
        <w:t xml:space="preserve">①はい　　</w:t>
      </w:r>
    </w:p>
    <w:p w14:paraId="70A92F80" w14:textId="77777777" w:rsidR="00C05AEB" w:rsidRPr="008C2756" w:rsidRDefault="00C05AEB" w:rsidP="00DD41DA">
      <w:pPr>
        <w:pStyle w:val="afe"/>
        <w:wordWrap/>
        <w:snapToGrid w:val="0"/>
        <w:spacing w:line="240" w:lineRule="auto"/>
        <w:jc w:val="left"/>
        <w:rPr>
          <w:rFonts w:ascii="Century"/>
          <w:b/>
          <w:color w:val="000000"/>
          <w:sz w:val="22"/>
          <w:szCs w:val="22"/>
        </w:rPr>
      </w:pPr>
      <w:r w:rsidRPr="008C2756">
        <w:rPr>
          <w:rFonts w:ascii="Century" w:hint="eastAsia"/>
          <w:b/>
          <w:color w:val="000000"/>
          <w:sz w:val="22"/>
          <w:szCs w:val="22"/>
        </w:rPr>
        <w:t xml:space="preserve">　　□②いいえ→これ以降記載不要</w:t>
      </w:r>
    </w:p>
    <w:p w14:paraId="259031BF" w14:textId="77777777" w:rsidR="00C05AEB" w:rsidRPr="008C2756" w:rsidRDefault="00C05AEB" w:rsidP="00DD41DA">
      <w:pPr>
        <w:pStyle w:val="afe"/>
        <w:wordWrap/>
        <w:snapToGrid w:val="0"/>
        <w:spacing w:line="240" w:lineRule="auto"/>
        <w:jc w:val="left"/>
        <w:rPr>
          <w:rFonts w:ascii="Century"/>
          <w:b/>
          <w:color w:val="000000"/>
          <w:sz w:val="22"/>
          <w:szCs w:val="22"/>
        </w:rPr>
      </w:pPr>
    </w:p>
    <w:p w14:paraId="27D123C3" w14:textId="77777777" w:rsidR="00C05AEB" w:rsidRPr="008C2756" w:rsidRDefault="00C05AEB" w:rsidP="00DD41DA">
      <w:pPr>
        <w:pStyle w:val="afe"/>
        <w:wordWrap/>
        <w:snapToGrid w:val="0"/>
        <w:spacing w:line="240" w:lineRule="auto"/>
        <w:jc w:val="left"/>
        <w:rPr>
          <w:rFonts w:ascii="Century"/>
          <w:b/>
          <w:color w:val="000000"/>
          <w:sz w:val="22"/>
          <w:szCs w:val="22"/>
        </w:rPr>
      </w:pPr>
      <w:r w:rsidRPr="008C2756">
        <w:rPr>
          <w:rFonts w:ascii="Century" w:hint="eastAsia"/>
          <w:b/>
          <w:color w:val="000000"/>
          <w:sz w:val="22"/>
          <w:szCs w:val="22"/>
        </w:rPr>
        <w:t>（２）解析予定の遺伝子名、探索する表現型等</w:t>
      </w:r>
    </w:p>
    <w:p w14:paraId="1D55AC3C" w14:textId="77777777" w:rsidR="00C05AEB" w:rsidRPr="009A1170" w:rsidRDefault="00C05AEB" w:rsidP="00E236DB">
      <w:pPr>
        <w:pStyle w:val="afe"/>
        <w:wordWrap/>
        <w:snapToGrid w:val="0"/>
        <w:spacing w:line="240" w:lineRule="auto"/>
        <w:ind w:leftChars="200" w:left="432"/>
        <w:jc w:val="left"/>
        <w:rPr>
          <w:rFonts w:ascii="Century"/>
          <w:bCs/>
          <w:color w:val="000000"/>
          <w:sz w:val="22"/>
          <w:szCs w:val="22"/>
        </w:rPr>
      </w:pPr>
      <w:r>
        <w:rPr>
          <w:rFonts w:ascii="Century" w:hint="eastAsia"/>
          <w:bCs/>
          <w:color w:val="000000"/>
          <w:sz w:val="22"/>
          <w:szCs w:val="22"/>
        </w:rPr>
        <w:t>敗血症患者の転帰（上記記載の複合アウトカム）を表現型として、ゲノムワイド関連解析で関連遺伝子を探索する。</w:t>
      </w:r>
    </w:p>
    <w:p w14:paraId="7ABD3CB4" w14:textId="77777777" w:rsidR="00C05AEB" w:rsidRPr="00E236DB" w:rsidRDefault="00C05AEB" w:rsidP="00DD41DA">
      <w:pPr>
        <w:pStyle w:val="afe"/>
        <w:wordWrap/>
        <w:snapToGrid w:val="0"/>
        <w:spacing w:line="240" w:lineRule="auto"/>
        <w:jc w:val="left"/>
        <w:rPr>
          <w:rFonts w:ascii="Century"/>
          <w:bCs/>
          <w:color w:val="000000"/>
          <w:sz w:val="22"/>
          <w:szCs w:val="22"/>
        </w:rPr>
      </w:pPr>
    </w:p>
    <w:p w14:paraId="48CECD76" w14:textId="77777777" w:rsidR="00C05AEB" w:rsidRPr="008C2756" w:rsidRDefault="00C05AEB" w:rsidP="00DD41DA">
      <w:pPr>
        <w:pStyle w:val="afe"/>
        <w:wordWrap/>
        <w:snapToGrid w:val="0"/>
        <w:spacing w:line="240" w:lineRule="auto"/>
        <w:jc w:val="left"/>
        <w:rPr>
          <w:rFonts w:ascii="Century"/>
          <w:b/>
          <w:color w:val="000000"/>
          <w:sz w:val="22"/>
          <w:szCs w:val="22"/>
        </w:rPr>
      </w:pPr>
      <w:r w:rsidRPr="008C2756">
        <w:rPr>
          <w:rFonts w:ascii="Century" w:hint="eastAsia"/>
          <w:b/>
          <w:color w:val="000000"/>
          <w:sz w:val="22"/>
          <w:szCs w:val="22"/>
        </w:rPr>
        <w:t>（３）個人識別符号に該当するゲノムデータを取得するか。</w:t>
      </w:r>
    </w:p>
    <w:p w14:paraId="40ACFC50" w14:textId="77777777" w:rsidR="00C05AEB" w:rsidRDefault="00C05AEB" w:rsidP="00DD41DA">
      <w:pPr>
        <w:pStyle w:val="afe"/>
        <w:wordWrap/>
        <w:snapToGrid w:val="0"/>
        <w:spacing w:line="240" w:lineRule="auto"/>
        <w:jc w:val="left"/>
        <w:rPr>
          <w:rFonts w:ascii="Century"/>
          <w:b/>
          <w:color w:val="000000"/>
          <w:sz w:val="22"/>
          <w:szCs w:val="22"/>
        </w:rPr>
      </w:pPr>
      <w:r w:rsidRPr="008C2756">
        <w:rPr>
          <w:rFonts w:ascii="Century" w:hint="eastAsia"/>
          <w:b/>
          <w:color w:val="000000"/>
          <w:sz w:val="22"/>
          <w:szCs w:val="22"/>
        </w:rPr>
        <w:t xml:space="preserve">　　</w:t>
      </w:r>
      <w:r>
        <w:rPr>
          <w:rFonts w:ascii="Century" w:hint="eastAsia"/>
          <w:b/>
          <w:color w:val="000000"/>
          <w:sz w:val="22"/>
          <w:szCs w:val="22"/>
        </w:rPr>
        <w:t>■</w:t>
      </w:r>
      <w:r w:rsidRPr="008C2756">
        <w:rPr>
          <w:rFonts w:ascii="Century" w:hint="eastAsia"/>
          <w:b/>
          <w:color w:val="000000"/>
          <w:sz w:val="22"/>
          <w:szCs w:val="22"/>
        </w:rPr>
        <w:t>①取得する</w:t>
      </w:r>
    </w:p>
    <w:p w14:paraId="475857BD" w14:textId="77777777" w:rsidR="00C05AEB" w:rsidRPr="00E236DB" w:rsidRDefault="00C05AEB" w:rsidP="00E236DB">
      <w:pPr>
        <w:pStyle w:val="afe"/>
        <w:wordWrap/>
        <w:snapToGrid w:val="0"/>
        <w:spacing w:line="240" w:lineRule="auto"/>
        <w:ind w:leftChars="200" w:left="432"/>
        <w:jc w:val="left"/>
        <w:rPr>
          <w:rFonts w:ascii="Century"/>
          <w:bCs/>
          <w:color w:val="000000"/>
          <w:sz w:val="22"/>
          <w:szCs w:val="22"/>
        </w:rPr>
      </w:pPr>
      <w:r w:rsidRPr="00E236DB">
        <w:rPr>
          <w:rFonts w:ascii="Century" w:hint="eastAsia"/>
          <w:bCs/>
          <w:color w:val="000000"/>
          <w:sz w:val="22"/>
          <w:szCs w:val="22"/>
        </w:rPr>
        <w:t>互いに独立な</w:t>
      </w:r>
      <w:r w:rsidRPr="00E236DB">
        <w:rPr>
          <w:rFonts w:ascii="Century"/>
          <w:bCs/>
          <w:color w:val="000000"/>
          <w:sz w:val="22"/>
          <w:szCs w:val="22"/>
        </w:rPr>
        <w:t>40</w:t>
      </w:r>
      <w:r w:rsidRPr="00E236DB">
        <w:rPr>
          <w:rFonts w:ascii="Century" w:hint="eastAsia"/>
          <w:bCs/>
          <w:color w:val="000000"/>
          <w:sz w:val="22"/>
          <w:szCs w:val="22"/>
        </w:rPr>
        <w:t>箇所以上の</w:t>
      </w:r>
      <w:r w:rsidRPr="00E236DB">
        <w:rPr>
          <w:rFonts w:ascii="Century"/>
          <w:bCs/>
          <w:color w:val="000000"/>
          <w:sz w:val="22"/>
          <w:szCs w:val="22"/>
        </w:rPr>
        <w:t>SNP</w:t>
      </w:r>
      <w:r w:rsidRPr="00E236DB">
        <w:rPr>
          <w:rFonts w:ascii="Century" w:hint="eastAsia"/>
          <w:bCs/>
          <w:color w:val="000000"/>
          <w:sz w:val="22"/>
          <w:szCs w:val="22"/>
        </w:rPr>
        <w:t>から構成されるシークエンスデータを</w:t>
      </w:r>
      <w:r>
        <w:rPr>
          <w:rFonts w:ascii="Century" w:hint="eastAsia"/>
          <w:bCs/>
          <w:color w:val="000000"/>
          <w:sz w:val="22"/>
          <w:szCs w:val="22"/>
        </w:rPr>
        <w:t>取得する可能性がある</w:t>
      </w:r>
      <w:r w:rsidRPr="00E236DB">
        <w:rPr>
          <w:rFonts w:ascii="Century" w:hint="eastAsia"/>
          <w:bCs/>
          <w:color w:val="000000"/>
          <w:sz w:val="22"/>
          <w:szCs w:val="22"/>
        </w:rPr>
        <w:t>。</w:t>
      </w:r>
    </w:p>
    <w:p w14:paraId="232ABCDD" w14:textId="77777777" w:rsidR="00C05AEB" w:rsidRPr="008C2756" w:rsidRDefault="00C05AEB" w:rsidP="00DD41DA">
      <w:pPr>
        <w:pStyle w:val="afe"/>
        <w:wordWrap/>
        <w:snapToGrid w:val="0"/>
        <w:spacing w:line="240" w:lineRule="auto"/>
        <w:jc w:val="left"/>
        <w:rPr>
          <w:rFonts w:ascii="Century"/>
          <w:b/>
          <w:color w:val="000000"/>
          <w:sz w:val="22"/>
          <w:szCs w:val="22"/>
        </w:rPr>
      </w:pPr>
      <w:r w:rsidRPr="008C2756">
        <w:rPr>
          <w:rFonts w:ascii="Century" w:hint="eastAsia"/>
          <w:b/>
          <w:color w:val="000000"/>
          <w:sz w:val="22"/>
          <w:szCs w:val="22"/>
        </w:rPr>
        <w:t xml:space="preserve">　　□②取得しない</w:t>
      </w:r>
    </w:p>
    <w:p w14:paraId="399C1D89" w14:textId="77777777" w:rsidR="00C05AEB" w:rsidRPr="00DD41DA" w:rsidRDefault="00C05AEB" w:rsidP="003E31EF">
      <w:pPr>
        <w:autoSpaceDE w:val="0"/>
        <w:autoSpaceDN w:val="0"/>
        <w:adjustRightInd w:val="0"/>
        <w:jc w:val="left"/>
        <w:rPr>
          <w:rFonts w:cs="ＭＳ."/>
          <w:color w:val="0000FF"/>
          <w:kern w:val="0"/>
          <w:szCs w:val="22"/>
        </w:rPr>
      </w:pPr>
    </w:p>
    <w:p w14:paraId="3525F3E7" w14:textId="77777777" w:rsidR="00C05AEB" w:rsidRPr="009A1170" w:rsidRDefault="00C05AEB" w:rsidP="005B6C02">
      <w:pPr>
        <w:pStyle w:val="2"/>
      </w:pPr>
      <w:bookmarkStart w:id="305" w:name="_Toc115784976"/>
      <w:r w:rsidRPr="009A1170">
        <w:rPr>
          <w:rFonts w:hint="eastAsia"/>
        </w:rPr>
        <w:t>研究期間</w:t>
      </w:r>
      <w:bookmarkEnd w:id="305"/>
    </w:p>
    <w:p w14:paraId="0C0AA450" w14:textId="77777777" w:rsidR="00C05AEB" w:rsidRDefault="00C05AEB" w:rsidP="003E31EF">
      <w:pPr>
        <w:autoSpaceDE w:val="0"/>
        <w:autoSpaceDN w:val="0"/>
        <w:adjustRightInd w:val="0"/>
        <w:jc w:val="left"/>
        <w:rPr>
          <w:rFonts w:cs="ＭＳ"/>
          <w:kern w:val="0"/>
          <w:szCs w:val="22"/>
        </w:rPr>
      </w:pPr>
      <w:r>
        <w:rPr>
          <w:rFonts w:cs="ＭＳ"/>
          <w:kern w:val="0"/>
          <w:szCs w:val="22"/>
        </w:rPr>
        <w:t>2022</w:t>
      </w:r>
      <w:r w:rsidRPr="00C32230">
        <w:rPr>
          <w:rFonts w:cs="ＭＳ" w:hint="eastAsia"/>
          <w:kern w:val="0"/>
          <w:szCs w:val="22"/>
        </w:rPr>
        <w:t>年</w:t>
      </w:r>
      <w:r>
        <w:rPr>
          <w:rFonts w:cs="ＭＳ"/>
          <w:kern w:val="0"/>
          <w:szCs w:val="22"/>
        </w:rPr>
        <w:t>11</w:t>
      </w:r>
      <w:r w:rsidRPr="00C32230">
        <w:rPr>
          <w:rFonts w:cs="ＭＳ" w:hint="eastAsia"/>
          <w:kern w:val="0"/>
          <w:szCs w:val="22"/>
        </w:rPr>
        <w:t>月</w:t>
      </w:r>
      <w:r>
        <w:rPr>
          <w:rFonts w:cs="ＭＳ" w:hint="eastAsia"/>
          <w:kern w:val="0"/>
          <w:szCs w:val="22"/>
        </w:rPr>
        <w:t>（研究実施許可日）</w:t>
      </w:r>
      <w:r w:rsidRPr="00C32230">
        <w:rPr>
          <w:rFonts w:cs="ＭＳ" w:hint="eastAsia"/>
          <w:kern w:val="0"/>
          <w:szCs w:val="22"/>
        </w:rPr>
        <w:t>～</w:t>
      </w:r>
      <w:r>
        <w:rPr>
          <w:rFonts w:cs="ＭＳ" w:hint="eastAsia"/>
          <w:kern w:val="0"/>
          <w:szCs w:val="22"/>
        </w:rPr>
        <w:t>2</w:t>
      </w:r>
      <w:r>
        <w:rPr>
          <w:rFonts w:cs="ＭＳ"/>
          <w:kern w:val="0"/>
          <w:szCs w:val="22"/>
        </w:rPr>
        <w:t>027</w:t>
      </w:r>
      <w:r w:rsidRPr="00C32230">
        <w:rPr>
          <w:rFonts w:cs="ＭＳ" w:hint="eastAsia"/>
          <w:kern w:val="0"/>
          <w:szCs w:val="22"/>
        </w:rPr>
        <w:t>年</w:t>
      </w:r>
      <w:r>
        <w:rPr>
          <w:rFonts w:cs="ＭＳ"/>
          <w:kern w:val="0"/>
          <w:szCs w:val="22"/>
        </w:rPr>
        <w:t>10</w:t>
      </w:r>
      <w:r w:rsidRPr="00C32230">
        <w:rPr>
          <w:rFonts w:cs="ＭＳ" w:hint="eastAsia"/>
          <w:kern w:val="0"/>
          <w:szCs w:val="22"/>
        </w:rPr>
        <w:t>月</w:t>
      </w:r>
    </w:p>
    <w:p w14:paraId="0F4E37CE" w14:textId="77777777" w:rsidR="00C05AEB" w:rsidRPr="00411965" w:rsidRDefault="00C05AEB" w:rsidP="003E31EF">
      <w:pPr>
        <w:autoSpaceDE w:val="0"/>
        <w:autoSpaceDN w:val="0"/>
        <w:adjustRightInd w:val="0"/>
        <w:jc w:val="left"/>
        <w:rPr>
          <w:rFonts w:cs="ＭＳ"/>
          <w:kern w:val="0"/>
          <w:szCs w:val="22"/>
        </w:rPr>
      </w:pPr>
    </w:p>
    <w:p w14:paraId="46BF89CA" w14:textId="77777777" w:rsidR="00C05AEB" w:rsidRPr="00411965" w:rsidRDefault="00C05AEB" w:rsidP="005B6C02">
      <w:pPr>
        <w:pStyle w:val="10"/>
      </w:pPr>
      <w:bookmarkStart w:id="306" w:name="_Toc411947340"/>
      <w:bookmarkStart w:id="307" w:name="_Toc115784977"/>
      <w:r w:rsidRPr="00411965">
        <w:rPr>
          <w:rFonts w:hint="eastAsia"/>
        </w:rPr>
        <w:t>評価項目・評価方法</w:t>
      </w:r>
      <w:bookmarkEnd w:id="306"/>
      <w:bookmarkEnd w:id="307"/>
    </w:p>
    <w:p w14:paraId="3D15EDD0" w14:textId="77777777" w:rsidR="00C05AEB" w:rsidRPr="00411965" w:rsidRDefault="00C05AEB" w:rsidP="005B6C02">
      <w:pPr>
        <w:pStyle w:val="2"/>
      </w:pPr>
      <w:bookmarkStart w:id="308" w:name="_Toc411947341"/>
      <w:bookmarkStart w:id="309" w:name="_Toc115784978"/>
      <w:r w:rsidRPr="00411965">
        <w:rPr>
          <w:rFonts w:hint="eastAsia"/>
        </w:rPr>
        <w:t>主要評価項目</w:t>
      </w:r>
      <w:bookmarkEnd w:id="308"/>
      <w:bookmarkEnd w:id="309"/>
    </w:p>
    <w:p w14:paraId="0D511FD4" w14:textId="77777777" w:rsidR="00C05AEB" w:rsidRDefault="00C05AEB" w:rsidP="00F8081B">
      <w:pPr>
        <w:autoSpaceDE w:val="0"/>
        <w:autoSpaceDN w:val="0"/>
        <w:adjustRightInd w:val="0"/>
        <w:jc w:val="left"/>
        <w:rPr>
          <w:rFonts w:cs="ＭＳ."/>
          <w:kern w:val="0"/>
          <w:szCs w:val="22"/>
        </w:rPr>
      </w:pPr>
      <w:r w:rsidRPr="00F8081B">
        <w:rPr>
          <w:rFonts w:ascii="ＭＳ 明朝" w:hAnsi="ＭＳ 明朝" w:cs="ＭＳ." w:hint="eastAsia"/>
          <w:kern w:val="0"/>
          <w:szCs w:val="22"/>
        </w:rPr>
        <w:t>複合アウトカムとして、</w:t>
      </w:r>
      <w:r w:rsidRPr="00F8081B">
        <w:rPr>
          <w:rFonts w:ascii="ＭＳ 明朝" w:hAnsi="ＭＳ 明朝" w:cs="ＭＳ."/>
          <w:kern w:val="0"/>
          <w:szCs w:val="22"/>
        </w:rPr>
        <w:t>診断後28</w:t>
      </w:r>
      <w:r w:rsidRPr="00F8081B">
        <w:rPr>
          <w:rFonts w:ascii="ＭＳ 明朝" w:hAnsi="ＭＳ 明朝" w:cs="ＭＳ." w:hint="eastAsia"/>
          <w:kern w:val="0"/>
          <w:szCs w:val="22"/>
        </w:rPr>
        <w:t>日の死亡、または</w:t>
      </w:r>
      <w:r w:rsidRPr="00F8081B">
        <w:rPr>
          <w:rFonts w:ascii="ＭＳ 明朝" w:hAnsi="ＭＳ 明朝" w:cs="ＭＳ."/>
          <w:kern w:val="0"/>
          <w:szCs w:val="22"/>
        </w:rPr>
        <w:t>(and/or)</w:t>
      </w:r>
      <w:r w:rsidRPr="00F8081B">
        <w:rPr>
          <w:rFonts w:ascii="ＭＳ 明朝" w:hAnsi="ＭＳ 明朝" w:cs="ＭＳ." w:hint="eastAsia"/>
          <w:kern w:val="0"/>
          <w:szCs w:val="22"/>
        </w:rPr>
        <w:t xml:space="preserve"> 診断後28日時点の持続する臓器障害の有無（血管収縮薬の使用、人工呼吸管理、新たな腎代替療法）</w:t>
      </w:r>
      <w:r>
        <w:rPr>
          <w:rFonts w:ascii="ＭＳ 明朝" w:hAnsi="ＭＳ 明朝" w:cs="ＭＳ." w:hint="eastAsia"/>
          <w:kern w:val="0"/>
          <w:szCs w:val="22"/>
        </w:rPr>
        <w:t>を</w:t>
      </w:r>
      <w:r>
        <w:rPr>
          <w:rFonts w:cs="ＭＳ." w:hint="eastAsia"/>
          <w:kern w:val="0"/>
          <w:szCs w:val="22"/>
        </w:rPr>
        <w:t>主要評価項目とする。</w:t>
      </w:r>
    </w:p>
    <w:p w14:paraId="7C3EC4A1" w14:textId="77777777" w:rsidR="00C05AEB" w:rsidRPr="00F8081B" w:rsidRDefault="00C05AEB" w:rsidP="00D24584">
      <w:pPr>
        <w:autoSpaceDE w:val="0"/>
        <w:autoSpaceDN w:val="0"/>
        <w:adjustRightInd w:val="0"/>
        <w:jc w:val="left"/>
        <w:rPr>
          <w:rFonts w:cs="ＭＳ."/>
          <w:kern w:val="0"/>
          <w:szCs w:val="22"/>
        </w:rPr>
      </w:pPr>
      <w:r>
        <w:rPr>
          <w:rFonts w:cs="ＭＳ." w:hint="eastAsia"/>
          <w:kern w:val="0"/>
          <w:szCs w:val="22"/>
        </w:rPr>
        <w:t>ただし、評価項目が必要なのは本研究</w:t>
      </w:r>
      <w:r>
        <w:rPr>
          <w:rFonts w:cs="ＭＳ." w:hint="eastAsia"/>
          <w:kern w:val="0"/>
          <w:szCs w:val="22"/>
        </w:rPr>
        <w:t>4</w:t>
      </w:r>
      <w:r>
        <w:rPr>
          <w:rFonts w:cs="ＭＳ." w:hint="eastAsia"/>
          <w:kern w:val="0"/>
          <w:szCs w:val="22"/>
        </w:rPr>
        <w:t>段階のうち、</w:t>
      </w:r>
      <w:r>
        <w:rPr>
          <w:rFonts w:cs="ＭＳ." w:hint="eastAsia"/>
          <w:kern w:val="0"/>
          <w:szCs w:val="22"/>
        </w:rPr>
        <w:t>1</w:t>
      </w:r>
      <w:r>
        <w:rPr>
          <w:rFonts w:cs="ＭＳ."/>
          <w:kern w:val="0"/>
          <w:szCs w:val="22"/>
        </w:rPr>
        <w:t>-(3)</w:t>
      </w:r>
      <w:r>
        <w:rPr>
          <w:rFonts w:cs="ＭＳ." w:hint="eastAsia"/>
          <w:kern w:val="0"/>
          <w:szCs w:val="22"/>
        </w:rPr>
        <w:t>および</w:t>
      </w:r>
      <w:r>
        <w:rPr>
          <w:rFonts w:cs="ＭＳ."/>
          <w:kern w:val="0"/>
          <w:szCs w:val="22"/>
        </w:rPr>
        <w:t>1-(4)</w:t>
      </w:r>
      <w:r>
        <w:rPr>
          <w:rFonts w:cs="ＭＳ." w:hint="eastAsia"/>
          <w:kern w:val="0"/>
          <w:szCs w:val="22"/>
        </w:rPr>
        <w:t>のみであり、複合アウトカムと統計学的に関係のある遺伝子および代謝</w:t>
      </w:r>
      <w:r>
        <w:rPr>
          <w:rFonts w:ascii="Arial" w:hAnsi="Arial" w:cs="Arial" w:hint="eastAsia"/>
          <w:szCs w:val="22"/>
        </w:rPr>
        <w:t>物質</w:t>
      </w:r>
      <w:r>
        <w:rPr>
          <w:rFonts w:cs="ＭＳ." w:hint="eastAsia"/>
          <w:kern w:val="0"/>
          <w:szCs w:val="22"/>
        </w:rPr>
        <w:t>（いずれも複数個を想定）を次のステップの</w:t>
      </w:r>
      <w:r w:rsidRPr="008316AD">
        <w:rPr>
          <w:rFonts w:cs="ＭＳ." w:hint="eastAsia"/>
          <w:kern w:val="0"/>
          <w:szCs w:val="22"/>
        </w:rPr>
        <w:t>サブクラス</w:t>
      </w:r>
      <w:r>
        <w:rPr>
          <w:rFonts w:cs="ＭＳ." w:hint="eastAsia"/>
          <w:kern w:val="0"/>
          <w:szCs w:val="22"/>
        </w:rPr>
        <w:t>分類の変数に用いる。</w:t>
      </w:r>
    </w:p>
    <w:p w14:paraId="0F0A52AC" w14:textId="77777777" w:rsidR="00C05AEB" w:rsidRDefault="00C05AEB" w:rsidP="00D24584">
      <w:pPr>
        <w:autoSpaceDE w:val="0"/>
        <w:autoSpaceDN w:val="0"/>
        <w:adjustRightInd w:val="0"/>
        <w:jc w:val="left"/>
        <w:rPr>
          <w:rFonts w:cs="ＭＳ."/>
          <w:kern w:val="0"/>
          <w:szCs w:val="22"/>
        </w:rPr>
      </w:pPr>
    </w:p>
    <w:p w14:paraId="1A123F78" w14:textId="77777777" w:rsidR="00C05AEB" w:rsidRDefault="00C05AEB" w:rsidP="00D24584">
      <w:pPr>
        <w:autoSpaceDE w:val="0"/>
        <w:autoSpaceDN w:val="0"/>
        <w:adjustRightInd w:val="0"/>
        <w:jc w:val="left"/>
        <w:rPr>
          <w:rFonts w:cs="ＭＳ."/>
          <w:kern w:val="0"/>
          <w:szCs w:val="22"/>
        </w:rPr>
      </w:pPr>
      <w:r w:rsidRPr="00F2198B">
        <w:rPr>
          <w:rFonts w:cs="ＭＳ." w:hint="eastAsia"/>
          <w:kern w:val="0"/>
          <w:szCs w:val="22"/>
        </w:rPr>
        <w:t>本研究</w:t>
      </w:r>
      <w:r>
        <w:rPr>
          <w:rFonts w:cs="ＭＳ."/>
          <w:kern w:val="0"/>
          <w:szCs w:val="22"/>
        </w:rPr>
        <w:t>4</w:t>
      </w:r>
      <w:r>
        <w:rPr>
          <w:rFonts w:cs="ＭＳ." w:hint="eastAsia"/>
          <w:kern w:val="0"/>
          <w:szCs w:val="22"/>
        </w:rPr>
        <w:t>つの段階。</w:t>
      </w:r>
    </w:p>
    <w:p w14:paraId="49198DCC" w14:textId="77777777" w:rsidR="00C05AEB" w:rsidRPr="00F2198B" w:rsidRDefault="00C05AEB" w:rsidP="00F8081B">
      <w:pPr>
        <w:pStyle w:val="af7"/>
        <w:numPr>
          <w:ilvl w:val="0"/>
          <w:numId w:val="21"/>
        </w:numPr>
        <w:autoSpaceDE w:val="0"/>
        <w:autoSpaceDN w:val="0"/>
        <w:adjustRightInd w:val="0"/>
        <w:ind w:leftChars="0"/>
        <w:jc w:val="left"/>
        <w:rPr>
          <w:rFonts w:cs="ＭＳ."/>
          <w:kern w:val="0"/>
          <w:szCs w:val="22"/>
        </w:rPr>
      </w:pPr>
      <w:r w:rsidRPr="00F2198B">
        <w:rPr>
          <w:rFonts w:cs="ＭＳ." w:hint="eastAsia"/>
          <w:kern w:val="0"/>
          <w:szCs w:val="22"/>
        </w:rPr>
        <w:t>データ収集</w:t>
      </w:r>
    </w:p>
    <w:p w14:paraId="7461B594" w14:textId="77777777" w:rsidR="00C05AEB" w:rsidRPr="00F2198B" w:rsidRDefault="00C05AEB" w:rsidP="00F8081B">
      <w:pPr>
        <w:pStyle w:val="af7"/>
        <w:numPr>
          <w:ilvl w:val="1"/>
          <w:numId w:val="22"/>
        </w:numPr>
        <w:autoSpaceDE w:val="0"/>
        <w:autoSpaceDN w:val="0"/>
        <w:adjustRightInd w:val="0"/>
        <w:ind w:leftChars="0"/>
        <w:jc w:val="left"/>
        <w:rPr>
          <w:rFonts w:cs="ＭＳ."/>
          <w:kern w:val="0"/>
          <w:szCs w:val="22"/>
        </w:rPr>
      </w:pPr>
      <w:r w:rsidRPr="00F2198B">
        <w:rPr>
          <w:rFonts w:cs="ＭＳ." w:hint="eastAsia"/>
          <w:kern w:val="0"/>
          <w:szCs w:val="22"/>
        </w:rPr>
        <w:t>患者背景データ</w:t>
      </w:r>
    </w:p>
    <w:p w14:paraId="637FF33D" w14:textId="77777777" w:rsidR="00C05AEB" w:rsidRPr="00F2198B" w:rsidRDefault="00C05AEB" w:rsidP="00F8081B">
      <w:pPr>
        <w:pStyle w:val="af7"/>
        <w:numPr>
          <w:ilvl w:val="1"/>
          <w:numId w:val="22"/>
        </w:numPr>
        <w:autoSpaceDE w:val="0"/>
        <w:autoSpaceDN w:val="0"/>
        <w:adjustRightInd w:val="0"/>
        <w:ind w:leftChars="0"/>
        <w:jc w:val="left"/>
        <w:rPr>
          <w:rFonts w:cs="ＭＳ."/>
          <w:kern w:val="0"/>
          <w:szCs w:val="22"/>
        </w:rPr>
      </w:pPr>
      <w:r w:rsidRPr="00F2198B">
        <w:rPr>
          <w:rFonts w:cs="ＭＳ." w:hint="eastAsia"/>
          <w:kern w:val="0"/>
          <w:szCs w:val="22"/>
        </w:rPr>
        <w:t>診療データ</w:t>
      </w:r>
    </w:p>
    <w:p w14:paraId="3EA34A65" w14:textId="77777777" w:rsidR="00C05AEB" w:rsidRPr="00F2198B" w:rsidRDefault="00C05AEB" w:rsidP="00F8081B">
      <w:pPr>
        <w:pStyle w:val="af7"/>
        <w:numPr>
          <w:ilvl w:val="1"/>
          <w:numId w:val="22"/>
        </w:numPr>
        <w:autoSpaceDE w:val="0"/>
        <w:autoSpaceDN w:val="0"/>
        <w:adjustRightInd w:val="0"/>
        <w:ind w:leftChars="0"/>
        <w:jc w:val="left"/>
        <w:rPr>
          <w:rFonts w:cs="ＭＳ."/>
          <w:kern w:val="0"/>
          <w:szCs w:val="22"/>
        </w:rPr>
      </w:pPr>
      <w:r w:rsidRPr="00F2198B">
        <w:rPr>
          <w:rFonts w:cs="ＭＳ." w:hint="eastAsia"/>
          <w:kern w:val="0"/>
          <w:szCs w:val="22"/>
        </w:rPr>
        <w:t>遺伝子情報およびゲノムワイド関連解析</w:t>
      </w:r>
    </w:p>
    <w:p w14:paraId="1969D95D" w14:textId="77777777" w:rsidR="00C05AEB" w:rsidRPr="00F2198B" w:rsidRDefault="00C05AEB" w:rsidP="00F8081B">
      <w:pPr>
        <w:pStyle w:val="af7"/>
        <w:numPr>
          <w:ilvl w:val="1"/>
          <w:numId w:val="22"/>
        </w:numPr>
        <w:autoSpaceDE w:val="0"/>
        <w:autoSpaceDN w:val="0"/>
        <w:adjustRightInd w:val="0"/>
        <w:ind w:leftChars="0"/>
        <w:jc w:val="left"/>
        <w:rPr>
          <w:rFonts w:cs="ＭＳ."/>
          <w:kern w:val="0"/>
          <w:szCs w:val="22"/>
        </w:rPr>
      </w:pPr>
      <w:r w:rsidRPr="00F2198B">
        <w:rPr>
          <w:rFonts w:cs="ＭＳ." w:hint="eastAsia"/>
          <w:kern w:val="0"/>
          <w:szCs w:val="22"/>
        </w:rPr>
        <w:t>代謝</w:t>
      </w:r>
      <w:r>
        <w:rPr>
          <w:rFonts w:ascii="Arial" w:hAnsi="Arial" w:cs="Arial" w:hint="eastAsia"/>
          <w:szCs w:val="22"/>
        </w:rPr>
        <w:t>物質</w:t>
      </w:r>
      <w:r w:rsidRPr="00F2198B">
        <w:rPr>
          <w:rFonts w:cs="ＭＳ." w:hint="eastAsia"/>
          <w:kern w:val="0"/>
          <w:szCs w:val="22"/>
        </w:rPr>
        <w:t>データおよびメタボローム解析</w:t>
      </w:r>
    </w:p>
    <w:p w14:paraId="0CC48201" w14:textId="77777777" w:rsidR="00C05AEB" w:rsidRPr="00F2198B" w:rsidRDefault="00C05AEB" w:rsidP="00F8081B">
      <w:pPr>
        <w:pStyle w:val="af7"/>
        <w:numPr>
          <w:ilvl w:val="0"/>
          <w:numId w:val="21"/>
        </w:numPr>
        <w:autoSpaceDE w:val="0"/>
        <w:autoSpaceDN w:val="0"/>
        <w:adjustRightInd w:val="0"/>
        <w:ind w:leftChars="0"/>
        <w:jc w:val="left"/>
        <w:rPr>
          <w:rFonts w:cs="ＭＳ."/>
          <w:kern w:val="0"/>
          <w:szCs w:val="22"/>
        </w:rPr>
      </w:pPr>
      <w:r w:rsidRPr="008316AD">
        <w:rPr>
          <w:rFonts w:cs="ＭＳ." w:hint="eastAsia"/>
          <w:kern w:val="0"/>
          <w:szCs w:val="22"/>
        </w:rPr>
        <w:t>サブクラス</w:t>
      </w:r>
      <w:r w:rsidRPr="00F2198B">
        <w:rPr>
          <w:rFonts w:cs="ＭＳ." w:hint="eastAsia"/>
          <w:kern w:val="0"/>
          <w:szCs w:val="22"/>
        </w:rPr>
        <w:t>分類</w:t>
      </w:r>
    </w:p>
    <w:p w14:paraId="69BC2332" w14:textId="77777777" w:rsidR="00C05AEB" w:rsidRPr="00F2198B" w:rsidRDefault="00C05AEB" w:rsidP="00F8081B">
      <w:pPr>
        <w:pStyle w:val="af7"/>
        <w:numPr>
          <w:ilvl w:val="0"/>
          <w:numId w:val="21"/>
        </w:numPr>
        <w:autoSpaceDE w:val="0"/>
        <w:autoSpaceDN w:val="0"/>
        <w:adjustRightInd w:val="0"/>
        <w:ind w:leftChars="0"/>
        <w:jc w:val="left"/>
        <w:rPr>
          <w:rFonts w:cs="ＭＳ."/>
          <w:kern w:val="0"/>
          <w:szCs w:val="22"/>
        </w:rPr>
      </w:pPr>
      <w:r w:rsidRPr="008316AD">
        <w:rPr>
          <w:rFonts w:cs="ＭＳ." w:hint="eastAsia"/>
          <w:kern w:val="0"/>
          <w:szCs w:val="22"/>
        </w:rPr>
        <w:t>サブクラス</w:t>
      </w:r>
      <w:r w:rsidRPr="00F2198B">
        <w:rPr>
          <w:rFonts w:cs="ＭＳ." w:hint="eastAsia"/>
          <w:kern w:val="0"/>
          <w:szCs w:val="22"/>
        </w:rPr>
        <w:t>の推定モデル開発</w:t>
      </w:r>
    </w:p>
    <w:p w14:paraId="719F3643" w14:textId="77777777" w:rsidR="00C05AEB" w:rsidRDefault="00C05AEB" w:rsidP="00F8081B">
      <w:pPr>
        <w:pStyle w:val="a0"/>
        <w:numPr>
          <w:ilvl w:val="0"/>
          <w:numId w:val="21"/>
        </w:numPr>
        <w:spacing w:line="240" w:lineRule="auto"/>
        <w:rPr>
          <w:rFonts w:ascii="Century" w:hAnsi="Century" w:cs="ＭＳゴシック"/>
          <w:kern w:val="0"/>
        </w:rPr>
      </w:pPr>
      <w:r w:rsidRPr="008316AD">
        <w:rPr>
          <w:rFonts w:cs="ＭＳ." w:hint="eastAsia"/>
          <w:kern w:val="0"/>
        </w:rPr>
        <w:lastRenderedPageBreak/>
        <w:t>サブクラス</w:t>
      </w:r>
      <w:r w:rsidRPr="00F2198B">
        <w:rPr>
          <w:rFonts w:cs="ＭＳ." w:hint="eastAsia"/>
          <w:kern w:val="0"/>
        </w:rPr>
        <w:t>の推定モデルの外的検証</w:t>
      </w:r>
    </w:p>
    <w:p w14:paraId="03F1A746" w14:textId="77777777" w:rsidR="00C05AEB" w:rsidRPr="00411965" w:rsidRDefault="00C05AEB" w:rsidP="00AF418B">
      <w:pPr>
        <w:autoSpaceDE w:val="0"/>
        <w:autoSpaceDN w:val="0"/>
        <w:adjustRightInd w:val="0"/>
        <w:jc w:val="left"/>
        <w:rPr>
          <w:rFonts w:cs="ＭＳ."/>
          <w:kern w:val="0"/>
          <w:szCs w:val="22"/>
        </w:rPr>
      </w:pPr>
    </w:p>
    <w:p w14:paraId="68AAD084" w14:textId="77777777" w:rsidR="00C05AEB" w:rsidRPr="00411965" w:rsidRDefault="00C05AEB" w:rsidP="005B6C02">
      <w:pPr>
        <w:pStyle w:val="2"/>
      </w:pPr>
      <w:bookmarkStart w:id="310" w:name="_Toc411947342"/>
      <w:bookmarkStart w:id="311" w:name="_Toc115784979"/>
      <w:r w:rsidRPr="00411965">
        <w:rPr>
          <w:rFonts w:hint="eastAsia"/>
        </w:rPr>
        <w:t>副次的評価項目</w:t>
      </w:r>
      <w:bookmarkEnd w:id="310"/>
      <w:bookmarkEnd w:id="311"/>
    </w:p>
    <w:p w14:paraId="7C0E389B" w14:textId="77777777" w:rsidR="00C05AEB" w:rsidRPr="00411965" w:rsidRDefault="00C05AEB" w:rsidP="00411965">
      <w:pPr>
        <w:autoSpaceDE w:val="0"/>
        <w:autoSpaceDN w:val="0"/>
        <w:adjustRightInd w:val="0"/>
        <w:jc w:val="left"/>
        <w:rPr>
          <w:rFonts w:cs="ＭＳ."/>
          <w:kern w:val="0"/>
          <w:szCs w:val="22"/>
        </w:rPr>
      </w:pPr>
      <w:r w:rsidRPr="00411965">
        <w:rPr>
          <w:rFonts w:cs="ＭＳ." w:hint="eastAsia"/>
          <w:kern w:val="0"/>
          <w:szCs w:val="22"/>
        </w:rPr>
        <w:t>副次的評価項目は設定しない。</w:t>
      </w:r>
    </w:p>
    <w:p w14:paraId="489E9EA6" w14:textId="77777777" w:rsidR="00C05AEB" w:rsidRDefault="00C05AEB" w:rsidP="00AF418B">
      <w:pPr>
        <w:autoSpaceDE w:val="0"/>
        <w:autoSpaceDN w:val="0"/>
        <w:adjustRightInd w:val="0"/>
        <w:jc w:val="left"/>
        <w:rPr>
          <w:rFonts w:cs="ＭＳ."/>
          <w:color w:val="000000"/>
          <w:kern w:val="0"/>
          <w:szCs w:val="22"/>
        </w:rPr>
      </w:pPr>
    </w:p>
    <w:p w14:paraId="08392864" w14:textId="77777777" w:rsidR="00C05AEB" w:rsidRPr="00411965" w:rsidRDefault="00C05AEB" w:rsidP="005B6C02">
      <w:pPr>
        <w:pStyle w:val="32"/>
      </w:pPr>
      <w:bookmarkStart w:id="312" w:name="_Toc411947343"/>
      <w:bookmarkStart w:id="313" w:name="_Toc115784980"/>
      <w:r>
        <w:rPr>
          <w:rFonts w:hint="eastAsia"/>
        </w:rPr>
        <w:t>評価</w:t>
      </w:r>
      <w:r>
        <w:t>の中央判定</w:t>
      </w:r>
      <w:bookmarkEnd w:id="312"/>
      <w:bookmarkEnd w:id="313"/>
    </w:p>
    <w:p w14:paraId="13CF2EE4" w14:textId="77777777" w:rsidR="00C05AEB" w:rsidRPr="00411965" w:rsidRDefault="00C05AEB" w:rsidP="003E31EF">
      <w:pPr>
        <w:autoSpaceDE w:val="0"/>
        <w:autoSpaceDN w:val="0"/>
        <w:adjustRightInd w:val="0"/>
        <w:jc w:val="left"/>
        <w:rPr>
          <w:rFonts w:cs="ＭＳ."/>
          <w:kern w:val="0"/>
          <w:szCs w:val="22"/>
        </w:rPr>
      </w:pPr>
      <w:r w:rsidRPr="00411965">
        <w:rPr>
          <w:rFonts w:cs="ＭＳ." w:hint="eastAsia"/>
          <w:kern w:val="0"/>
          <w:szCs w:val="22"/>
        </w:rPr>
        <w:t>中央判定は行わない。</w:t>
      </w:r>
    </w:p>
    <w:p w14:paraId="0E469AE7" w14:textId="77777777" w:rsidR="00C05AEB" w:rsidRPr="00383EB6" w:rsidRDefault="00C05AEB" w:rsidP="003E31EF">
      <w:pPr>
        <w:autoSpaceDE w:val="0"/>
        <w:autoSpaceDN w:val="0"/>
        <w:adjustRightInd w:val="0"/>
        <w:jc w:val="left"/>
        <w:rPr>
          <w:rFonts w:cs="ＭＳ."/>
          <w:kern w:val="0"/>
          <w:szCs w:val="22"/>
        </w:rPr>
      </w:pPr>
    </w:p>
    <w:p w14:paraId="45B13AA1" w14:textId="77777777" w:rsidR="00C05AEB" w:rsidRPr="00383EB6" w:rsidRDefault="00C05AEB" w:rsidP="005B6C02">
      <w:pPr>
        <w:pStyle w:val="10"/>
      </w:pPr>
      <w:bookmarkStart w:id="314" w:name="_Toc115784981"/>
      <w:r w:rsidRPr="00383EB6">
        <w:t>統計解析</w:t>
      </w:r>
      <w:bookmarkEnd w:id="314"/>
    </w:p>
    <w:p w14:paraId="3B22FA7F" w14:textId="77777777" w:rsidR="00C05AEB" w:rsidRPr="00885874" w:rsidRDefault="00C05AEB" w:rsidP="00885874">
      <w:pPr>
        <w:pStyle w:val="2"/>
      </w:pPr>
      <w:bookmarkStart w:id="315" w:name="_Toc115784982"/>
      <w:r w:rsidRPr="00383EB6">
        <w:t>統計解析の方法</w:t>
      </w:r>
      <w:bookmarkEnd w:id="315"/>
    </w:p>
    <w:p w14:paraId="47F0A2F8" w14:textId="33290589" w:rsidR="00C05AEB" w:rsidRDefault="00C05AEB" w:rsidP="005F2609">
      <w:pPr>
        <w:autoSpaceDE w:val="0"/>
        <w:autoSpaceDN w:val="0"/>
        <w:adjustRightInd w:val="0"/>
        <w:jc w:val="left"/>
        <w:rPr>
          <w:rFonts w:cs="ＭＳ."/>
          <w:kern w:val="0"/>
          <w:szCs w:val="22"/>
        </w:rPr>
      </w:pPr>
      <w:r w:rsidRPr="00401FE2">
        <w:rPr>
          <w:rFonts w:cs="ＭＳ." w:hint="eastAsia"/>
          <w:kern w:val="0"/>
          <w:szCs w:val="22"/>
        </w:rPr>
        <w:t>探索的</w:t>
      </w:r>
      <w:r>
        <w:rPr>
          <w:rFonts w:cs="ＭＳ." w:hint="eastAsia"/>
          <w:kern w:val="0"/>
          <w:szCs w:val="22"/>
        </w:rPr>
        <w:t>研究であり仮説は設定しない。</w:t>
      </w:r>
    </w:p>
    <w:p w14:paraId="47C63156" w14:textId="77777777" w:rsidR="00336882" w:rsidRDefault="00336882" w:rsidP="005F2609">
      <w:pPr>
        <w:autoSpaceDE w:val="0"/>
        <w:autoSpaceDN w:val="0"/>
        <w:adjustRightInd w:val="0"/>
        <w:jc w:val="left"/>
        <w:rPr>
          <w:rFonts w:cs="ＭＳ."/>
          <w:kern w:val="0"/>
          <w:szCs w:val="22"/>
        </w:rPr>
      </w:pPr>
    </w:p>
    <w:p w14:paraId="75A8CCD9" w14:textId="77777777" w:rsidR="00C05AEB" w:rsidRPr="005774F9" w:rsidRDefault="00C05AEB" w:rsidP="005F2609">
      <w:pPr>
        <w:autoSpaceDE w:val="0"/>
        <w:autoSpaceDN w:val="0"/>
        <w:adjustRightInd w:val="0"/>
        <w:jc w:val="left"/>
        <w:rPr>
          <w:rFonts w:cs="ＭＳ."/>
          <w:b/>
          <w:bCs/>
          <w:kern w:val="0"/>
          <w:szCs w:val="22"/>
        </w:rPr>
      </w:pPr>
      <w:r>
        <w:rPr>
          <w:rFonts w:cs="ＭＳ."/>
          <w:b/>
          <w:bCs/>
          <w:kern w:val="0"/>
          <w:szCs w:val="22"/>
        </w:rPr>
        <w:t xml:space="preserve">1-(1) </w:t>
      </w:r>
      <w:r w:rsidRPr="005774F9">
        <w:rPr>
          <w:rFonts w:cs="ＭＳ." w:hint="eastAsia"/>
          <w:b/>
          <w:bCs/>
          <w:kern w:val="0"/>
          <w:szCs w:val="22"/>
        </w:rPr>
        <w:t>ゲノムワイド関連解析</w:t>
      </w:r>
    </w:p>
    <w:p w14:paraId="67C788FB" w14:textId="340E9DE5" w:rsidR="00C05AEB" w:rsidRDefault="00C05AEB" w:rsidP="005774F9">
      <w:pPr>
        <w:autoSpaceDE w:val="0"/>
        <w:autoSpaceDN w:val="0"/>
        <w:adjustRightInd w:val="0"/>
        <w:jc w:val="left"/>
        <w:rPr>
          <w:rFonts w:cs="ＭＳ."/>
          <w:kern w:val="0"/>
          <w:szCs w:val="22"/>
        </w:rPr>
      </w:pPr>
      <w:r>
        <w:rPr>
          <w:rFonts w:cs="ＭＳ." w:hint="eastAsia"/>
          <w:kern w:val="0"/>
          <w:szCs w:val="22"/>
        </w:rPr>
        <w:t>上記複合アウトカムと統計学的に関係する遺伝子を求める。統計学的解析のためには、本研究で収集する患者数では不十分なため、メタゲノムワイド関連解析を行う：既存のデータベースを収集して、統合して解析を行う。既存のデータベースとしては、</w:t>
      </w:r>
      <w:r w:rsidRPr="00C070EF">
        <w:rPr>
          <w:rFonts w:cs="ＭＳ."/>
          <w:kern w:val="0"/>
          <w:szCs w:val="22"/>
        </w:rPr>
        <w:t>VISEP</w:t>
      </w:r>
      <w:r>
        <w:rPr>
          <w:rFonts w:cs="ＭＳ."/>
          <w:noProof/>
          <w:kern w:val="0"/>
          <w:szCs w:val="22"/>
        </w:rPr>
        <w:t>[10]</w:t>
      </w:r>
      <w:r>
        <w:rPr>
          <w:rFonts w:cs="ＭＳ." w:hint="eastAsia"/>
          <w:kern w:val="0"/>
          <w:szCs w:val="22"/>
        </w:rPr>
        <w:t>、</w:t>
      </w:r>
      <w:r w:rsidRPr="00C070EF">
        <w:rPr>
          <w:rFonts w:cs="ＭＳ."/>
          <w:kern w:val="0"/>
          <w:szCs w:val="22"/>
        </w:rPr>
        <w:t>MAXSEP</w:t>
      </w:r>
      <w:r>
        <w:rPr>
          <w:rFonts w:cs="ＭＳ."/>
          <w:noProof/>
          <w:kern w:val="0"/>
          <w:szCs w:val="22"/>
        </w:rPr>
        <w:t>[11]</w:t>
      </w:r>
      <w:r>
        <w:rPr>
          <w:rFonts w:cs="ＭＳ." w:hint="eastAsia"/>
          <w:kern w:val="0"/>
          <w:szCs w:val="22"/>
        </w:rPr>
        <w:t>など</w:t>
      </w:r>
      <w:r>
        <w:rPr>
          <w:rFonts w:cs="ＭＳ." w:hint="eastAsia"/>
          <w:kern w:val="0"/>
          <w:szCs w:val="22"/>
        </w:rPr>
        <w:t>1</w:t>
      </w:r>
      <w:r>
        <w:rPr>
          <w:rFonts w:cs="ＭＳ."/>
          <w:kern w:val="0"/>
          <w:szCs w:val="22"/>
        </w:rPr>
        <w:t>0</w:t>
      </w:r>
      <w:r>
        <w:rPr>
          <w:rFonts w:cs="ＭＳ." w:hint="eastAsia"/>
          <w:kern w:val="0"/>
          <w:szCs w:val="22"/>
        </w:rPr>
        <w:t>ほどあり、各々手続きを取り要約統計量を入手する。メタゲノムワイド関連解析により</w:t>
      </w:r>
      <w:r w:rsidR="007C37AF" w:rsidRPr="0018532B">
        <w:rPr>
          <w:rFonts w:hAnsi="ＭＳ 明朝" w:hint="eastAsia"/>
        </w:rPr>
        <w:t>敗血症予後と関連する一塩基多型を同定する</w:t>
      </w:r>
      <w:r>
        <w:rPr>
          <w:rFonts w:cs="ＭＳ." w:hint="eastAsia"/>
          <w:kern w:val="0"/>
          <w:szCs w:val="22"/>
        </w:rPr>
        <w:t>。</w:t>
      </w:r>
    </w:p>
    <w:p w14:paraId="6CDEF19A" w14:textId="77777777" w:rsidR="00C05AEB" w:rsidRPr="005774F9" w:rsidRDefault="00C05AEB" w:rsidP="005F2609">
      <w:pPr>
        <w:autoSpaceDE w:val="0"/>
        <w:autoSpaceDN w:val="0"/>
        <w:adjustRightInd w:val="0"/>
        <w:jc w:val="left"/>
        <w:rPr>
          <w:rFonts w:cs="ＭＳ."/>
          <w:b/>
          <w:bCs/>
          <w:kern w:val="0"/>
          <w:szCs w:val="22"/>
        </w:rPr>
      </w:pPr>
      <w:r>
        <w:rPr>
          <w:rFonts w:cs="ＭＳ." w:hint="eastAsia"/>
          <w:b/>
          <w:bCs/>
          <w:kern w:val="0"/>
          <w:szCs w:val="22"/>
        </w:rPr>
        <w:t>1</w:t>
      </w:r>
      <w:r>
        <w:rPr>
          <w:rFonts w:cs="ＭＳ."/>
          <w:b/>
          <w:bCs/>
          <w:kern w:val="0"/>
          <w:szCs w:val="22"/>
        </w:rPr>
        <w:t xml:space="preserve">-(2) </w:t>
      </w:r>
      <w:r w:rsidRPr="005774F9">
        <w:rPr>
          <w:rFonts w:cs="ＭＳ." w:hint="eastAsia"/>
          <w:b/>
          <w:bCs/>
          <w:kern w:val="0"/>
          <w:szCs w:val="22"/>
        </w:rPr>
        <w:t>メタボローム解析</w:t>
      </w:r>
    </w:p>
    <w:p w14:paraId="3FE79AC7" w14:textId="77777777" w:rsidR="00C05AEB" w:rsidRPr="00CD1262" w:rsidRDefault="00C05AEB" w:rsidP="00946073">
      <w:pPr>
        <w:rPr>
          <w:rFonts w:ascii="Arial" w:hAnsi="Arial" w:cs="Arial"/>
          <w:szCs w:val="22"/>
        </w:rPr>
      </w:pPr>
      <w:r w:rsidRPr="00CD1262">
        <w:rPr>
          <w:rFonts w:ascii="Arial" w:hAnsi="Arial" w:cs="Arial" w:hint="eastAsia"/>
          <w:szCs w:val="22"/>
        </w:rPr>
        <w:t>既存の研究</w:t>
      </w:r>
      <w:r>
        <w:rPr>
          <w:rFonts w:ascii="Arial" w:hAnsi="Arial" w:cs="Arial" w:hint="eastAsia"/>
          <w:szCs w:val="22"/>
        </w:rPr>
        <w:t>から敗血症病態と関連があるとされる代謝物質を選択し、測定する。代謝物質のなかで特に</w:t>
      </w:r>
      <w:r>
        <w:rPr>
          <w:rFonts w:cs="ＭＳ." w:hint="eastAsia"/>
          <w:kern w:val="0"/>
          <w:szCs w:val="22"/>
        </w:rPr>
        <w:t>複合アウトカム</w:t>
      </w:r>
      <w:r>
        <w:rPr>
          <w:rFonts w:ascii="Arial" w:hAnsi="Arial" w:cs="Arial" w:hint="eastAsia"/>
          <w:szCs w:val="22"/>
        </w:rPr>
        <w:t>関連が強い代謝物質を抽出する。</w:t>
      </w:r>
    </w:p>
    <w:p w14:paraId="3329AB9F" w14:textId="77777777" w:rsidR="00C05AEB" w:rsidRDefault="00C05AEB" w:rsidP="00946073">
      <w:pPr>
        <w:rPr>
          <w:rFonts w:ascii="Arial" w:hAnsi="Arial" w:cs="Arial"/>
          <w:b/>
          <w:bCs/>
          <w:szCs w:val="22"/>
        </w:rPr>
      </w:pPr>
      <w:r>
        <w:rPr>
          <w:rFonts w:ascii="Arial" w:hAnsi="Arial" w:cs="Arial" w:hint="eastAsia"/>
          <w:b/>
          <w:bCs/>
          <w:szCs w:val="22"/>
        </w:rPr>
        <w:t>2</w:t>
      </w:r>
      <w:r>
        <w:rPr>
          <w:rFonts w:ascii="Arial" w:hAnsi="Arial" w:cs="Arial"/>
          <w:b/>
          <w:bCs/>
          <w:szCs w:val="22"/>
        </w:rPr>
        <w:t xml:space="preserve"> </w:t>
      </w:r>
      <w:r>
        <w:rPr>
          <w:rFonts w:ascii="Arial" w:hAnsi="Arial" w:cs="Arial" w:hint="eastAsia"/>
          <w:b/>
          <w:bCs/>
          <w:szCs w:val="22"/>
        </w:rPr>
        <w:t>サブクラス分類</w:t>
      </w:r>
    </w:p>
    <w:p w14:paraId="60A9B8BE" w14:textId="77777777" w:rsidR="00C05AEB" w:rsidRPr="00550AC6" w:rsidRDefault="00C05AEB" w:rsidP="00445A47">
      <w:pPr>
        <w:rPr>
          <w:rFonts w:ascii="Arial" w:hAnsi="Arial" w:cs="Arial"/>
          <w:szCs w:val="22"/>
        </w:rPr>
      </w:pPr>
      <w:r>
        <w:rPr>
          <w:rFonts w:ascii="Arial" w:hAnsi="Arial" w:cs="Arial" w:hint="eastAsia"/>
          <w:szCs w:val="22"/>
        </w:rPr>
        <w:t>臨床データ、アウトカムと関連する遺伝子、メタボロームデータを統合して、</w:t>
      </w:r>
      <w:r w:rsidRPr="00AD232E">
        <w:rPr>
          <w:rFonts w:ascii="Arial" w:hAnsi="Arial" w:cs="Arial" w:hint="eastAsia"/>
          <w:szCs w:val="22"/>
        </w:rPr>
        <w:t>機械学習</w:t>
      </w:r>
      <w:r>
        <w:rPr>
          <w:rFonts w:ascii="Arial" w:hAnsi="Arial" w:cs="Arial" w:hint="eastAsia"/>
          <w:szCs w:val="22"/>
        </w:rPr>
        <w:t>を用いて、サブクラス分類を行う。サブクラス分類のために用いる機械学習法は類似研究</w:t>
      </w:r>
      <w:r>
        <w:rPr>
          <w:rFonts w:ascii="Arial" w:hAnsi="Arial" w:cs="Arial"/>
          <w:noProof/>
          <w:szCs w:val="22"/>
        </w:rPr>
        <w:t>[8]</w:t>
      </w:r>
      <w:r>
        <w:rPr>
          <w:rFonts w:ascii="Arial" w:hAnsi="Arial" w:cs="Arial" w:hint="eastAsia"/>
          <w:szCs w:val="22"/>
        </w:rPr>
        <w:t>に基づき</w:t>
      </w:r>
      <w:r w:rsidRPr="00550AC6">
        <w:rPr>
          <w:rFonts w:ascii="Arial" w:hAnsi="Arial" w:cs="Arial"/>
          <w:szCs w:val="22"/>
        </w:rPr>
        <w:t>fused affinity matrix</w:t>
      </w:r>
      <w:r w:rsidRPr="00550AC6">
        <w:rPr>
          <w:rFonts w:ascii="Arial" w:hAnsi="Arial" w:cs="Arial" w:hint="eastAsia"/>
          <w:szCs w:val="22"/>
        </w:rPr>
        <w:t>を用いてスペクタクルクラスタリング</w:t>
      </w:r>
      <w:r w:rsidRPr="00550AC6">
        <w:rPr>
          <w:rFonts w:ascii="Arial" w:hAnsi="Arial" w:cs="Arial"/>
          <w:szCs w:val="22"/>
        </w:rPr>
        <w:t>(spectral clustering)</w:t>
      </w:r>
      <w:r w:rsidRPr="00550AC6">
        <w:rPr>
          <w:rFonts w:ascii="Arial" w:hAnsi="Arial" w:cs="Arial" w:hint="eastAsia"/>
          <w:szCs w:val="22"/>
        </w:rPr>
        <w:t>などが</w:t>
      </w:r>
      <w:r>
        <w:rPr>
          <w:rFonts w:ascii="Arial" w:hAnsi="Arial" w:cs="Arial" w:hint="eastAsia"/>
          <w:szCs w:val="22"/>
        </w:rPr>
        <w:t>あり得るが、探索的研究でありベターな手法を探索的に選択する。</w:t>
      </w:r>
    </w:p>
    <w:p w14:paraId="6A2143E3" w14:textId="77777777" w:rsidR="00C05AEB" w:rsidRDefault="00C05AEB" w:rsidP="009E159F">
      <w:pPr>
        <w:rPr>
          <w:rFonts w:cs="ＭＳ."/>
          <w:b/>
          <w:bCs/>
          <w:kern w:val="0"/>
          <w:szCs w:val="22"/>
        </w:rPr>
      </w:pPr>
      <w:r w:rsidRPr="009E159F">
        <w:rPr>
          <w:rFonts w:ascii="Arial" w:hAnsi="Arial" w:cs="Arial" w:hint="eastAsia"/>
          <w:b/>
          <w:bCs/>
          <w:szCs w:val="22"/>
        </w:rPr>
        <w:t>3</w:t>
      </w:r>
      <w:r w:rsidRPr="009E159F">
        <w:rPr>
          <w:rFonts w:ascii="Arial" w:hAnsi="Arial" w:cs="Arial"/>
          <w:b/>
          <w:bCs/>
          <w:szCs w:val="22"/>
        </w:rPr>
        <w:t xml:space="preserve"> </w:t>
      </w:r>
      <w:r>
        <w:rPr>
          <w:rFonts w:ascii="Arial" w:hAnsi="Arial" w:cs="Arial" w:hint="eastAsia"/>
          <w:b/>
          <w:bCs/>
          <w:szCs w:val="22"/>
        </w:rPr>
        <w:t>サブクラス</w:t>
      </w:r>
      <w:r w:rsidRPr="009E159F">
        <w:rPr>
          <w:rFonts w:ascii="Arial" w:hAnsi="Arial" w:cs="Arial" w:hint="eastAsia"/>
          <w:b/>
          <w:bCs/>
          <w:szCs w:val="22"/>
        </w:rPr>
        <w:t>の</w:t>
      </w:r>
      <w:r w:rsidRPr="009E159F">
        <w:rPr>
          <w:rFonts w:cs="ＭＳ." w:hint="eastAsia"/>
          <w:b/>
          <w:bCs/>
          <w:kern w:val="0"/>
          <w:szCs w:val="22"/>
        </w:rPr>
        <w:t>推定モデル開発</w:t>
      </w:r>
      <w:r>
        <w:rPr>
          <w:rFonts w:cs="ＭＳ." w:hint="eastAsia"/>
          <w:b/>
          <w:bCs/>
          <w:kern w:val="0"/>
          <w:szCs w:val="22"/>
        </w:rPr>
        <w:t>と内的検証</w:t>
      </w:r>
    </w:p>
    <w:p w14:paraId="193646C4" w14:textId="77777777" w:rsidR="00C05AEB" w:rsidRPr="002C4ACB" w:rsidRDefault="00C05AEB" w:rsidP="009E159F">
      <w:pPr>
        <w:rPr>
          <w:rFonts w:cs="ＭＳ."/>
          <w:kern w:val="0"/>
          <w:szCs w:val="22"/>
        </w:rPr>
      </w:pPr>
      <w:r>
        <w:rPr>
          <w:rFonts w:cs="ＭＳ." w:hint="eastAsia"/>
          <w:kern w:val="0"/>
          <w:szCs w:val="22"/>
        </w:rPr>
        <w:t>日常診療上で取得が容易な変数を複数選択し、</w:t>
      </w:r>
      <w:r>
        <w:rPr>
          <w:rFonts w:cs="ＭＳ."/>
          <w:kern w:val="0"/>
          <w:szCs w:val="22"/>
        </w:rPr>
        <w:t>2</w:t>
      </w:r>
      <w:r>
        <w:rPr>
          <w:rFonts w:cs="ＭＳ." w:hint="eastAsia"/>
          <w:kern w:val="0"/>
          <w:szCs w:val="22"/>
        </w:rPr>
        <w:t>で同定した</w:t>
      </w:r>
      <w:r w:rsidRPr="008316AD">
        <w:rPr>
          <w:rFonts w:cs="ＭＳ." w:hint="eastAsia"/>
          <w:kern w:val="0"/>
          <w:szCs w:val="22"/>
        </w:rPr>
        <w:t>サブクラス</w:t>
      </w:r>
      <w:r>
        <w:rPr>
          <w:rFonts w:cs="ＭＳ." w:hint="eastAsia"/>
          <w:kern w:val="0"/>
          <w:szCs w:val="22"/>
        </w:rPr>
        <w:t>を推定するモデルを開発する。変数選択には各変数のサブクラス分類への貢献度も参照する。</w:t>
      </w:r>
      <w:proofErr w:type="spellStart"/>
      <w:r>
        <w:rPr>
          <w:rFonts w:cs="ＭＳ."/>
          <w:kern w:val="0"/>
          <w:szCs w:val="22"/>
        </w:rPr>
        <w:t>XGBoost</w:t>
      </w:r>
      <w:proofErr w:type="spellEnd"/>
      <w:r>
        <w:rPr>
          <w:rFonts w:cs="ＭＳ." w:hint="eastAsia"/>
          <w:kern w:val="0"/>
          <w:szCs w:val="22"/>
        </w:rPr>
        <w:t>などを用いて予測モデルを作成する。対象患者の</w:t>
      </w:r>
      <w:r>
        <w:rPr>
          <w:rFonts w:cs="ＭＳ."/>
          <w:kern w:val="0"/>
          <w:szCs w:val="22"/>
        </w:rPr>
        <w:t>70%</w:t>
      </w:r>
      <w:r>
        <w:rPr>
          <w:rFonts w:cs="ＭＳ." w:hint="eastAsia"/>
          <w:kern w:val="0"/>
          <w:szCs w:val="22"/>
        </w:rPr>
        <w:t>をトレーニングセットとしてモデルを作成し、</w:t>
      </w:r>
      <w:r>
        <w:rPr>
          <w:rFonts w:cs="ＭＳ."/>
          <w:kern w:val="0"/>
          <w:szCs w:val="22"/>
        </w:rPr>
        <w:t>30%</w:t>
      </w:r>
      <w:r>
        <w:rPr>
          <w:rFonts w:cs="ＭＳ." w:hint="eastAsia"/>
          <w:kern w:val="0"/>
          <w:szCs w:val="22"/>
        </w:rPr>
        <w:t>をテストセットしてモデルの内的検証を行う。モデルの精度検証には</w:t>
      </w:r>
      <w:r>
        <w:rPr>
          <w:rFonts w:cs="ＭＳ."/>
          <w:kern w:val="0"/>
          <w:szCs w:val="22"/>
        </w:rPr>
        <w:t>C</w:t>
      </w:r>
      <w:r>
        <w:rPr>
          <w:rFonts w:cs="ＭＳ." w:hint="eastAsia"/>
          <w:kern w:val="0"/>
          <w:szCs w:val="22"/>
        </w:rPr>
        <w:t>統計量（</w:t>
      </w:r>
      <w:r>
        <w:rPr>
          <w:rFonts w:cs="ＭＳ."/>
          <w:kern w:val="0"/>
          <w:szCs w:val="22"/>
        </w:rPr>
        <w:t>Receiver operating curve</w:t>
      </w:r>
      <w:r>
        <w:rPr>
          <w:rFonts w:cs="ＭＳ." w:hint="eastAsia"/>
          <w:kern w:val="0"/>
          <w:szCs w:val="22"/>
        </w:rPr>
        <w:t>曲線下面積）を用いる。</w:t>
      </w:r>
    </w:p>
    <w:p w14:paraId="50075DA4" w14:textId="77777777" w:rsidR="00C05AEB" w:rsidRPr="003E31EF" w:rsidRDefault="00C05AEB" w:rsidP="005F2609">
      <w:pPr>
        <w:autoSpaceDE w:val="0"/>
        <w:autoSpaceDN w:val="0"/>
        <w:adjustRightInd w:val="0"/>
        <w:jc w:val="left"/>
        <w:rPr>
          <w:rFonts w:cs="ＭＳ."/>
          <w:color w:val="FF0000"/>
          <w:kern w:val="0"/>
          <w:szCs w:val="22"/>
        </w:rPr>
      </w:pPr>
    </w:p>
    <w:p w14:paraId="45A0355E" w14:textId="77777777" w:rsidR="00C05AEB" w:rsidRPr="00763E02" w:rsidRDefault="00C05AEB" w:rsidP="005B6C02">
      <w:pPr>
        <w:pStyle w:val="32"/>
      </w:pPr>
      <w:bookmarkStart w:id="316" w:name="_Toc115784983"/>
      <w:r w:rsidRPr="00763E02">
        <w:t>中間解析と</w:t>
      </w:r>
      <w:r>
        <w:rPr>
          <w:rFonts w:hint="eastAsia"/>
        </w:rPr>
        <w:t>研究</w:t>
      </w:r>
      <w:r w:rsidRPr="00763E02">
        <w:t>の早期中止</w:t>
      </w:r>
      <w:bookmarkEnd w:id="316"/>
      <w:r w:rsidRPr="00763E02">
        <w:t xml:space="preserve"> </w:t>
      </w:r>
    </w:p>
    <w:p w14:paraId="2E2C3A5B" w14:textId="77777777" w:rsidR="00C05AEB" w:rsidRPr="001B4FF5" w:rsidRDefault="00C05AEB" w:rsidP="001B4FF5">
      <w:pPr>
        <w:autoSpaceDE w:val="0"/>
        <w:autoSpaceDN w:val="0"/>
        <w:adjustRightInd w:val="0"/>
        <w:jc w:val="left"/>
        <w:rPr>
          <w:rFonts w:cs="-Ｓ."/>
          <w:kern w:val="0"/>
          <w:szCs w:val="22"/>
        </w:rPr>
      </w:pPr>
      <w:r>
        <w:rPr>
          <w:rFonts w:cs="-Ｓ." w:hint="eastAsia"/>
          <w:kern w:val="0"/>
          <w:szCs w:val="22"/>
        </w:rPr>
        <w:t>探索的研究であり、該当しない。</w:t>
      </w:r>
    </w:p>
    <w:p w14:paraId="71C77B6A" w14:textId="77777777" w:rsidR="00C05AEB" w:rsidRDefault="00C05AEB" w:rsidP="003E31EF">
      <w:pPr>
        <w:autoSpaceDE w:val="0"/>
        <w:autoSpaceDN w:val="0"/>
        <w:adjustRightInd w:val="0"/>
        <w:jc w:val="left"/>
        <w:rPr>
          <w:rFonts w:cs="ＭＳ."/>
          <w:color w:val="FF0000"/>
          <w:kern w:val="0"/>
          <w:szCs w:val="22"/>
        </w:rPr>
      </w:pPr>
    </w:p>
    <w:p w14:paraId="0CD680DB" w14:textId="77777777" w:rsidR="00C05AEB" w:rsidRPr="00576DC8" w:rsidRDefault="00C05AEB" w:rsidP="005B6C02">
      <w:pPr>
        <w:pStyle w:val="10"/>
      </w:pPr>
      <w:bookmarkStart w:id="317" w:name="_Toc411947354"/>
      <w:bookmarkStart w:id="318" w:name="_Toc115784984"/>
      <w:r w:rsidRPr="00576DC8">
        <w:t>データの管理方法、自己点検の方法</w:t>
      </w:r>
      <w:bookmarkEnd w:id="317"/>
      <w:bookmarkEnd w:id="318"/>
    </w:p>
    <w:p w14:paraId="1C1A020A" w14:textId="77777777" w:rsidR="00C05AEB" w:rsidRPr="001B4FF5" w:rsidRDefault="00C05AEB" w:rsidP="001B4FF5">
      <w:pPr>
        <w:pStyle w:val="32"/>
      </w:pPr>
      <w:bookmarkStart w:id="319" w:name="_Toc417304777"/>
      <w:bookmarkStart w:id="320" w:name="_Toc115784985"/>
      <w:r w:rsidRPr="004A1FA8">
        <w:rPr>
          <w:rFonts w:hint="eastAsia"/>
        </w:rPr>
        <w:t>症例記録</w:t>
      </w:r>
      <w:r w:rsidRPr="004A1FA8">
        <w:t>（Case Report Form：CRF）</w:t>
      </w:r>
      <w:r w:rsidRPr="004A1FA8">
        <w:rPr>
          <w:rFonts w:hint="eastAsia"/>
        </w:rPr>
        <w:t>の作成</w:t>
      </w:r>
      <w:bookmarkEnd w:id="319"/>
      <w:bookmarkEnd w:id="320"/>
    </w:p>
    <w:p w14:paraId="2CCD011E" w14:textId="77777777" w:rsidR="00C05AEB" w:rsidRPr="00DE500D" w:rsidRDefault="00C05AEB" w:rsidP="00AF418B">
      <w:pPr>
        <w:autoSpaceDE w:val="0"/>
        <w:autoSpaceDN w:val="0"/>
        <w:adjustRightInd w:val="0"/>
        <w:ind w:firstLineChars="100" w:firstLine="216"/>
        <w:jc w:val="left"/>
        <w:rPr>
          <w:rFonts w:cs="ＭＳ 明朝"/>
          <w:color w:val="000000"/>
          <w:kern w:val="0"/>
          <w:szCs w:val="22"/>
        </w:rPr>
      </w:pPr>
      <w:r w:rsidRPr="00DE500D">
        <w:rPr>
          <w:rFonts w:cs="ＭＳ 明朝"/>
          <w:color w:val="000000"/>
          <w:kern w:val="0"/>
          <w:szCs w:val="22"/>
        </w:rPr>
        <w:t>CRF</w:t>
      </w:r>
      <w:r w:rsidRPr="00DE500D">
        <w:rPr>
          <w:rFonts w:cs="ＭＳ 明朝"/>
          <w:color w:val="000000"/>
          <w:kern w:val="0"/>
          <w:szCs w:val="22"/>
        </w:rPr>
        <w:t>の記載の記入及び訂正は</w:t>
      </w:r>
      <w:r w:rsidRPr="00DE500D">
        <w:rPr>
          <w:szCs w:val="22"/>
        </w:rPr>
        <w:t>研究</w:t>
      </w:r>
      <w:r w:rsidRPr="00DE500D">
        <w:rPr>
          <w:rFonts w:hint="eastAsia"/>
          <w:szCs w:val="22"/>
        </w:rPr>
        <w:t>者等（担当医）</w:t>
      </w:r>
      <w:r w:rsidRPr="00DE500D">
        <w:rPr>
          <w:rFonts w:cs="ＭＳ 明朝"/>
          <w:color w:val="000000"/>
          <w:kern w:val="0"/>
          <w:szCs w:val="22"/>
        </w:rPr>
        <w:t>が行う。</w:t>
      </w:r>
      <w:r w:rsidRPr="00DE500D">
        <w:rPr>
          <w:szCs w:val="22"/>
        </w:rPr>
        <w:t>研究</w:t>
      </w:r>
      <w:r w:rsidRPr="00DE500D">
        <w:rPr>
          <w:rFonts w:hint="eastAsia"/>
          <w:szCs w:val="22"/>
        </w:rPr>
        <w:t>者等</w:t>
      </w:r>
      <w:r w:rsidRPr="00DE500D">
        <w:rPr>
          <w:rFonts w:cs="ＭＳ 明朝"/>
          <w:color w:val="000000"/>
          <w:kern w:val="0"/>
          <w:szCs w:val="22"/>
        </w:rPr>
        <w:t>は各</w:t>
      </w:r>
      <w:r>
        <w:rPr>
          <w:rFonts w:cs="ＭＳ 明朝" w:hint="eastAsia"/>
          <w:color w:val="000000"/>
          <w:kern w:val="0"/>
          <w:szCs w:val="22"/>
        </w:rPr>
        <w:t>研究対象者</w:t>
      </w:r>
      <w:r w:rsidRPr="00DE500D">
        <w:rPr>
          <w:rFonts w:cs="ＭＳ 明朝"/>
          <w:color w:val="000000"/>
          <w:kern w:val="0"/>
          <w:szCs w:val="22"/>
        </w:rPr>
        <w:t>の各観察・検査</w:t>
      </w:r>
      <w:r w:rsidRPr="00DE500D">
        <w:rPr>
          <w:rFonts w:cs="ＭＳ 明朝"/>
          <w:color w:val="000000"/>
          <w:kern w:val="0"/>
          <w:szCs w:val="22"/>
        </w:rPr>
        <w:lastRenderedPageBreak/>
        <w:t>が終了後、速やかに</w:t>
      </w:r>
      <w:r w:rsidRPr="00DE500D">
        <w:rPr>
          <w:rFonts w:cs="ＭＳ 明朝"/>
          <w:color w:val="000000"/>
          <w:kern w:val="0"/>
          <w:szCs w:val="22"/>
        </w:rPr>
        <w:t>CRF</w:t>
      </w:r>
      <w:r w:rsidRPr="00DE500D">
        <w:rPr>
          <w:rFonts w:cs="ＭＳ 明朝"/>
          <w:color w:val="000000"/>
          <w:kern w:val="0"/>
          <w:szCs w:val="22"/>
        </w:rPr>
        <w:t>を作成する。</w:t>
      </w:r>
      <w:r>
        <w:rPr>
          <w:rFonts w:cs="ＭＳ 明朝" w:hint="eastAsia"/>
          <w:color w:val="000000"/>
          <w:kern w:val="0"/>
          <w:szCs w:val="22"/>
        </w:rPr>
        <w:t>本研究では、</w:t>
      </w:r>
      <w:r w:rsidRPr="001B4FF5">
        <w:rPr>
          <w:rFonts w:cs="ＭＳ 明朝"/>
          <w:color w:val="000000"/>
          <w:kern w:val="0"/>
          <w:szCs w:val="22"/>
        </w:rPr>
        <w:t>EDC</w:t>
      </w:r>
      <w:r w:rsidRPr="001B4FF5">
        <w:rPr>
          <w:rFonts w:cs="ＭＳ 明朝"/>
          <w:color w:val="000000"/>
          <w:kern w:val="0"/>
          <w:szCs w:val="22"/>
        </w:rPr>
        <w:t>（</w:t>
      </w:r>
      <w:r w:rsidRPr="001B4FF5">
        <w:rPr>
          <w:rFonts w:cs="ＭＳ 明朝"/>
          <w:color w:val="000000"/>
          <w:kern w:val="0"/>
          <w:szCs w:val="22"/>
        </w:rPr>
        <w:t>Electronic Data Capturing</w:t>
      </w:r>
      <w:r w:rsidRPr="001B4FF5">
        <w:rPr>
          <w:rFonts w:cs="ＭＳ 明朝"/>
          <w:color w:val="000000"/>
          <w:kern w:val="0"/>
          <w:szCs w:val="22"/>
        </w:rPr>
        <w:t>）</w:t>
      </w:r>
      <w:r>
        <w:rPr>
          <w:rFonts w:cs="ＭＳ 明朝" w:hint="eastAsia"/>
          <w:color w:val="000000"/>
          <w:kern w:val="0"/>
          <w:szCs w:val="22"/>
        </w:rPr>
        <w:t>による症例登録を行う。</w:t>
      </w:r>
    </w:p>
    <w:p w14:paraId="4FB09A50" w14:textId="77777777" w:rsidR="00C05AEB" w:rsidRPr="00DE500D" w:rsidRDefault="00C05AEB" w:rsidP="00AF418B">
      <w:pPr>
        <w:autoSpaceDE w:val="0"/>
        <w:autoSpaceDN w:val="0"/>
        <w:adjustRightInd w:val="0"/>
        <w:jc w:val="left"/>
        <w:rPr>
          <w:rFonts w:ascii="ＭＳ 明朝" w:hAnsi="ＭＳ 明朝" w:cs="ＭＳ."/>
          <w:color w:val="000000"/>
          <w:kern w:val="0"/>
          <w:szCs w:val="22"/>
        </w:rPr>
      </w:pPr>
    </w:p>
    <w:p w14:paraId="451CD4AA" w14:textId="77777777" w:rsidR="00C05AEB" w:rsidRPr="004A1FA8" w:rsidRDefault="00C05AEB" w:rsidP="005B6C02">
      <w:pPr>
        <w:pStyle w:val="32"/>
      </w:pPr>
      <w:bookmarkStart w:id="321" w:name="_Toc417304778"/>
      <w:bookmarkStart w:id="322" w:name="_Toc115784986"/>
      <w:r w:rsidRPr="004A1FA8">
        <w:t>CRF</w:t>
      </w:r>
      <w:r w:rsidRPr="004A1FA8">
        <w:rPr>
          <w:rFonts w:hint="eastAsia"/>
        </w:rPr>
        <w:t>の自己点検</w:t>
      </w:r>
      <w:bookmarkEnd w:id="321"/>
      <w:bookmarkEnd w:id="322"/>
    </w:p>
    <w:p w14:paraId="7E176348" w14:textId="77777777" w:rsidR="00C05AEB" w:rsidRPr="00DE500D" w:rsidRDefault="00C05AEB" w:rsidP="000228F7">
      <w:pPr>
        <w:rPr>
          <w:color w:val="000000"/>
        </w:rPr>
      </w:pPr>
      <w:r>
        <w:rPr>
          <w:rFonts w:hint="eastAsia"/>
          <w:color w:val="000000"/>
        </w:rPr>
        <w:t>(1)</w:t>
      </w:r>
      <w:r w:rsidRPr="00DE500D">
        <w:rPr>
          <w:rFonts w:hint="eastAsia"/>
          <w:color w:val="000000"/>
        </w:rPr>
        <w:t>研究者等は、</w:t>
      </w:r>
      <w:r w:rsidRPr="00DE500D">
        <w:rPr>
          <w:color w:val="000000"/>
        </w:rPr>
        <w:t>CRF</w:t>
      </w:r>
      <w:r w:rsidRPr="00DE500D">
        <w:rPr>
          <w:rFonts w:hint="eastAsia"/>
          <w:color w:val="000000"/>
        </w:rPr>
        <w:t>内容と原資料（診療録、生データ等）の整合を確認する。</w:t>
      </w:r>
    </w:p>
    <w:p w14:paraId="6248C614" w14:textId="77777777" w:rsidR="00C05AEB" w:rsidRPr="00DE500D" w:rsidRDefault="00C05AEB" w:rsidP="000228F7">
      <w:pPr>
        <w:rPr>
          <w:color w:val="000000"/>
        </w:rPr>
      </w:pPr>
      <w:r>
        <w:rPr>
          <w:rFonts w:cs="ＭＳ 明朝"/>
          <w:color w:val="000000"/>
          <w:kern w:val="0"/>
          <w:szCs w:val="22"/>
        </w:rPr>
        <w:t>(2)</w:t>
      </w:r>
      <w:r w:rsidRPr="00DE500D">
        <w:rPr>
          <w:rFonts w:cs="ＭＳ 明朝"/>
          <w:color w:val="000000"/>
          <w:kern w:val="0"/>
          <w:szCs w:val="22"/>
        </w:rPr>
        <w:t>CRF</w:t>
      </w:r>
      <w:r w:rsidRPr="00DE500D">
        <w:rPr>
          <w:rFonts w:cs="ＭＳ 明朝"/>
          <w:color w:val="000000"/>
          <w:kern w:val="0"/>
          <w:szCs w:val="22"/>
        </w:rPr>
        <w:t>と原資料に矛盾がある場合、その理由を説明する記録を作成する。</w:t>
      </w:r>
    </w:p>
    <w:p w14:paraId="1CE3D019" w14:textId="77777777" w:rsidR="00C05AEB" w:rsidRPr="001B4FF5" w:rsidRDefault="00C05AEB" w:rsidP="001B4FF5">
      <w:pPr>
        <w:rPr>
          <w:rFonts w:cs="ＭＳ 明朝"/>
          <w:color w:val="000000"/>
          <w:kern w:val="0"/>
          <w:szCs w:val="22"/>
        </w:rPr>
      </w:pPr>
      <w:r w:rsidRPr="00202C27">
        <w:rPr>
          <w:rFonts w:cs="ＭＳ 明朝"/>
          <w:color w:val="000000"/>
          <w:kern w:val="0"/>
          <w:szCs w:val="22"/>
        </w:rPr>
        <w:t xml:space="preserve"> </w:t>
      </w:r>
    </w:p>
    <w:p w14:paraId="6AB318F6" w14:textId="77777777" w:rsidR="00C05AEB" w:rsidRPr="008D7310" w:rsidRDefault="00C05AEB" w:rsidP="005B6C02">
      <w:pPr>
        <w:pStyle w:val="32"/>
      </w:pPr>
      <w:bookmarkStart w:id="323" w:name="_Toc417304779"/>
      <w:bookmarkStart w:id="324" w:name="_Toc115784987"/>
      <w:r w:rsidRPr="008D7310">
        <w:t>CRFの</w:t>
      </w:r>
      <w:r w:rsidRPr="008D7310">
        <w:rPr>
          <w:rFonts w:hint="eastAsia"/>
        </w:rPr>
        <w:t>送付</w:t>
      </w:r>
      <w:bookmarkEnd w:id="323"/>
      <w:r>
        <w:rPr>
          <w:rFonts w:hint="eastAsia"/>
        </w:rPr>
        <w:t>及び保管</w:t>
      </w:r>
      <w:bookmarkEnd w:id="324"/>
    </w:p>
    <w:p w14:paraId="73D172F3" w14:textId="77777777" w:rsidR="00C05AEB" w:rsidRPr="001B4FF5" w:rsidRDefault="00C05AEB" w:rsidP="001B4FF5">
      <w:pPr>
        <w:autoSpaceDE w:val="0"/>
        <w:autoSpaceDN w:val="0"/>
        <w:adjustRightInd w:val="0"/>
        <w:ind w:left="216" w:hangingChars="100" w:hanging="216"/>
        <w:jc w:val="left"/>
        <w:rPr>
          <w:rFonts w:cs="ＭＳ."/>
          <w:color w:val="0000FF"/>
          <w:kern w:val="0"/>
          <w:szCs w:val="22"/>
        </w:rPr>
      </w:pPr>
      <w:r w:rsidRPr="001B4FF5">
        <w:rPr>
          <w:rFonts w:cs="-Ｓ." w:hint="eastAsia"/>
          <w:kern w:val="0"/>
          <w:szCs w:val="22"/>
        </w:rPr>
        <w:t>本研究では</w:t>
      </w:r>
      <w:r w:rsidRPr="001B4FF5">
        <w:rPr>
          <w:rFonts w:cs="ＭＳ."/>
          <w:kern w:val="0"/>
          <w:szCs w:val="22"/>
        </w:rPr>
        <w:t>EDC</w:t>
      </w:r>
      <w:r w:rsidRPr="001B4FF5">
        <w:rPr>
          <w:rFonts w:cs="ＭＳ."/>
          <w:kern w:val="0"/>
          <w:szCs w:val="22"/>
        </w:rPr>
        <w:t>（</w:t>
      </w:r>
      <w:r w:rsidRPr="001B4FF5">
        <w:rPr>
          <w:rFonts w:cs="ＭＳ."/>
          <w:kern w:val="0"/>
          <w:szCs w:val="22"/>
        </w:rPr>
        <w:t>Electronic Data Capturing</w:t>
      </w:r>
      <w:r w:rsidRPr="001B4FF5">
        <w:rPr>
          <w:rFonts w:cs="ＭＳ."/>
          <w:kern w:val="0"/>
          <w:szCs w:val="22"/>
        </w:rPr>
        <w:t>）</w:t>
      </w:r>
      <w:r w:rsidRPr="001B4FF5">
        <w:rPr>
          <w:rFonts w:cs="ＭＳ." w:hint="eastAsia"/>
          <w:kern w:val="0"/>
          <w:szCs w:val="22"/>
        </w:rPr>
        <w:t>を用いるため</w:t>
      </w:r>
      <w:r w:rsidRPr="001B4FF5">
        <w:rPr>
          <w:rFonts w:cs="ＭＳ."/>
          <w:kern w:val="0"/>
          <w:szCs w:val="22"/>
        </w:rPr>
        <w:t>、</w:t>
      </w:r>
      <w:r w:rsidRPr="001B4FF5">
        <w:rPr>
          <w:rFonts w:cs="ＭＳ."/>
          <w:kern w:val="0"/>
          <w:szCs w:val="22"/>
        </w:rPr>
        <w:t>CRF</w:t>
      </w:r>
      <w:r w:rsidRPr="001B4FF5">
        <w:rPr>
          <w:rFonts w:cs="ＭＳ."/>
          <w:kern w:val="0"/>
          <w:szCs w:val="22"/>
        </w:rPr>
        <w:t>を紙に出力して</w:t>
      </w:r>
      <w:r w:rsidRPr="001B4FF5">
        <w:rPr>
          <w:rFonts w:cs="ＭＳ." w:hint="eastAsia"/>
          <w:kern w:val="0"/>
          <w:szCs w:val="22"/>
        </w:rPr>
        <w:t>の送付や</w:t>
      </w:r>
      <w:r w:rsidRPr="001B4FF5">
        <w:rPr>
          <w:rFonts w:cs="ＭＳ."/>
          <w:kern w:val="0"/>
          <w:szCs w:val="22"/>
        </w:rPr>
        <w:t>保管は</w:t>
      </w:r>
      <w:r w:rsidRPr="001B4FF5">
        <w:rPr>
          <w:rFonts w:cs="ＭＳ." w:hint="eastAsia"/>
          <w:kern w:val="0"/>
          <w:szCs w:val="22"/>
        </w:rPr>
        <w:t>行わない</w:t>
      </w:r>
      <w:r w:rsidRPr="001B4FF5">
        <w:rPr>
          <w:rFonts w:cs="ＭＳ."/>
          <w:kern w:val="0"/>
          <w:szCs w:val="22"/>
        </w:rPr>
        <w:t>。</w:t>
      </w:r>
      <w:r w:rsidRPr="00DE500D">
        <w:rPr>
          <w:rFonts w:cs="ＭＳ."/>
          <w:color w:val="0000FF"/>
          <w:kern w:val="0"/>
          <w:szCs w:val="22"/>
        </w:rPr>
        <w:t xml:space="preserve"> </w:t>
      </w:r>
    </w:p>
    <w:p w14:paraId="4533CF76" w14:textId="77777777" w:rsidR="00C05AEB" w:rsidRPr="00DE500D" w:rsidRDefault="00C05AEB" w:rsidP="00AF418B">
      <w:pPr>
        <w:autoSpaceDE w:val="0"/>
        <w:autoSpaceDN w:val="0"/>
        <w:adjustRightInd w:val="0"/>
        <w:jc w:val="left"/>
        <w:rPr>
          <w:rFonts w:cs="ＭＳ."/>
          <w:color w:val="000000"/>
          <w:kern w:val="0"/>
          <w:szCs w:val="22"/>
        </w:rPr>
      </w:pPr>
    </w:p>
    <w:p w14:paraId="6FAAAD05" w14:textId="77777777" w:rsidR="00C05AEB" w:rsidRPr="00FC2185" w:rsidRDefault="00C05AEB" w:rsidP="005B6C02">
      <w:pPr>
        <w:pStyle w:val="32"/>
      </w:pPr>
      <w:bookmarkStart w:id="325" w:name="_Toc417304781"/>
      <w:bookmarkStart w:id="326" w:name="_Toc115784988"/>
      <w:r w:rsidRPr="00FC2185">
        <w:t>CRFの</w:t>
      </w:r>
      <w:r w:rsidRPr="00FC2185">
        <w:rPr>
          <w:rFonts w:hint="eastAsia"/>
        </w:rPr>
        <w:t>修正手順</w:t>
      </w:r>
      <w:bookmarkEnd w:id="325"/>
      <w:bookmarkEnd w:id="326"/>
    </w:p>
    <w:p w14:paraId="01BC79C7" w14:textId="77777777" w:rsidR="00C05AEB" w:rsidRPr="001B4FF5" w:rsidRDefault="00C05AEB" w:rsidP="001B4FF5">
      <w:pPr>
        <w:autoSpaceDE w:val="0"/>
        <w:autoSpaceDN w:val="0"/>
        <w:adjustRightInd w:val="0"/>
        <w:ind w:firstLineChars="100" w:firstLine="216"/>
        <w:jc w:val="left"/>
        <w:rPr>
          <w:rFonts w:cs="ＭＳ 明朝"/>
          <w:color w:val="000000"/>
          <w:kern w:val="0"/>
          <w:szCs w:val="22"/>
        </w:rPr>
      </w:pPr>
      <w:r w:rsidRPr="00DE500D">
        <w:rPr>
          <w:rFonts w:cs="ＭＳ 明朝"/>
          <w:color w:val="000000"/>
          <w:kern w:val="0"/>
          <w:szCs w:val="22"/>
        </w:rPr>
        <w:t>CRF</w:t>
      </w:r>
      <w:r w:rsidRPr="00DE500D">
        <w:rPr>
          <w:rFonts w:cs="ＭＳ 明朝"/>
          <w:color w:val="000000"/>
          <w:kern w:val="0"/>
          <w:szCs w:val="22"/>
        </w:rPr>
        <w:t>を訂正する場合、</w:t>
      </w:r>
      <w:r w:rsidRPr="00DE500D">
        <w:rPr>
          <w:rFonts w:cs="ＭＳ 明朝" w:hint="eastAsia"/>
          <w:color w:val="000000"/>
          <w:kern w:val="0"/>
          <w:szCs w:val="22"/>
        </w:rPr>
        <w:t>研究責任者</w:t>
      </w:r>
      <w:r w:rsidRPr="00DE500D">
        <w:rPr>
          <w:rFonts w:cs="ＭＳ 明朝"/>
          <w:color w:val="000000"/>
          <w:kern w:val="0"/>
          <w:szCs w:val="22"/>
        </w:rPr>
        <w:t>は</w:t>
      </w:r>
      <w:r w:rsidRPr="00DE500D">
        <w:rPr>
          <w:rFonts w:cs="ＭＳ 明朝"/>
          <w:color w:val="000000"/>
          <w:kern w:val="0"/>
          <w:szCs w:val="22"/>
        </w:rPr>
        <w:t>CRF</w:t>
      </w:r>
      <w:r w:rsidRPr="00DE500D">
        <w:rPr>
          <w:rFonts w:cs="ＭＳ 明朝"/>
          <w:color w:val="000000"/>
          <w:kern w:val="0"/>
          <w:szCs w:val="22"/>
        </w:rPr>
        <w:t>の変更又は修正の記録を定められた手順にて提出しその写しを保管する。</w:t>
      </w:r>
    </w:p>
    <w:p w14:paraId="36987C91" w14:textId="77777777" w:rsidR="00C05AEB" w:rsidRPr="00D751D0" w:rsidRDefault="00C05AEB" w:rsidP="00AF418B">
      <w:pPr>
        <w:autoSpaceDE w:val="0"/>
        <w:autoSpaceDN w:val="0"/>
        <w:adjustRightInd w:val="0"/>
        <w:jc w:val="left"/>
        <w:rPr>
          <w:rFonts w:cs="ＭＳゴシック"/>
          <w:kern w:val="0"/>
        </w:rPr>
      </w:pPr>
    </w:p>
    <w:p w14:paraId="7CD5E88F" w14:textId="6F431260" w:rsidR="00C05AEB" w:rsidRPr="009D11A2" w:rsidRDefault="00C05AEB" w:rsidP="002E6FCC">
      <w:pPr>
        <w:pStyle w:val="10"/>
      </w:pPr>
      <w:bookmarkStart w:id="327" w:name="_Toc411947370"/>
      <w:bookmarkStart w:id="328" w:name="_Toc115784989"/>
      <w:r w:rsidRPr="00A94B18">
        <w:rPr>
          <w:rFonts w:hint="eastAsia"/>
        </w:rPr>
        <w:t>研究の資金源等、研究機関の研究に係る利益相反及び個人の収益等、研究者等の研究に係る利益相反に関する状況</w:t>
      </w:r>
      <w:bookmarkEnd w:id="327"/>
      <w:bookmarkEnd w:id="328"/>
    </w:p>
    <w:p w14:paraId="3547C297" w14:textId="4F58ADD9" w:rsidR="00C05AEB" w:rsidRPr="004731EE" w:rsidRDefault="00C05AEB" w:rsidP="004731EE">
      <w:pPr>
        <w:rPr>
          <w:rFonts w:cs="ＭＳ Ｐゴシック"/>
          <w:color w:val="000000" w:themeColor="text1"/>
          <w:kern w:val="0"/>
        </w:rPr>
      </w:pPr>
      <w:r w:rsidRPr="004731EE">
        <w:rPr>
          <w:rFonts w:cs="ＭＳ Ｐゴシック" w:hint="eastAsia"/>
          <w:color w:val="000000" w:themeColor="text1"/>
          <w:kern w:val="0"/>
        </w:rPr>
        <w:t>本研究は、</w:t>
      </w:r>
      <w:r w:rsidRPr="004731EE">
        <w:rPr>
          <w:rFonts w:cs="ＭＳ 明朝" w:hint="eastAsia"/>
          <w:color w:val="000000" w:themeColor="text1"/>
          <w:szCs w:val="22"/>
        </w:rPr>
        <w:t>株式会社</w:t>
      </w:r>
      <w:r>
        <w:rPr>
          <w:rFonts w:ascii="ＭＳ 明朝" w:hAnsi="ＭＳ 明朝" w:cs="ＭＳ 明朝" w:hint="eastAsia"/>
          <w:color w:val="000000" w:themeColor="text1"/>
          <w:szCs w:val="22"/>
        </w:rPr>
        <w:t>ディバータ社</w:t>
      </w:r>
      <w:r w:rsidRPr="004731EE">
        <w:rPr>
          <w:rFonts w:cs="ＭＳ 明朝" w:hint="eastAsia"/>
          <w:color w:val="000000" w:themeColor="text1"/>
          <w:szCs w:val="22"/>
        </w:rPr>
        <w:t>との共同研究費</w:t>
      </w:r>
      <w:r w:rsidRPr="004731EE">
        <w:rPr>
          <w:rFonts w:cs="ＭＳ Ｐゴシック" w:hint="eastAsia"/>
          <w:color w:val="000000" w:themeColor="text1"/>
          <w:kern w:val="0"/>
        </w:rPr>
        <w:t>（研究代表者：</w:t>
      </w:r>
      <w:r>
        <w:rPr>
          <w:rFonts w:cs="ＭＳ Ｐゴシック" w:hint="eastAsia"/>
          <w:color w:val="000000" w:themeColor="text1"/>
          <w:kern w:val="0"/>
        </w:rPr>
        <w:t>工藤</w:t>
      </w:r>
      <w:r>
        <w:rPr>
          <w:rFonts w:cs="ＭＳ Ｐゴシック" w:hint="eastAsia"/>
          <w:color w:val="000000" w:themeColor="text1"/>
          <w:kern w:val="0"/>
        </w:rPr>
        <w:t xml:space="preserve"> </w:t>
      </w:r>
      <w:r>
        <w:rPr>
          <w:rFonts w:cs="ＭＳ Ｐゴシック" w:hint="eastAsia"/>
          <w:color w:val="000000" w:themeColor="text1"/>
          <w:kern w:val="0"/>
        </w:rPr>
        <w:t>大介准教授</w:t>
      </w:r>
      <w:r w:rsidRPr="004731EE">
        <w:rPr>
          <w:rFonts w:cs="ＭＳ Ｐゴシック" w:hint="eastAsia"/>
          <w:color w:val="000000" w:themeColor="text1"/>
          <w:kern w:val="0"/>
        </w:rPr>
        <w:t>、研究課題名「</w:t>
      </w:r>
      <w:r>
        <w:rPr>
          <w:rFonts w:cs="ＭＳ Ｐゴシック" w:hint="eastAsia"/>
          <w:color w:val="000000" w:themeColor="text1"/>
          <w:kern w:val="0"/>
        </w:rPr>
        <w:t>人工知能による救急傷病患者の画像診断支援システムの開発</w:t>
      </w:r>
      <w:r w:rsidRPr="004731EE">
        <w:rPr>
          <w:rFonts w:cs="ＭＳ Ｐゴシック" w:hint="eastAsia"/>
          <w:color w:val="000000" w:themeColor="text1"/>
          <w:kern w:val="0"/>
        </w:rPr>
        <w:t>」）</w:t>
      </w:r>
      <w:r>
        <w:rPr>
          <w:rFonts w:cs="ＭＳ Ｐゴシック" w:hint="eastAsia"/>
          <w:color w:val="000000" w:themeColor="text1"/>
          <w:kern w:val="0"/>
        </w:rPr>
        <w:t>、</w:t>
      </w:r>
      <w:r w:rsidRPr="00BC7EAF">
        <w:rPr>
          <w:rFonts w:cs="ＭＳ 明朝" w:hint="eastAsia"/>
          <w:color w:val="000000" w:themeColor="text1"/>
          <w:kern w:val="0"/>
        </w:rPr>
        <w:t>AI</w:t>
      </w:r>
      <w:r w:rsidRPr="00BC7EAF">
        <w:rPr>
          <w:rFonts w:cs="ＭＳ 明朝" w:hint="eastAsia"/>
          <w:color w:val="000000" w:themeColor="text1"/>
          <w:kern w:val="0"/>
        </w:rPr>
        <w:t>フロンティア新医療創生分野研究費および運営費交付金</w:t>
      </w:r>
      <w:r w:rsidRPr="004731EE">
        <w:rPr>
          <w:rFonts w:cs="ＭＳ Ｐゴシック" w:hint="eastAsia"/>
          <w:color w:val="000000" w:themeColor="text1"/>
          <w:kern w:val="0"/>
        </w:rPr>
        <w:t>（研究代表者：</w:t>
      </w:r>
      <w:r>
        <w:rPr>
          <w:rFonts w:cs="ＭＳ Ｐゴシック" w:hint="eastAsia"/>
          <w:color w:val="000000" w:themeColor="text1"/>
          <w:kern w:val="0"/>
        </w:rPr>
        <w:t>田宮</w:t>
      </w:r>
      <w:r>
        <w:rPr>
          <w:rFonts w:cs="ＭＳ Ｐゴシック" w:hint="eastAsia"/>
          <w:color w:val="000000" w:themeColor="text1"/>
          <w:kern w:val="0"/>
        </w:rPr>
        <w:t xml:space="preserve"> </w:t>
      </w:r>
      <w:r>
        <w:rPr>
          <w:rFonts w:cs="ＭＳ Ｐゴシック" w:hint="eastAsia"/>
          <w:color w:val="000000" w:themeColor="text1"/>
          <w:kern w:val="0"/>
        </w:rPr>
        <w:t>元</w:t>
      </w:r>
      <w:r w:rsidRPr="004731EE">
        <w:rPr>
          <w:rFonts w:cs="ＭＳ Ｐゴシック" w:hint="eastAsia"/>
          <w:color w:val="000000" w:themeColor="text1"/>
          <w:kern w:val="0"/>
        </w:rPr>
        <w:t>教授）</w:t>
      </w:r>
      <w:r>
        <w:rPr>
          <w:rFonts w:cs="ＭＳ Ｐゴシック" w:hint="eastAsia"/>
          <w:color w:val="000000" w:themeColor="text1"/>
          <w:kern w:val="0"/>
        </w:rPr>
        <w:t>、</w:t>
      </w:r>
      <w:r w:rsidRPr="00DE73DD">
        <w:rPr>
          <w:rFonts w:cs="ＭＳ 明朝" w:hint="eastAsia"/>
          <w:color w:val="000000" w:themeColor="text1"/>
          <w:kern w:val="0"/>
        </w:rPr>
        <w:t>大学運営資金</w:t>
      </w:r>
      <w:r w:rsidRPr="004731EE">
        <w:rPr>
          <w:rFonts w:cs="ＭＳ Ｐゴシック" w:hint="eastAsia"/>
          <w:color w:val="000000" w:themeColor="text1"/>
          <w:kern w:val="0"/>
        </w:rPr>
        <w:t>（研究代表者：</w:t>
      </w:r>
      <w:r>
        <w:rPr>
          <w:rFonts w:cs="ＭＳ Ｐゴシック" w:hint="eastAsia"/>
          <w:color w:val="000000" w:themeColor="text1"/>
          <w:kern w:val="0"/>
        </w:rPr>
        <w:t>小柴</w:t>
      </w:r>
      <w:r>
        <w:rPr>
          <w:rFonts w:cs="ＭＳ Ｐゴシック" w:hint="eastAsia"/>
          <w:color w:val="000000" w:themeColor="text1"/>
          <w:kern w:val="0"/>
        </w:rPr>
        <w:t xml:space="preserve"> </w:t>
      </w:r>
      <w:r>
        <w:rPr>
          <w:rFonts w:cs="ＭＳ Ｐゴシック" w:hint="eastAsia"/>
          <w:color w:val="000000" w:themeColor="text1"/>
          <w:kern w:val="0"/>
        </w:rPr>
        <w:t>生造</w:t>
      </w:r>
      <w:r w:rsidRPr="004731EE">
        <w:rPr>
          <w:rFonts w:cs="ＭＳ Ｐゴシック" w:hint="eastAsia"/>
          <w:color w:val="000000" w:themeColor="text1"/>
          <w:kern w:val="0"/>
        </w:rPr>
        <w:t>教授）を使用し、通常診療の範囲内にて実施する。</w:t>
      </w:r>
      <w:r w:rsidR="009D11A2">
        <w:rPr>
          <w:rFonts w:cs="ＭＳ Ｐゴシック" w:hint="eastAsia"/>
          <w:color w:val="000000" w:themeColor="text1"/>
          <w:kern w:val="0"/>
        </w:rPr>
        <w:t>全ての研究代表者および研究分担者に</w:t>
      </w:r>
      <w:r w:rsidR="009D11A2">
        <w:rPr>
          <w:rFonts w:cs="ＭＳ 明朝" w:hint="eastAsia"/>
          <w:color w:val="000000" w:themeColor="text1"/>
          <w:kern w:val="0"/>
        </w:rPr>
        <w:t>申告するべき利益相反はない。</w:t>
      </w:r>
    </w:p>
    <w:p w14:paraId="1D00F273" w14:textId="77777777" w:rsidR="00C05AEB" w:rsidRPr="004731EE" w:rsidRDefault="00C05AEB" w:rsidP="004731EE">
      <w:pPr>
        <w:rPr>
          <w:rFonts w:cs="ＭＳ Ｐゴシック"/>
          <w:color w:val="000000" w:themeColor="text1"/>
          <w:kern w:val="0"/>
        </w:rPr>
      </w:pPr>
      <w:r w:rsidRPr="004731EE">
        <w:rPr>
          <w:rFonts w:cs="ＭＳ Ｐゴシック" w:hint="eastAsia"/>
          <w:color w:val="000000" w:themeColor="text1"/>
          <w:kern w:val="0"/>
        </w:rPr>
        <w:t>本研究における利益相反については、世界医師会ヘルシンキ宣言及び人を対象とする生命科学・医学系研究に関する倫理指針（文部科学省、厚生労働省、経済産業省）において、研究の資金源及び利益相反に関する状況について研究対象者への十分な説明と研究計画書への記載が求められることを踏まえ、研究計画書及び対象者への説明同意文書にも記載するものとする。なお、研究者等の利益相反は、所属機関が管理する。</w:t>
      </w:r>
    </w:p>
    <w:p w14:paraId="4861E637" w14:textId="77777777" w:rsidR="00C05AEB" w:rsidRDefault="00C05AEB" w:rsidP="00A94B18">
      <w:pPr>
        <w:autoSpaceDE w:val="0"/>
        <w:autoSpaceDN w:val="0"/>
        <w:adjustRightInd w:val="0"/>
        <w:jc w:val="left"/>
        <w:rPr>
          <w:rFonts w:cs="ＭＳゴシック"/>
          <w:kern w:val="0"/>
        </w:rPr>
      </w:pPr>
    </w:p>
    <w:p w14:paraId="6EC9ADE9" w14:textId="77777777" w:rsidR="00C05AEB" w:rsidRPr="00576DC8" w:rsidRDefault="00C05AEB" w:rsidP="005B6C02">
      <w:pPr>
        <w:pStyle w:val="10"/>
      </w:pPr>
      <w:bookmarkStart w:id="329" w:name="_Toc115784990"/>
      <w:r w:rsidRPr="00576DC8">
        <w:rPr>
          <w:rFonts w:hint="eastAsia"/>
        </w:rPr>
        <w:t>知的財産</w:t>
      </w:r>
      <w:bookmarkEnd w:id="329"/>
    </w:p>
    <w:p w14:paraId="4A21ACFE" w14:textId="77777777" w:rsidR="00C05AEB" w:rsidRDefault="00C05AEB" w:rsidP="006C5FF1">
      <w:pPr>
        <w:autoSpaceDE w:val="0"/>
        <w:autoSpaceDN w:val="0"/>
        <w:adjustRightInd w:val="0"/>
        <w:ind w:firstLineChars="100" w:firstLine="216"/>
        <w:jc w:val="left"/>
        <w:rPr>
          <w:rFonts w:cs="ＭＳ."/>
          <w:color w:val="000000"/>
          <w:kern w:val="0"/>
          <w:szCs w:val="22"/>
        </w:rPr>
      </w:pPr>
      <w:r>
        <w:rPr>
          <w:rFonts w:cs="ＭＳ." w:hint="eastAsia"/>
          <w:color w:val="000000"/>
          <w:kern w:val="0"/>
          <w:szCs w:val="22"/>
        </w:rPr>
        <w:t>本研究</w:t>
      </w:r>
      <w:r w:rsidRPr="00C32230">
        <w:rPr>
          <w:rFonts w:cs="ＭＳ."/>
          <w:color w:val="000000"/>
          <w:kern w:val="0"/>
          <w:szCs w:val="22"/>
        </w:rPr>
        <w:t>により得られた結果やデータ、知的財産権は、</w:t>
      </w:r>
      <w:r>
        <w:rPr>
          <w:rFonts w:cs="ＭＳ." w:hint="eastAsia"/>
          <w:color w:val="000000"/>
          <w:kern w:val="0"/>
          <w:szCs w:val="22"/>
        </w:rPr>
        <w:t>研究機関及び研究者等</w:t>
      </w:r>
      <w:r>
        <w:rPr>
          <w:rFonts w:cs="ＭＳ."/>
          <w:color w:val="000000"/>
          <w:kern w:val="0"/>
          <w:szCs w:val="22"/>
        </w:rPr>
        <w:t>に帰属</w:t>
      </w:r>
      <w:r>
        <w:rPr>
          <w:rFonts w:cs="ＭＳ." w:hint="eastAsia"/>
          <w:color w:val="000000"/>
          <w:kern w:val="0"/>
          <w:szCs w:val="22"/>
        </w:rPr>
        <w:t>し、研究対象者には帰属しない。</w:t>
      </w:r>
      <w:r>
        <w:rPr>
          <w:rFonts w:cs="ＭＳ."/>
          <w:color w:val="000000"/>
          <w:kern w:val="0"/>
          <w:szCs w:val="22"/>
        </w:rPr>
        <w:t>具体的な取扱いや配分</w:t>
      </w:r>
      <w:r w:rsidRPr="00C32230">
        <w:rPr>
          <w:rFonts w:cs="ＭＳ."/>
          <w:color w:val="000000"/>
          <w:kern w:val="0"/>
          <w:szCs w:val="22"/>
        </w:rPr>
        <w:t>は</w:t>
      </w:r>
      <w:r>
        <w:rPr>
          <w:rFonts w:cs="ＭＳ." w:hint="eastAsia"/>
          <w:color w:val="000000"/>
          <w:kern w:val="0"/>
          <w:szCs w:val="22"/>
        </w:rPr>
        <w:t>、別途締結する共同研究契約等で定めるものとする</w:t>
      </w:r>
      <w:r w:rsidRPr="00C32230">
        <w:rPr>
          <w:rFonts w:cs="ＭＳ."/>
          <w:color w:val="000000"/>
          <w:kern w:val="0"/>
          <w:szCs w:val="22"/>
        </w:rPr>
        <w:t>。</w:t>
      </w:r>
    </w:p>
    <w:p w14:paraId="08F6751A" w14:textId="77777777" w:rsidR="00C05AEB" w:rsidRPr="00C32230" w:rsidRDefault="00C05AEB" w:rsidP="006C5FF1">
      <w:pPr>
        <w:autoSpaceDE w:val="0"/>
        <w:autoSpaceDN w:val="0"/>
        <w:adjustRightInd w:val="0"/>
        <w:ind w:firstLineChars="100" w:firstLine="216"/>
        <w:jc w:val="left"/>
        <w:rPr>
          <w:rFonts w:cs="ＭＳ."/>
          <w:color w:val="000000"/>
          <w:kern w:val="0"/>
          <w:szCs w:val="22"/>
        </w:rPr>
      </w:pPr>
    </w:p>
    <w:p w14:paraId="71F71E57" w14:textId="77777777" w:rsidR="00C05AEB" w:rsidRPr="00482018" w:rsidRDefault="00C05AEB" w:rsidP="005B6C02">
      <w:pPr>
        <w:pStyle w:val="10"/>
      </w:pPr>
      <w:bookmarkStart w:id="330" w:name="_Toc87886990"/>
      <w:bookmarkStart w:id="331" w:name="_Toc88636384"/>
      <w:bookmarkStart w:id="332" w:name="_Toc92200962"/>
      <w:bookmarkStart w:id="333" w:name="_Toc411947385"/>
      <w:bookmarkStart w:id="334" w:name="_Toc115784991"/>
      <w:bookmarkEnd w:id="330"/>
      <w:bookmarkEnd w:id="331"/>
      <w:bookmarkEnd w:id="332"/>
      <w:r w:rsidRPr="00482018">
        <w:rPr>
          <w:rFonts w:hint="eastAsia"/>
        </w:rPr>
        <w:t>研究に関する</w:t>
      </w:r>
      <w:r w:rsidRPr="00482018">
        <w:t>業務</w:t>
      </w:r>
      <w:r w:rsidRPr="00482018">
        <w:rPr>
          <w:rFonts w:hint="eastAsia"/>
        </w:rPr>
        <w:t>の一部を委託する場合、当該業務</w:t>
      </w:r>
      <w:r w:rsidRPr="00482018">
        <w:t>内容</w:t>
      </w:r>
      <w:r w:rsidRPr="00482018">
        <w:rPr>
          <w:rFonts w:hint="eastAsia"/>
        </w:rPr>
        <w:t>及び</w:t>
      </w:r>
      <w:r w:rsidRPr="00482018">
        <w:t>委託先の監督方法</w:t>
      </w:r>
      <w:bookmarkEnd w:id="333"/>
      <w:bookmarkEnd w:id="334"/>
    </w:p>
    <w:p w14:paraId="3053DCC7" w14:textId="77777777" w:rsidR="00C05AEB" w:rsidRPr="00593051" w:rsidRDefault="00C05AEB" w:rsidP="00A94B18">
      <w:pPr>
        <w:autoSpaceDE w:val="0"/>
        <w:autoSpaceDN w:val="0"/>
        <w:adjustRightInd w:val="0"/>
        <w:jc w:val="left"/>
        <w:rPr>
          <w:rFonts w:ascii="ＭＳ 明朝" w:hAnsi="ＭＳ 明朝" w:cs="ＭＳゴシック"/>
          <w:kern w:val="0"/>
        </w:rPr>
      </w:pPr>
      <w:r>
        <w:rPr>
          <w:rFonts w:ascii="ＭＳ 明朝" w:hAnsi="ＭＳ 明朝" w:cs="ＭＳゴシック" w:hint="eastAsia"/>
          <w:kern w:val="0"/>
        </w:rPr>
        <w:t>該当しない。</w:t>
      </w:r>
    </w:p>
    <w:p w14:paraId="1C498ACC" w14:textId="77777777" w:rsidR="00C05AEB" w:rsidRPr="00A94B18" w:rsidRDefault="00C05AEB" w:rsidP="003E31EF">
      <w:pPr>
        <w:autoSpaceDE w:val="0"/>
        <w:autoSpaceDN w:val="0"/>
        <w:adjustRightInd w:val="0"/>
        <w:jc w:val="left"/>
        <w:rPr>
          <w:rFonts w:cs="ＭＳ."/>
          <w:color w:val="FF0000"/>
          <w:kern w:val="0"/>
          <w:szCs w:val="22"/>
        </w:rPr>
      </w:pPr>
    </w:p>
    <w:p w14:paraId="4C5E790B" w14:textId="77777777" w:rsidR="00C05AEB" w:rsidRPr="00B03B3F" w:rsidRDefault="00C05AEB" w:rsidP="005B6C02">
      <w:pPr>
        <w:pStyle w:val="10"/>
      </w:pPr>
      <w:bookmarkStart w:id="335" w:name="_Toc411947360"/>
      <w:bookmarkStart w:id="336" w:name="_Toc115784992"/>
      <w:r w:rsidRPr="00B03B3F">
        <w:t>個人情報等の取扱い</w:t>
      </w:r>
      <w:bookmarkEnd w:id="335"/>
      <w:bookmarkEnd w:id="336"/>
    </w:p>
    <w:p w14:paraId="5F567908" w14:textId="77777777" w:rsidR="00C05AEB" w:rsidRPr="006B516F" w:rsidRDefault="00C05AEB" w:rsidP="006B516F">
      <w:pPr>
        <w:pStyle w:val="2"/>
      </w:pPr>
      <w:bookmarkStart w:id="337" w:name="_Toc411947361"/>
      <w:bookmarkStart w:id="338" w:name="_Toc115784993"/>
      <w:r w:rsidRPr="00580388">
        <w:rPr>
          <w:rFonts w:hint="eastAsia"/>
        </w:rPr>
        <w:t>個人情報の</w:t>
      </w:r>
      <w:r w:rsidRPr="00643DD1">
        <w:t>利用目的</w:t>
      </w:r>
      <w:bookmarkEnd w:id="337"/>
      <w:bookmarkEnd w:id="338"/>
    </w:p>
    <w:p w14:paraId="136E002D" w14:textId="77777777" w:rsidR="00C05AEB" w:rsidRDefault="00C05AEB" w:rsidP="00B03B3F">
      <w:pPr>
        <w:autoSpaceDE w:val="0"/>
        <w:autoSpaceDN w:val="0"/>
        <w:adjustRightInd w:val="0"/>
        <w:ind w:firstLineChars="100" w:firstLine="216"/>
        <w:jc w:val="left"/>
        <w:rPr>
          <w:rFonts w:cs="ＭＳ"/>
          <w:kern w:val="0"/>
          <w:szCs w:val="22"/>
        </w:rPr>
      </w:pPr>
      <w:r w:rsidRPr="00C32230">
        <w:rPr>
          <w:rFonts w:cs="ＭＳ"/>
          <w:color w:val="000000"/>
          <w:kern w:val="0"/>
          <w:szCs w:val="22"/>
        </w:rPr>
        <w:t>研究の正し</w:t>
      </w:r>
      <w:r w:rsidRPr="00673177">
        <w:rPr>
          <w:rFonts w:cs="ＭＳ"/>
          <w:kern w:val="0"/>
          <w:szCs w:val="22"/>
        </w:rPr>
        <w:t>い結果を得るために、</w:t>
      </w:r>
      <w:r>
        <w:rPr>
          <w:rFonts w:cs="ＭＳ" w:hint="eastAsia"/>
          <w:kern w:val="0"/>
          <w:szCs w:val="22"/>
        </w:rPr>
        <w:t>研究で必要な情報収集を行うすべての期間にわたり</w:t>
      </w:r>
      <w:r w:rsidRPr="00673177">
        <w:rPr>
          <w:rFonts w:cs="ＭＳ"/>
          <w:kern w:val="0"/>
          <w:szCs w:val="22"/>
        </w:rPr>
        <w:t>研究対象者個</w:t>
      </w:r>
      <w:r w:rsidRPr="00673177">
        <w:rPr>
          <w:rFonts w:cs="ＭＳ"/>
          <w:kern w:val="0"/>
          <w:szCs w:val="22"/>
        </w:rPr>
        <w:lastRenderedPageBreak/>
        <w:t>人を特定して調査を行うこと、取得した情報を適切に管理することを目的と</w:t>
      </w:r>
      <w:r>
        <w:rPr>
          <w:rFonts w:cs="ＭＳ" w:hint="eastAsia"/>
          <w:kern w:val="0"/>
          <w:szCs w:val="22"/>
        </w:rPr>
        <w:t>して個人情報を利用する。</w:t>
      </w:r>
    </w:p>
    <w:p w14:paraId="7E0970C5" w14:textId="77777777" w:rsidR="00C05AEB" w:rsidRPr="003121A9" w:rsidRDefault="00C05AEB" w:rsidP="00B03B3F">
      <w:pPr>
        <w:autoSpaceDE w:val="0"/>
        <w:autoSpaceDN w:val="0"/>
        <w:adjustRightInd w:val="0"/>
        <w:jc w:val="left"/>
        <w:rPr>
          <w:rFonts w:cs="ＭＳ."/>
          <w:kern w:val="0"/>
          <w:szCs w:val="22"/>
        </w:rPr>
      </w:pPr>
    </w:p>
    <w:p w14:paraId="4B383F22" w14:textId="77777777" w:rsidR="00C05AEB" w:rsidRPr="00643DD1" w:rsidRDefault="00C05AEB" w:rsidP="005B6C02">
      <w:pPr>
        <w:pStyle w:val="2"/>
      </w:pPr>
      <w:bookmarkStart w:id="339" w:name="_Toc411947362"/>
      <w:bookmarkStart w:id="340" w:name="_Toc115784994"/>
      <w:r w:rsidRPr="00580388">
        <w:t>利用方法</w:t>
      </w:r>
      <w:r w:rsidRPr="00580388">
        <w:rPr>
          <w:rFonts w:hint="eastAsia"/>
        </w:rPr>
        <w:t>（</w:t>
      </w:r>
      <w:r w:rsidRPr="00580388">
        <w:t>匿名化の方法</w:t>
      </w:r>
      <w:r w:rsidRPr="00580388">
        <w:rPr>
          <w:rFonts w:hint="eastAsia"/>
        </w:rPr>
        <w:t>）</w:t>
      </w:r>
      <w:bookmarkEnd w:id="339"/>
      <w:bookmarkEnd w:id="340"/>
    </w:p>
    <w:p w14:paraId="47DAE813" w14:textId="77777777" w:rsidR="00C05AEB" w:rsidRPr="001E1464" w:rsidRDefault="00C05AEB" w:rsidP="00B03B3F">
      <w:pPr>
        <w:ind w:right="-441"/>
        <w:rPr>
          <w:b/>
          <w:sz w:val="21"/>
          <w:szCs w:val="24"/>
        </w:rPr>
      </w:pPr>
      <w:r w:rsidRPr="00F06C62">
        <w:rPr>
          <w:rFonts w:hint="eastAsia"/>
          <w:b/>
          <w:sz w:val="21"/>
          <w:szCs w:val="24"/>
        </w:rPr>
        <w:t>（１）個人情報等の有無について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701"/>
        <w:gridCol w:w="3402"/>
        <w:gridCol w:w="1701"/>
        <w:gridCol w:w="2127"/>
      </w:tblGrid>
      <w:tr w:rsidR="00C05AEB" w:rsidRPr="00035D1F" w14:paraId="347B2BDE" w14:textId="77777777" w:rsidTr="00DC1CF2">
        <w:tc>
          <w:tcPr>
            <w:tcW w:w="2263" w:type="dxa"/>
            <w:gridSpan w:val="2"/>
            <w:shd w:val="clear" w:color="auto" w:fill="CCECFF"/>
          </w:tcPr>
          <w:p w14:paraId="3405E9E2" w14:textId="77777777" w:rsidR="00C05AEB" w:rsidRPr="00F06C62" w:rsidRDefault="00C05AEB" w:rsidP="00DC1CF2">
            <w:pPr>
              <w:rPr>
                <w:sz w:val="20"/>
                <w:szCs w:val="20"/>
              </w:rPr>
            </w:pPr>
            <w:r w:rsidRPr="00F06C62">
              <w:rPr>
                <w:rFonts w:hint="eastAsia"/>
                <w:sz w:val="20"/>
                <w:szCs w:val="20"/>
              </w:rPr>
              <w:t>種類</w:t>
            </w:r>
          </w:p>
        </w:tc>
        <w:tc>
          <w:tcPr>
            <w:tcW w:w="3402" w:type="dxa"/>
            <w:shd w:val="clear" w:color="auto" w:fill="CCECFF"/>
          </w:tcPr>
          <w:p w14:paraId="61EA59CB" w14:textId="77777777" w:rsidR="00C05AEB" w:rsidRPr="00F06C62" w:rsidRDefault="00C05AEB" w:rsidP="00DC1CF2">
            <w:pPr>
              <w:rPr>
                <w:sz w:val="20"/>
                <w:szCs w:val="20"/>
              </w:rPr>
            </w:pPr>
            <w:r w:rsidRPr="00F06C62">
              <w:rPr>
                <w:rFonts w:hint="eastAsia"/>
                <w:sz w:val="20"/>
                <w:szCs w:val="20"/>
              </w:rPr>
              <w:t>定義</w:t>
            </w:r>
          </w:p>
        </w:tc>
        <w:tc>
          <w:tcPr>
            <w:tcW w:w="1701" w:type="dxa"/>
            <w:shd w:val="clear" w:color="auto" w:fill="CCECFF"/>
          </w:tcPr>
          <w:p w14:paraId="7683A0A7" w14:textId="77777777" w:rsidR="00C05AEB" w:rsidRPr="00F06C62" w:rsidRDefault="00C05AEB" w:rsidP="00DC1CF2">
            <w:pPr>
              <w:rPr>
                <w:sz w:val="20"/>
                <w:szCs w:val="20"/>
              </w:rPr>
            </w:pPr>
            <w:r w:rsidRPr="00F06C62">
              <w:rPr>
                <w:rFonts w:hint="eastAsia"/>
                <w:sz w:val="20"/>
                <w:szCs w:val="20"/>
              </w:rPr>
              <w:t>具体例</w:t>
            </w:r>
          </w:p>
        </w:tc>
        <w:tc>
          <w:tcPr>
            <w:tcW w:w="2127" w:type="dxa"/>
            <w:shd w:val="clear" w:color="auto" w:fill="CCECFF"/>
          </w:tcPr>
          <w:p w14:paraId="32B713B1" w14:textId="77777777" w:rsidR="00C05AEB" w:rsidRPr="00F06C62" w:rsidRDefault="00C05AEB" w:rsidP="004226E7">
            <w:pPr>
              <w:jc w:val="left"/>
              <w:rPr>
                <w:color w:val="000000"/>
                <w:sz w:val="20"/>
                <w:szCs w:val="20"/>
              </w:rPr>
            </w:pPr>
            <w:r w:rsidRPr="00F06C62">
              <w:rPr>
                <w:rFonts w:hint="eastAsia"/>
                <w:color w:val="000000"/>
                <w:sz w:val="20"/>
                <w:szCs w:val="20"/>
              </w:rPr>
              <w:t>有無</w:t>
            </w:r>
          </w:p>
        </w:tc>
      </w:tr>
      <w:tr w:rsidR="00C05AEB" w:rsidRPr="00035D1F" w14:paraId="3282E824" w14:textId="77777777" w:rsidTr="00EC1CF8">
        <w:trPr>
          <w:trHeight w:val="1345"/>
        </w:trPr>
        <w:tc>
          <w:tcPr>
            <w:tcW w:w="2263" w:type="dxa"/>
            <w:gridSpan w:val="2"/>
            <w:vMerge w:val="restart"/>
            <w:shd w:val="clear" w:color="auto" w:fill="auto"/>
          </w:tcPr>
          <w:p w14:paraId="744EB0D2" w14:textId="77777777" w:rsidR="00C05AEB" w:rsidRPr="00035D1F" w:rsidRDefault="00C05AEB" w:rsidP="00DC1CF2">
            <w:pPr>
              <w:rPr>
                <w:sz w:val="20"/>
                <w:szCs w:val="20"/>
              </w:rPr>
            </w:pPr>
          </w:p>
          <w:p w14:paraId="09E26BF1" w14:textId="77777777" w:rsidR="00C05AEB" w:rsidRPr="00035D1F" w:rsidRDefault="00C05AEB" w:rsidP="00DC1CF2">
            <w:pPr>
              <w:rPr>
                <w:sz w:val="20"/>
                <w:szCs w:val="20"/>
              </w:rPr>
            </w:pPr>
          </w:p>
          <w:p w14:paraId="4E53B592" w14:textId="77777777" w:rsidR="00C05AEB" w:rsidRPr="00035D1F" w:rsidRDefault="00C05AEB" w:rsidP="00DC1CF2">
            <w:pPr>
              <w:rPr>
                <w:sz w:val="20"/>
                <w:szCs w:val="20"/>
              </w:rPr>
            </w:pPr>
          </w:p>
          <w:p w14:paraId="7C6984A4" w14:textId="77777777" w:rsidR="00C05AEB" w:rsidRPr="00035D1F" w:rsidRDefault="00C05AEB" w:rsidP="00DC1CF2">
            <w:pPr>
              <w:rPr>
                <w:sz w:val="20"/>
                <w:szCs w:val="20"/>
              </w:rPr>
            </w:pPr>
            <w:r w:rsidRPr="00035D1F">
              <w:rPr>
                <w:rFonts w:hint="eastAsia"/>
                <w:sz w:val="20"/>
                <w:szCs w:val="20"/>
              </w:rPr>
              <w:t>個人情報</w:t>
            </w:r>
          </w:p>
        </w:tc>
        <w:tc>
          <w:tcPr>
            <w:tcW w:w="3402" w:type="dxa"/>
            <w:shd w:val="clear" w:color="auto" w:fill="auto"/>
          </w:tcPr>
          <w:p w14:paraId="77128947" w14:textId="77777777" w:rsidR="00C05AEB" w:rsidRPr="00035D1F" w:rsidRDefault="00C05AEB" w:rsidP="00DC1CF2">
            <w:pPr>
              <w:rPr>
                <w:sz w:val="20"/>
                <w:szCs w:val="20"/>
              </w:rPr>
            </w:pPr>
            <w:r w:rsidRPr="00035D1F">
              <w:rPr>
                <w:rFonts w:hint="eastAsia"/>
                <w:sz w:val="20"/>
                <w:szCs w:val="20"/>
              </w:rPr>
              <w:t>①情報単体で特定の個人を識別することができるもの</w:t>
            </w:r>
          </w:p>
        </w:tc>
        <w:tc>
          <w:tcPr>
            <w:tcW w:w="1701" w:type="dxa"/>
            <w:shd w:val="clear" w:color="auto" w:fill="auto"/>
          </w:tcPr>
          <w:p w14:paraId="1D2952D2" w14:textId="77777777" w:rsidR="00C05AEB" w:rsidRPr="00035D1F" w:rsidRDefault="00C05AEB" w:rsidP="00DC1CF2">
            <w:pPr>
              <w:rPr>
                <w:sz w:val="20"/>
                <w:szCs w:val="20"/>
              </w:rPr>
            </w:pPr>
            <w:r w:rsidRPr="00035D1F">
              <w:rPr>
                <w:rFonts w:hint="eastAsia"/>
                <w:sz w:val="20"/>
                <w:szCs w:val="20"/>
              </w:rPr>
              <w:t>氏名・顔画像等</w:t>
            </w:r>
          </w:p>
          <w:p w14:paraId="555AF6AA" w14:textId="77777777" w:rsidR="00C05AEB" w:rsidRPr="00035D1F" w:rsidRDefault="00C05AEB" w:rsidP="00DC1CF2">
            <w:pPr>
              <w:rPr>
                <w:sz w:val="20"/>
                <w:szCs w:val="20"/>
              </w:rPr>
            </w:pPr>
          </w:p>
        </w:tc>
        <w:tc>
          <w:tcPr>
            <w:tcW w:w="2127" w:type="dxa"/>
            <w:shd w:val="clear" w:color="auto" w:fill="auto"/>
          </w:tcPr>
          <w:p w14:paraId="1DB5B053" w14:textId="77777777" w:rsidR="00C05AEB" w:rsidRPr="00035D1F" w:rsidRDefault="00C05AEB" w:rsidP="00DC1CF2">
            <w:pPr>
              <w:rPr>
                <w:sz w:val="20"/>
                <w:szCs w:val="20"/>
              </w:rPr>
            </w:pPr>
            <w:r>
              <w:rPr>
                <w:rFonts w:hint="eastAsia"/>
                <w:sz w:val="20"/>
                <w:szCs w:val="20"/>
              </w:rPr>
              <w:t>■</w:t>
            </w:r>
            <w:r w:rsidRPr="00035D1F">
              <w:rPr>
                <w:rFonts w:hint="eastAsia"/>
                <w:sz w:val="20"/>
                <w:szCs w:val="20"/>
              </w:rPr>
              <w:t>有</w:t>
            </w:r>
          </w:p>
          <w:p w14:paraId="5E3A2E73" w14:textId="77777777" w:rsidR="00C05AEB" w:rsidRPr="00035D1F" w:rsidRDefault="00C05AEB" w:rsidP="00DC1CF2">
            <w:pPr>
              <w:rPr>
                <w:sz w:val="20"/>
                <w:szCs w:val="20"/>
              </w:rPr>
            </w:pPr>
          </w:p>
          <w:p w14:paraId="7914EADC" w14:textId="77777777" w:rsidR="00C05AEB" w:rsidRPr="00035D1F" w:rsidRDefault="00C05AEB" w:rsidP="00DC1CF2">
            <w:pPr>
              <w:rPr>
                <w:sz w:val="20"/>
                <w:szCs w:val="20"/>
              </w:rPr>
            </w:pPr>
            <w:r w:rsidRPr="00035D1F">
              <w:rPr>
                <w:rFonts w:hint="eastAsia"/>
                <w:sz w:val="20"/>
                <w:szCs w:val="20"/>
              </w:rPr>
              <w:t>□無</w:t>
            </w:r>
          </w:p>
        </w:tc>
      </w:tr>
      <w:tr w:rsidR="00C05AEB" w:rsidRPr="00035D1F" w14:paraId="7E8D4FFD" w14:textId="77777777" w:rsidTr="00DC1CF2">
        <w:trPr>
          <w:trHeight w:val="1290"/>
        </w:trPr>
        <w:tc>
          <w:tcPr>
            <w:tcW w:w="2263" w:type="dxa"/>
            <w:gridSpan w:val="2"/>
            <w:vMerge/>
            <w:shd w:val="clear" w:color="auto" w:fill="auto"/>
          </w:tcPr>
          <w:p w14:paraId="63108E68" w14:textId="77777777" w:rsidR="00C05AEB" w:rsidRPr="00035D1F" w:rsidRDefault="00C05AEB" w:rsidP="00DC1CF2">
            <w:pPr>
              <w:rPr>
                <w:sz w:val="20"/>
                <w:szCs w:val="20"/>
              </w:rPr>
            </w:pPr>
          </w:p>
        </w:tc>
        <w:tc>
          <w:tcPr>
            <w:tcW w:w="3402" w:type="dxa"/>
            <w:shd w:val="clear" w:color="auto" w:fill="auto"/>
          </w:tcPr>
          <w:p w14:paraId="0D342A1D" w14:textId="77777777" w:rsidR="00C05AEB" w:rsidRPr="00035D1F" w:rsidRDefault="00C05AEB" w:rsidP="00DC1CF2">
            <w:pPr>
              <w:rPr>
                <w:sz w:val="20"/>
                <w:szCs w:val="20"/>
              </w:rPr>
            </w:pPr>
            <w:r w:rsidRPr="00035D1F">
              <w:rPr>
                <w:rFonts w:hint="eastAsia"/>
                <w:sz w:val="20"/>
                <w:szCs w:val="20"/>
              </w:rPr>
              <w:t>②他の情報と照合することによって特定の個人を識別することができるもの</w:t>
            </w:r>
          </w:p>
        </w:tc>
        <w:tc>
          <w:tcPr>
            <w:tcW w:w="1701" w:type="dxa"/>
            <w:shd w:val="clear" w:color="auto" w:fill="auto"/>
          </w:tcPr>
          <w:p w14:paraId="25405774" w14:textId="77777777" w:rsidR="00C05AEB" w:rsidRPr="00035D1F" w:rsidRDefault="00C05AEB" w:rsidP="00DC1CF2">
            <w:pPr>
              <w:rPr>
                <w:sz w:val="20"/>
                <w:szCs w:val="20"/>
              </w:rPr>
            </w:pPr>
            <w:r w:rsidRPr="00035D1F">
              <w:rPr>
                <w:rFonts w:hint="eastAsia"/>
                <w:sz w:val="20"/>
                <w:szCs w:val="20"/>
              </w:rPr>
              <w:t>対応表によって特定の個人を識別することができる他の情報と照合できるもの</w:t>
            </w:r>
          </w:p>
        </w:tc>
        <w:tc>
          <w:tcPr>
            <w:tcW w:w="2127" w:type="dxa"/>
            <w:shd w:val="clear" w:color="auto" w:fill="auto"/>
          </w:tcPr>
          <w:p w14:paraId="3067CA78" w14:textId="77777777" w:rsidR="00C05AEB" w:rsidRPr="00035D1F" w:rsidRDefault="00C05AEB" w:rsidP="00CE7F68">
            <w:pPr>
              <w:rPr>
                <w:sz w:val="20"/>
                <w:szCs w:val="20"/>
              </w:rPr>
            </w:pPr>
            <w:r>
              <w:rPr>
                <w:rFonts w:hint="eastAsia"/>
                <w:sz w:val="20"/>
                <w:szCs w:val="20"/>
              </w:rPr>
              <w:t>■</w:t>
            </w:r>
            <w:r w:rsidRPr="00035D1F">
              <w:rPr>
                <w:rFonts w:hint="eastAsia"/>
                <w:sz w:val="20"/>
                <w:szCs w:val="20"/>
              </w:rPr>
              <w:t>有</w:t>
            </w:r>
          </w:p>
          <w:p w14:paraId="18CF2275" w14:textId="77777777" w:rsidR="00C05AEB" w:rsidRPr="00035D1F" w:rsidRDefault="00C05AEB" w:rsidP="00CE7F68">
            <w:pPr>
              <w:rPr>
                <w:sz w:val="20"/>
                <w:szCs w:val="20"/>
              </w:rPr>
            </w:pPr>
          </w:p>
          <w:p w14:paraId="5D699335" w14:textId="77777777" w:rsidR="00C05AEB" w:rsidRPr="00035D1F" w:rsidRDefault="00C05AEB" w:rsidP="00CE7F68">
            <w:pPr>
              <w:rPr>
                <w:sz w:val="20"/>
                <w:szCs w:val="20"/>
              </w:rPr>
            </w:pPr>
          </w:p>
          <w:p w14:paraId="364134A4" w14:textId="77777777" w:rsidR="00C05AEB" w:rsidRPr="00035D1F" w:rsidRDefault="00C05AEB" w:rsidP="00CE7F68">
            <w:pPr>
              <w:rPr>
                <w:sz w:val="20"/>
                <w:szCs w:val="20"/>
              </w:rPr>
            </w:pPr>
            <w:r w:rsidRPr="00035D1F">
              <w:rPr>
                <w:rFonts w:hint="eastAsia"/>
                <w:sz w:val="20"/>
                <w:szCs w:val="20"/>
              </w:rPr>
              <w:t>□無</w:t>
            </w:r>
          </w:p>
        </w:tc>
      </w:tr>
      <w:tr w:rsidR="00C05AEB" w:rsidRPr="00035D1F" w14:paraId="545587B4" w14:textId="77777777" w:rsidTr="00DC1CF2">
        <w:tc>
          <w:tcPr>
            <w:tcW w:w="2263" w:type="dxa"/>
            <w:gridSpan w:val="2"/>
            <w:vMerge/>
            <w:tcBorders>
              <w:bottom w:val="nil"/>
            </w:tcBorders>
            <w:shd w:val="clear" w:color="auto" w:fill="auto"/>
          </w:tcPr>
          <w:p w14:paraId="0E42AA01" w14:textId="77777777" w:rsidR="00C05AEB" w:rsidRPr="00035D1F" w:rsidRDefault="00C05AEB" w:rsidP="00DC1CF2">
            <w:pPr>
              <w:rPr>
                <w:sz w:val="20"/>
                <w:szCs w:val="20"/>
              </w:rPr>
            </w:pPr>
          </w:p>
        </w:tc>
        <w:tc>
          <w:tcPr>
            <w:tcW w:w="3402" w:type="dxa"/>
            <w:shd w:val="clear" w:color="auto" w:fill="auto"/>
          </w:tcPr>
          <w:p w14:paraId="2E809D0A" w14:textId="77777777" w:rsidR="00C05AEB" w:rsidRPr="00035D1F" w:rsidRDefault="00C05AEB" w:rsidP="00DC1CF2">
            <w:pPr>
              <w:rPr>
                <w:sz w:val="20"/>
                <w:szCs w:val="20"/>
              </w:rPr>
            </w:pPr>
            <w:r w:rsidRPr="00035D1F">
              <w:rPr>
                <w:rFonts w:hint="eastAsia"/>
                <w:sz w:val="20"/>
                <w:szCs w:val="20"/>
              </w:rPr>
              <w:t>③個人識別符号が含まれるもの</w:t>
            </w:r>
          </w:p>
          <w:p w14:paraId="171556B6" w14:textId="77777777" w:rsidR="00C05AEB" w:rsidRPr="00035D1F" w:rsidRDefault="00C05AEB" w:rsidP="00DC1CF2">
            <w:pPr>
              <w:rPr>
                <w:sz w:val="20"/>
                <w:szCs w:val="20"/>
              </w:rPr>
            </w:pPr>
          </w:p>
        </w:tc>
        <w:tc>
          <w:tcPr>
            <w:tcW w:w="1701" w:type="dxa"/>
            <w:shd w:val="clear" w:color="auto" w:fill="auto"/>
          </w:tcPr>
          <w:p w14:paraId="28AC41EF" w14:textId="77777777" w:rsidR="00C05AEB" w:rsidRPr="00035D1F" w:rsidRDefault="00C05AEB" w:rsidP="00DC1CF2">
            <w:pPr>
              <w:rPr>
                <w:sz w:val="20"/>
                <w:szCs w:val="20"/>
              </w:rPr>
            </w:pPr>
            <w:r w:rsidRPr="00035D1F">
              <w:rPr>
                <w:rFonts w:hint="eastAsia"/>
                <w:sz w:val="20"/>
                <w:szCs w:val="20"/>
              </w:rPr>
              <w:t>ゲノムデータ　等</w:t>
            </w:r>
          </w:p>
        </w:tc>
        <w:tc>
          <w:tcPr>
            <w:tcW w:w="2127" w:type="dxa"/>
            <w:shd w:val="clear" w:color="auto" w:fill="auto"/>
          </w:tcPr>
          <w:p w14:paraId="736A420A" w14:textId="77777777" w:rsidR="00C05AEB" w:rsidRPr="00035D1F" w:rsidRDefault="00C05AEB" w:rsidP="00DC1CF2">
            <w:pPr>
              <w:rPr>
                <w:sz w:val="20"/>
                <w:szCs w:val="20"/>
              </w:rPr>
            </w:pPr>
            <w:r>
              <w:rPr>
                <w:rFonts w:hint="eastAsia"/>
                <w:sz w:val="20"/>
                <w:szCs w:val="20"/>
              </w:rPr>
              <w:t>■</w:t>
            </w:r>
            <w:r w:rsidRPr="00035D1F">
              <w:rPr>
                <w:rFonts w:hint="eastAsia"/>
                <w:sz w:val="20"/>
                <w:szCs w:val="20"/>
              </w:rPr>
              <w:t>有</w:t>
            </w:r>
          </w:p>
          <w:p w14:paraId="4E748021" w14:textId="77777777" w:rsidR="00C05AEB" w:rsidRPr="00035D1F" w:rsidRDefault="00C05AEB" w:rsidP="00DC1CF2">
            <w:pPr>
              <w:rPr>
                <w:sz w:val="20"/>
                <w:szCs w:val="20"/>
              </w:rPr>
            </w:pPr>
            <w:r w:rsidRPr="00035D1F">
              <w:rPr>
                <w:rFonts w:hint="eastAsia"/>
                <w:sz w:val="20"/>
                <w:szCs w:val="20"/>
              </w:rPr>
              <w:t>（具体的に：</w:t>
            </w:r>
            <w:r>
              <w:rPr>
                <w:rFonts w:hint="eastAsia"/>
                <w:sz w:val="20"/>
                <w:szCs w:val="20"/>
              </w:rPr>
              <w:t>ゲノムデータ</w:t>
            </w:r>
            <w:r w:rsidRPr="00035D1F">
              <w:rPr>
                <w:rFonts w:hint="eastAsia"/>
                <w:sz w:val="20"/>
                <w:szCs w:val="20"/>
              </w:rPr>
              <w:t>）</w:t>
            </w:r>
          </w:p>
          <w:p w14:paraId="66644DA0" w14:textId="77777777" w:rsidR="00C05AEB" w:rsidRPr="00035D1F" w:rsidRDefault="00C05AEB" w:rsidP="00DC1CF2">
            <w:pPr>
              <w:rPr>
                <w:sz w:val="20"/>
                <w:szCs w:val="20"/>
              </w:rPr>
            </w:pPr>
          </w:p>
          <w:p w14:paraId="3102D296" w14:textId="77777777" w:rsidR="00C05AEB" w:rsidRPr="00035D1F" w:rsidRDefault="00C05AEB" w:rsidP="00DC1CF2">
            <w:pPr>
              <w:rPr>
                <w:sz w:val="20"/>
                <w:szCs w:val="20"/>
              </w:rPr>
            </w:pPr>
            <w:r w:rsidRPr="00035D1F">
              <w:rPr>
                <w:rFonts w:hint="eastAsia"/>
                <w:sz w:val="20"/>
                <w:szCs w:val="20"/>
              </w:rPr>
              <w:t>□無</w:t>
            </w:r>
          </w:p>
        </w:tc>
      </w:tr>
      <w:tr w:rsidR="00C05AEB" w:rsidRPr="00035D1F" w14:paraId="2926BF0A" w14:textId="77777777" w:rsidTr="00DC1CF2">
        <w:tc>
          <w:tcPr>
            <w:tcW w:w="562" w:type="dxa"/>
            <w:tcBorders>
              <w:top w:val="nil"/>
            </w:tcBorders>
            <w:shd w:val="clear" w:color="auto" w:fill="auto"/>
          </w:tcPr>
          <w:p w14:paraId="7043DB9B" w14:textId="77777777" w:rsidR="00C05AEB" w:rsidRPr="00035D1F" w:rsidRDefault="00C05AEB" w:rsidP="00DC1CF2">
            <w:pPr>
              <w:rPr>
                <w:sz w:val="20"/>
                <w:szCs w:val="20"/>
              </w:rPr>
            </w:pPr>
          </w:p>
        </w:tc>
        <w:tc>
          <w:tcPr>
            <w:tcW w:w="1701" w:type="dxa"/>
            <w:shd w:val="clear" w:color="auto" w:fill="auto"/>
          </w:tcPr>
          <w:p w14:paraId="764CB3A1" w14:textId="77777777" w:rsidR="00C05AEB" w:rsidRPr="00035D1F" w:rsidRDefault="00C05AEB" w:rsidP="00DC1CF2">
            <w:pPr>
              <w:rPr>
                <w:sz w:val="20"/>
                <w:szCs w:val="20"/>
              </w:rPr>
            </w:pPr>
            <w:r w:rsidRPr="00035D1F">
              <w:rPr>
                <w:rFonts w:hint="eastAsia"/>
                <w:sz w:val="20"/>
                <w:szCs w:val="20"/>
              </w:rPr>
              <w:t>要配慮個人情報</w:t>
            </w:r>
          </w:p>
        </w:tc>
        <w:tc>
          <w:tcPr>
            <w:tcW w:w="3402" w:type="dxa"/>
            <w:shd w:val="clear" w:color="auto" w:fill="auto"/>
          </w:tcPr>
          <w:p w14:paraId="77941E19" w14:textId="77777777" w:rsidR="00C05AEB" w:rsidRPr="00035D1F" w:rsidRDefault="00C05AEB" w:rsidP="00DC1CF2">
            <w:pPr>
              <w:rPr>
                <w:sz w:val="20"/>
                <w:szCs w:val="20"/>
              </w:rPr>
            </w:pPr>
            <w:r w:rsidRPr="00035D1F">
              <w:rPr>
                <w:rFonts w:hint="eastAsia"/>
                <w:sz w:val="20"/>
                <w:szCs w:val="20"/>
              </w:rPr>
              <w:t>病歴、社会的身分、人種、信条、犯罪の経歴、犯罪により害を被った事実その他本人に対する不当な差別、偏見その他の不利益が生じないようにその取扱いに特に配慮を要する記述等が含まれる個人情報</w:t>
            </w:r>
          </w:p>
        </w:tc>
        <w:tc>
          <w:tcPr>
            <w:tcW w:w="1701" w:type="dxa"/>
            <w:shd w:val="clear" w:color="auto" w:fill="auto"/>
          </w:tcPr>
          <w:p w14:paraId="0853939B" w14:textId="77777777" w:rsidR="00C05AEB" w:rsidRPr="00035D1F" w:rsidRDefault="00C05AEB" w:rsidP="00DC1CF2">
            <w:pPr>
              <w:rPr>
                <w:sz w:val="20"/>
                <w:szCs w:val="20"/>
              </w:rPr>
            </w:pPr>
            <w:r w:rsidRPr="00035D1F">
              <w:rPr>
                <w:rFonts w:hint="eastAsia"/>
                <w:sz w:val="20"/>
                <w:szCs w:val="20"/>
              </w:rPr>
              <w:t>診療録、レセプト、健診の結果、</w:t>
            </w:r>
            <w:r>
              <w:rPr>
                <w:rFonts w:hint="eastAsia"/>
                <w:kern w:val="0"/>
              </w:rPr>
              <w:t>一部の</w:t>
            </w:r>
            <w:r w:rsidRPr="00035D1F">
              <w:rPr>
                <w:rFonts w:hint="eastAsia"/>
                <w:sz w:val="20"/>
                <w:szCs w:val="20"/>
              </w:rPr>
              <w:t>ゲノム情報</w:t>
            </w:r>
            <w:r w:rsidRPr="00357068">
              <w:rPr>
                <w:rFonts w:hint="eastAsia"/>
                <w:sz w:val="20"/>
                <w:szCs w:val="20"/>
                <w:vertAlign w:val="superscript"/>
              </w:rPr>
              <w:t>※</w:t>
            </w:r>
            <w:r>
              <w:rPr>
                <w:rFonts w:hint="eastAsia"/>
                <w:sz w:val="20"/>
                <w:szCs w:val="20"/>
                <w:vertAlign w:val="superscript"/>
              </w:rPr>
              <w:t xml:space="preserve">　</w:t>
            </w:r>
            <w:r w:rsidRPr="00035D1F">
              <w:rPr>
                <w:rFonts w:hint="eastAsia"/>
                <w:sz w:val="20"/>
                <w:szCs w:val="20"/>
              </w:rPr>
              <w:t>等</w:t>
            </w:r>
          </w:p>
        </w:tc>
        <w:tc>
          <w:tcPr>
            <w:tcW w:w="2127" w:type="dxa"/>
            <w:shd w:val="clear" w:color="auto" w:fill="auto"/>
          </w:tcPr>
          <w:p w14:paraId="095251CA" w14:textId="77777777" w:rsidR="00C05AEB" w:rsidRPr="00035D1F" w:rsidRDefault="00C05AEB" w:rsidP="00DC1CF2">
            <w:pPr>
              <w:rPr>
                <w:sz w:val="20"/>
                <w:szCs w:val="20"/>
              </w:rPr>
            </w:pPr>
            <w:r>
              <w:rPr>
                <w:rFonts w:hint="eastAsia"/>
                <w:sz w:val="20"/>
                <w:szCs w:val="20"/>
              </w:rPr>
              <w:t>■</w:t>
            </w:r>
            <w:r w:rsidRPr="00035D1F">
              <w:rPr>
                <w:rFonts w:hint="eastAsia"/>
                <w:sz w:val="20"/>
                <w:szCs w:val="20"/>
              </w:rPr>
              <w:t>有</w:t>
            </w:r>
          </w:p>
          <w:p w14:paraId="361879DE" w14:textId="77777777" w:rsidR="00C05AEB" w:rsidRPr="00035D1F" w:rsidRDefault="00C05AEB" w:rsidP="00DC1CF2">
            <w:pPr>
              <w:rPr>
                <w:sz w:val="20"/>
                <w:szCs w:val="20"/>
              </w:rPr>
            </w:pPr>
            <w:r w:rsidRPr="00035D1F">
              <w:rPr>
                <w:rFonts w:hint="eastAsia"/>
                <w:sz w:val="20"/>
                <w:szCs w:val="20"/>
              </w:rPr>
              <w:t>（具体的に：</w:t>
            </w:r>
            <w:r>
              <w:rPr>
                <w:rFonts w:hint="eastAsia"/>
                <w:sz w:val="20"/>
                <w:szCs w:val="20"/>
              </w:rPr>
              <w:t>診療録</w:t>
            </w:r>
            <w:r w:rsidRPr="00035D1F">
              <w:rPr>
                <w:rFonts w:hint="eastAsia"/>
                <w:sz w:val="20"/>
                <w:szCs w:val="20"/>
              </w:rPr>
              <w:t>）</w:t>
            </w:r>
          </w:p>
          <w:p w14:paraId="6407F810" w14:textId="77777777" w:rsidR="00C05AEB" w:rsidRPr="00035D1F" w:rsidRDefault="00C05AEB" w:rsidP="00DC1CF2">
            <w:pPr>
              <w:rPr>
                <w:sz w:val="20"/>
                <w:szCs w:val="20"/>
              </w:rPr>
            </w:pPr>
          </w:p>
          <w:p w14:paraId="20C4636B" w14:textId="77777777" w:rsidR="00C05AEB" w:rsidRPr="00035D1F" w:rsidRDefault="00C05AEB" w:rsidP="00DC1CF2">
            <w:pPr>
              <w:rPr>
                <w:sz w:val="20"/>
                <w:szCs w:val="20"/>
              </w:rPr>
            </w:pPr>
            <w:r w:rsidRPr="00035D1F">
              <w:rPr>
                <w:rFonts w:hint="eastAsia"/>
                <w:sz w:val="20"/>
                <w:szCs w:val="20"/>
              </w:rPr>
              <w:t>□無</w:t>
            </w:r>
          </w:p>
        </w:tc>
      </w:tr>
    </w:tbl>
    <w:p w14:paraId="4E7B9AD4" w14:textId="77777777" w:rsidR="00C05AEB" w:rsidRDefault="00C05AEB" w:rsidP="00B03B3F">
      <w:pPr>
        <w:rPr>
          <w:sz w:val="21"/>
          <w:szCs w:val="24"/>
        </w:rPr>
      </w:pPr>
      <w:bookmarkStart w:id="341" w:name="_Hlk522547940"/>
      <w:r>
        <w:rPr>
          <w:rFonts w:hint="eastAsia"/>
          <w:sz w:val="21"/>
          <w:szCs w:val="24"/>
        </w:rPr>
        <w:t xml:space="preserve">※　</w:t>
      </w:r>
      <w:r w:rsidRPr="00BC63BA">
        <w:rPr>
          <w:rFonts w:hint="eastAsia"/>
          <w:sz w:val="21"/>
          <w:szCs w:val="24"/>
        </w:rPr>
        <w:t>個人識別符号に該当するゲノムデータに単一遺伝子疾患、疾患へのかかりやすさ、治療薬の選択に関するものなどの解釈を付加し、医学的意味合いを持った「ゲノム情報」は、要配慮個人情報に該当する場合がある</w:t>
      </w:r>
      <w:r>
        <w:rPr>
          <w:rFonts w:hint="eastAsia"/>
          <w:sz w:val="21"/>
          <w:szCs w:val="24"/>
        </w:rPr>
        <w:t>。</w:t>
      </w:r>
      <w:bookmarkEnd w:id="341"/>
    </w:p>
    <w:p w14:paraId="76EF99B1" w14:textId="77777777" w:rsidR="00C05AEB" w:rsidRPr="00035D1F" w:rsidRDefault="00C05AEB" w:rsidP="00B03B3F">
      <w:pPr>
        <w:rPr>
          <w:sz w:val="21"/>
          <w:szCs w:val="24"/>
        </w:rPr>
      </w:pPr>
    </w:p>
    <w:p w14:paraId="60E823F8" w14:textId="77777777" w:rsidR="00C05AEB" w:rsidRPr="00035D1F" w:rsidRDefault="00C05AEB" w:rsidP="00B03B3F">
      <w:pPr>
        <w:rPr>
          <w:sz w:val="21"/>
          <w:szCs w:val="24"/>
        </w:rPr>
      </w:pPr>
      <w:r w:rsidRPr="00035D1F">
        <w:rPr>
          <w:rFonts w:hint="eastAsia"/>
          <w:b/>
          <w:sz w:val="21"/>
          <w:szCs w:val="24"/>
        </w:rPr>
        <w:t>（２）匿名化の有無</w:t>
      </w:r>
      <w:r>
        <w:rPr>
          <w:rFonts w:hint="eastAsia"/>
          <w:b/>
          <w:sz w:val="21"/>
          <w:szCs w:val="24"/>
        </w:rPr>
        <w:t>及び方法</w:t>
      </w:r>
    </w:p>
    <w:p w14:paraId="44B8C6EC" w14:textId="77777777" w:rsidR="00C05AEB" w:rsidRDefault="00C05AEB" w:rsidP="007A2D5F">
      <w:pPr>
        <w:ind w:leftChars="100" w:left="426" w:hangingChars="100" w:hanging="210"/>
        <w:rPr>
          <w:b/>
          <w:sz w:val="21"/>
          <w:szCs w:val="24"/>
        </w:rPr>
      </w:pPr>
      <w:r>
        <w:rPr>
          <w:rFonts w:hint="eastAsia"/>
          <w:b/>
          <w:sz w:val="21"/>
          <w:szCs w:val="24"/>
        </w:rPr>
        <w:t>■１）</w:t>
      </w:r>
      <w:r w:rsidRPr="000228F7">
        <w:rPr>
          <w:rFonts w:hint="eastAsia"/>
          <w:b/>
          <w:sz w:val="21"/>
          <w:szCs w:val="24"/>
        </w:rPr>
        <w:t>匿名化する</w:t>
      </w:r>
      <w:r>
        <w:rPr>
          <w:rFonts w:hint="eastAsia"/>
          <w:b/>
          <w:sz w:val="21"/>
          <w:szCs w:val="24"/>
        </w:rPr>
        <w:t>（</w:t>
      </w:r>
      <w:r w:rsidRPr="005E75DD">
        <w:rPr>
          <w:rFonts w:hint="eastAsia"/>
          <w:b/>
          <w:sz w:val="21"/>
          <w:szCs w:val="24"/>
        </w:rPr>
        <w:t>研究対象者のデータや検体から氏名等の特定の個人を識別することができることとなる記述等を削り、代わりに新しく符号又は番号をつけて匿名化を行う</w:t>
      </w:r>
      <w:r>
        <w:rPr>
          <w:rFonts w:hint="eastAsia"/>
          <w:b/>
          <w:sz w:val="21"/>
          <w:szCs w:val="24"/>
        </w:rPr>
        <w:t>）</w:t>
      </w:r>
    </w:p>
    <w:p w14:paraId="7FB41FCD" w14:textId="77777777" w:rsidR="00C05AEB" w:rsidRDefault="00C05AEB" w:rsidP="007A2D5F">
      <w:pPr>
        <w:ind w:leftChars="300" w:left="648"/>
        <w:rPr>
          <w:b/>
          <w:sz w:val="21"/>
          <w:szCs w:val="24"/>
        </w:rPr>
      </w:pPr>
      <w:r>
        <w:rPr>
          <w:rFonts w:hint="eastAsia"/>
          <w:b/>
          <w:sz w:val="21"/>
          <w:szCs w:val="24"/>
        </w:rPr>
        <w:t>■①対応表を以下の機関で作成し、作成した機関内で厳重に保管する。</w:t>
      </w:r>
    </w:p>
    <w:p w14:paraId="3C34F408" w14:textId="77777777" w:rsidR="00C05AEB" w:rsidRDefault="00C05AEB" w:rsidP="007A2D5F">
      <w:pPr>
        <w:ind w:leftChars="400" w:left="865"/>
        <w:rPr>
          <w:b/>
          <w:sz w:val="21"/>
          <w:szCs w:val="24"/>
        </w:rPr>
      </w:pPr>
      <w:r>
        <w:rPr>
          <w:rFonts w:hint="eastAsia"/>
          <w:b/>
          <w:sz w:val="21"/>
          <w:szCs w:val="24"/>
        </w:rPr>
        <w:t>□</w:t>
      </w:r>
      <w:r>
        <w:rPr>
          <w:rFonts w:hint="eastAsia"/>
          <w:b/>
          <w:sz w:val="21"/>
          <w:szCs w:val="24"/>
        </w:rPr>
        <w:t>a</w:t>
      </w:r>
      <w:r>
        <w:rPr>
          <w:b/>
          <w:sz w:val="21"/>
          <w:szCs w:val="24"/>
        </w:rPr>
        <w:t>)</w:t>
      </w:r>
      <w:r>
        <w:rPr>
          <w:rFonts w:hint="eastAsia"/>
          <w:b/>
          <w:sz w:val="21"/>
          <w:szCs w:val="24"/>
        </w:rPr>
        <w:t>東北大学　　□</w:t>
      </w:r>
      <w:r>
        <w:rPr>
          <w:rFonts w:hint="eastAsia"/>
          <w:b/>
          <w:sz w:val="21"/>
          <w:szCs w:val="24"/>
        </w:rPr>
        <w:t>b)</w:t>
      </w:r>
      <w:r>
        <w:rPr>
          <w:rFonts w:hint="eastAsia"/>
          <w:b/>
          <w:sz w:val="21"/>
          <w:szCs w:val="24"/>
        </w:rPr>
        <w:t>他機関　　■</w:t>
      </w:r>
      <w:r>
        <w:rPr>
          <w:rFonts w:hint="eastAsia"/>
          <w:b/>
          <w:sz w:val="21"/>
          <w:szCs w:val="24"/>
        </w:rPr>
        <w:t>c)</w:t>
      </w:r>
      <w:r>
        <w:rPr>
          <w:rFonts w:hint="eastAsia"/>
          <w:b/>
          <w:sz w:val="21"/>
          <w:szCs w:val="24"/>
        </w:rPr>
        <w:t>東北大学及び他機関</w:t>
      </w:r>
    </w:p>
    <w:p w14:paraId="5682BAC9" w14:textId="77777777" w:rsidR="00C05AEB" w:rsidRDefault="00C05AEB" w:rsidP="007A2D5F">
      <w:pPr>
        <w:ind w:leftChars="300" w:left="648"/>
        <w:rPr>
          <w:b/>
          <w:sz w:val="21"/>
          <w:szCs w:val="24"/>
        </w:rPr>
      </w:pPr>
      <w:r>
        <w:rPr>
          <w:rFonts w:hint="eastAsia"/>
          <w:b/>
          <w:sz w:val="21"/>
          <w:szCs w:val="24"/>
        </w:rPr>
        <w:t>□②対応表は全ての機関で作成しない。</w:t>
      </w:r>
    </w:p>
    <w:p w14:paraId="70448FBA" w14:textId="77777777" w:rsidR="00C05AEB" w:rsidRDefault="00C05AEB" w:rsidP="007A2D5F">
      <w:pPr>
        <w:ind w:leftChars="300" w:left="648"/>
        <w:rPr>
          <w:b/>
          <w:sz w:val="21"/>
          <w:szCs w:val="24"/>
        </w:rPr>
      </w:pPr>
      <w:r>
        <w:rPr>
          <w:rFonts w:hint="eastAsia"/>
          <w:b/>
          <w:sz w:val="21"/>
          <w:szCs w:val="24"/>
        </w:rPr>
        <w:t>□③その他（具体的に：　　）</w:t>
      </w:r>
    </w:p>
    <w:p w14:paraId="114AC331" w14:textId="77777777" w:rsidR="00C05AEB" w:rsidRPr="000228F7" w:rsidRDefault="00C05AEB" w:rsidP="000228F7">
      <w:pPr>
        <w:ind w:leftChars="200" w:left="432"/>
        <w:rPr>
          <w:b/>
          <w:sz w:val="21"/>
          <w:szCs w:val="24"/>
        </w:rPr>
      </w:pPr>
    </w:p>
    <w:p w14:paraId="7C2EE293" w14:textId="77777777" w:rsidR="00C05AEB" w:rsidRDefault="00C05AEB" w:rsidP="007A2D5F">
      <w:pPr>
        <w:ind w:leftChars="100" w:left="216"/>
        <w:rPr>
          <w:b/>
          <w:color w:val="000000"/>
          <w:sz w:val="21"/>
          <w:szCs w:val="24"/>
        </w:rPr>
      </w:pPr>
      <w:r>
        <w:rPr>
          <w:rFonts w:hint="eastAsia"/>
          <w:b/>
          <w:color w:val="000000"/>
          <w:sz w:val="21"/>
          <w:szCs w:val="24"/>
        </w:rPr>
        <w:t>□２）本研究に用いる全ての試料・情報が既に匿名化されている（当該研究を開始する以前から）</w:t>
      </w:r>
    </w:p>
    <w:p w14:paraId="2DB70EF3" w14:textId="77777777" w:rsidR="00C05AEB" w:rsidRDefault="00C05AEB" w:rsidP="007A2D5F">
      <w:pPr>
        <w:ind w:leftChars="300" w:left="648"/>
        <w:rPr>
          <w:b/>
          <w:sz w:val="21"/>
          <w:szCs w:val="24"/>
        </w:rPr>
      </w:pPr>
      <w:r>
        <w:rPr>
          <w:rFonts w:hint="eastAsia"/>
          <w:b/>
          <w:sz w:val="21"/>
          <w:szCs w:val="24"/>
        </w:rPr>
        <w:t>□①対応表が以下の機関で作成され、作成した機関内で厳重に保管されている。</w:t>
      </w:r>
    </w:p>
    <w:p w14:paraId="62C54955" w14:textId="77777777" w:rsidR="00C05AEB" w:rsidRDefault="00C05AEB" w:rsidP="007A2D5F">
      <w:pPr>
        <w:ind w:leftChars="400" w:left="865"/>
        <w:rPr>
          <w:b/>
          <w:sz w:val="21"/>
          <w:szCs w:val="24"/>
        </w:rPr>
      </w:pPr>
      <w:r>
        <w:rPr>
          <w:rFonts w:hint="eastAsia"/>
          <w:b/>
          <w:sz w:val="21"/>
          <w:szCs w:val="24"/>
        </w:rPr>
        <w:t>□</w:t>
      </w:r>
      <w:r>
        <w:rPr>
          <w:rFonts w:hint="eastAsia"/>
          <w:b/>
          <w:sz w:val="21"/>
          <w:szCs w:val="24"/>
        </w:rPr>
        <w:t>a</w:t>
      </w:r>
      <w:r>
        <w:rPr>
          <w:b/>
          <w:sz w:val="21"/>
          <w:szCs w:val="24"/>
        </w:rPr>
        <w:t>)</w:t>
      </w:r>
      <w:r>
        <w:rPr>
          <w:rFonts w:hint="eastAsia"/>
          <w:b/>
          <w:sz w:val="21"/>
          <w:szCs w:val="24"/>
        </w:rPr>
        <w:t>東北大学　　□</w:t>
      </w:r>
      <w:r>
        <w:rPr>
          <w:rFonts w:hint="eastAsia"/>
          <w:b/>
          <w:sz w:val="21"/>
          <w:szCs w:val="24"/>
        </w:rPr>
        <w:t>b)</w:t>
      </w:r>
      <w:r>
        <w:rPr>
          <w:rFonts w:hint="eastAsia"/>
          <w:b/>
          <w:sz w:val="21"/>
          <w:szCs w:val="24"/>
        </w:rPr>
        <w:t>他機関　　□</w:t>
      </w:r>
      <w:r>
        <w:rPr>
          <w:rFonts w:hint="eastAsia"/>
          <w:b/>
          <w:sz w:val="21"/>
          <w:szCs w:val="24"/>
        </w:rPr>
        <w:t>c)</w:t>
      </w:r>
      <w:r>
        <w:rPr>
          <w:rFonts w:hint="eastAsia"/>
          <w:b/>
          <w:sz w:val="21"/>
          <w:szCs w:val="24"/>
        </w:rPr>
        <w:t>東北大学及び他機関</w:t>
      </w:r>
    </w:p>
    <w:p w14:paraId="459B1F8A" w14:textId="77777777" w:rsidR="00C05AEB" w:rsidRDefault="00C05AEB" w:rsidP="007A2D5F">
      <w:pPr>
        <w:ind w:leftChars="300" w:left="648"/>
        <w:rPr>
          <w:b/>
          <w:sz w:val="21"/>
          <w:szCs w:val="24"/>
        </w:rPr>
      </w:pPr>
      <w:r>
        <w:rPr>
          <w:rFonts w:hint="eastAsia"/>
          <w:b/>
          <w:sz w:val="21"/>
          <w:szCs w:val="24"/>
        </w:rPr>
        <w:t>□②対応表は全ての機関で作成されていない、又は既に破棄されている。</w:t>
      </w:r>
    </w:p>
    <w:p w14:paraId="6B15CCEB" w14:textId="77777777" w:rsidR="00C05AEB" w:rsidRDefault="00C05AEB" w:rsidP="007A2D5F">
      <w:pPr>
        <w:ind w:leftChars="300" w:left="648"/>
        <w:rPr>
          <w:b/>
          <w:sz w:val="21"/>
          <w:szCs w:val="24"/>
        </w:rPr>
      </w:pPr>
      <w:r>
        <w:rPr>
          <w:rFonts w:hint="eastAsia"/>
          <w:b/>
          <w:sz w:val="21"/>
          <w:szCs w:val="24"/>
        </w:rPr>
        <w:lastRenderedPageBreak/>
        <w:t>□③その他（具体的に：　　）</w:t>
      </w:r>
    </w:p>
    <w:p w14:paraId="3E6340C4" w14:textId="77777777" w:rsidR="00C05AEB" w:rsidRPr="005E75DD" w:rsidRDefault="00C05AEB" w:rsidP="00ED1A5A">
      <w:pPr>
        <w:ind w:leftChars="200" w:left="432"/>
        <w:rPr>
          <w:b/>
          <w:sz w:val="21"/>
          <w:szCs w:val="24"/>
        </w:rPr>
      </w:pPr>
    </w:p>
    <w:p w14:paraId="00B8808A" w14:textId="77777777" w:rsidR="00C05AEB" w:rsidRDefault="00C05AEB" w:rsidP="007A2D5F">
      <w:pPr>
        <w:ind w:leftChars="100" w:left="216" w:right="-441"/>
        <w:rPr>
          <w:b/>
          <w:sz w:val="21"/>
          <w:szCs w:val="24"/>
        </w:rPr>
      </w:pPr>
      <w:r w:rsidRPr="000228F7">
        <w:rPr>
          <w:rFonts w:hint="eastAsia"/>
          <w:b/>
          <w:sz w:val="21"/>
          <w:szCs w:val="24"/>
        </w:rPr>
        <w:t>□</w:t>
      </w:r>
      <w:r>
        <w:rPr>
          <w:rFonts w:hint="eastAsia"/>
          <w:b/>
          <w:sz w:val="21"/>
          <w:szCs w:val="24"/>
        </w:rPr>
        <w:t>３）</w:t>
      </w:r>
      <w:r w:rsidRPr="000228F7">
        <w:rPr>
          <w:rFonts w:hint="eastAsia"/>
          <w:b/>
          <w:sz w:val="21"/>
          <w:szCs w:val="24"/>
        </w:rPr>
        <w:t>匿名化しない（理由：　　　　　　　）</w:t>
      </w:r>
    </w:p>
    <w:p w14:paraId="4127DFBC" w14:textId="77777777" w:rsidR="00C05AEB" w:rsidRPr="000228F7" w:rsidRDefault="00C05AEB" w:rsidP="007A2D5F">
      <w:pPr>
        <w:ind w:leftChars="100" w:left="216" w:right="-441"/>
        <w:rPr>
          <w:b/>
          <w:sz w:val="21"/>
          <w:szCs w:val="24"/>
        </w:rPr>
      </w:pPr>
    </w:p>
    <w:p w14:paraId="31BF1294" w14:textId="77777777" w:rsidR="00C05AEB" w:rsidRDefault="00C05AEB" w:rsidP="007A2D5F">
      <w:pPr>
        <w:ind w:leftChars="100" w:left="426" w:hangingChars="100" w:hanging="210"/>
        <w:rPr>
          <w:b/>
          <w:color w:val="000000"/>
          <w:sz w:val="21"/>
          <w:szCs w:val="24"/>
        </w:rPr>
      </w:pPr>
      <w:r w:rsidRPr="000228F7">
        <w:rPr>
          <w:rFonts w:hint="eastAsia"/>
          <w:b/>
          <w:sz w:val="21"/>
          <w:szCs w:val="24"/>
        </w:rPr>
        <w:t>□</w:t>
      </w:r>
      <w:r>
        <w:rPr>
          <w:rFonts w:hint="eastAsia"/>
          <w:b/>
          <w:sz w:val="21"/>
          <w:szCs w:val="24"/>
        </w:rPr>
        <w:t>４）</w:t>
      </w:r>
      <w:r w:rsidRPr="000228F7">
        <w:rPr>
          <w:rFonts w:hint="eastAsia"/>
          <w:b/>
          <w:sz w:val="21"/>
          <w:szCs w:val="24"/>
        </w:rPr>
        <w:t xml:space="preserve">その他（具体的に：　</w:t>
      </w:r>
      <w:r w:rsidRPr="000228F7">
        <w:rPr>
          <w:rFonts w:hint="eastAsia"/>
          <w:b/>
          <w:color w:val="000000"/>
          <w:sz w:val="21"/>
          <w:szCs w:val="24"/>
        </w:rPr>
        <w:t>例：行政機関</w:t>
      </w:r>
      <w:r w:rsidRPr="000228F7">
        <w:rPr>
          <w:b/>
          <w:color w:val="000000"/>
          <w:sz w:val="21"/>
          <w:szCs w:val="24"/>
        </w:rPr>
        <w:t>/</w:t>
      </w:r>
      <w:r w:rsidRPr="000228F7">
        <w:rPr>
          <w:rFonts w:hint="eastAsia"/>
          <w:b/>
          <w:color w:val="000000"/>
          <w:sz w:val="21"/>
          <w:szCs w:val="24"/>
        </w:rPr>
        <w:t>独立行政法人等個人情報保護法の規定の適用を受ける非識別加工情報とする。）</w:t>
      </w:r>
    </w:p>
    <w:p w14:paraId="0A38908F" w14:textId="77777777" w:rsidR="00C05AEB" w:rsidRPr="00F82588" w:rsidRDefault="00C05AEB" w:rsidP="00B03B3F">
      <w:pPr>
        <w:autoSpaceDE w:val="0"/>
        <w:autoSpaceDN w:val="0"/>
        <w:adjustRightInd w:val="0"/>
        <w:jc w:val="left"/>
        <w:rPr>
          <w:rFonts w:cs="ＭＳ."/>
          <w:color w:val="000000"/>
          <w:kern w:val="0"/>
          <w:szCs w:val="22"/>
        </w:rPr>
      </w:pPr>
    </w:p>
    <w:p w14:paraId="370E7ACB" w14:textId="77777777" w:rsidR="00C05AEB" w:rsidRPr="005842D4" w:rsidRDefault="00C05AEB" w:rsidP="005842D4">
      <w:pPr>
        <w:pStyle w:val="2"/>
      </w:pPr>
      <w:bookmarkStart w:id="342" w:name="_Toc465085108"/>
      <w:bookmarkStart w:id="343" w:name="_Toc468112666"/>
      <w:bookmarkStart w:id="344" w:name="_Toc465085109"/>
      <w:bookmarkStart w:id="345" w:name="_Toc468112667"/>
      <w:bookmarkStart w:id="346" w:name="_Toc465085110"/>
      <w:bookmarkStart w:id="347" w:name="_Toc468112668"/>
      <w:bookmarkStart w:id="348" w:name="_Toc411947364"/>
      <w:bookmarkStart w:id="349" w:name="_Toc115784995"/>
      <w:bookmarkEnd w:id="342"/>
      <w:bookmarkEnd w:id="343"/>
      <w:bookmarkEnd w:id="344"/>
      <w:bookmarkEnd w:id="345"/>
      <w:bookmarkEnd w:id="346"/>
      <w:bookmarkEnd w:id="347"/>
      <w:r w:rsidRPr="00580388">
        <w:t>安全管理責任体制</w:t>
      </w:r>
      <w:r w:rsidRPr="00580388">
        <w:rPr>
          <w:rFonts w:hint="eastAsia"/>
        </w:rPr>
        <w:t>（</w:t>
      </w:r>
      <w:r w:rsidRPr="00580388">
        <w:t>個人情報の安全管理措置</w:t>
      </w:r>
      <w:r w:rsidRPr="00580388">
        <w:rPr>
          <w:rFonts w:hint="eastAsia"/>
        </w:rPr>
        <w:t>）</w:t>
      </w:r>
      <w:bookmarkEnd w:id="348"/>
      <w:bookmarkEnd w:id="349"/>
    </w:p>
    <w:p w14:paraId="4189841B" w14:textId="77777777" w:rsidR="00C05AEB" w:rsidRPr="005842D4" w:rsidRDefault="00C05AEB" w:rsidP="005842D4">
      <w:pPr>
        <w:ind w:rightChars="66" w:right="143"/>
        <w:rPr>
          <w:b/>
          <w:color w:val="000000"/>
          <w:sz w:val="21"/>
        </w:rPr>
      </w:pPr>
      <w:r w:rsidRPr="000228F7">
        <w:rPr>
          <w:rFonts w:hint="eastAsia"/>
          <w:b/>
          <w:color w:val="000000"/>
          <w:sz w:val="21"/>
        </w:rPr>
        <w:t>〇管理方法：</w:t>
      </w:r>
    </w:p>
    <w:p w14:paraId="539DC8CA" w14:textId="77777777" w:rsidR="00C05AEB" w:rsidRPr="00F06C62" w:rsidRDefault="00C05AEB" w:rsidP="00B03B3F">
      <w:pPr>
        <w:ind w:rightChars="66" w:right="143"/>
        <w:rPr>
          <w:color w:val="000000"/>
          <w:sz w:val="21"/>
        </w:rPr>
      </w:pPr>
      <w:r>
        <w:rPr>
          <w:rFonts w:hint="eastAsia"/>
          <w:color w:val="000000"/>
          <w:sz w:val="21"/>
        </w:rPr>
        <w:t xml:space="preserve">　以下の４点を行う。</w:t>
      </w:r>
    </w:p>
    <w:p w14:paraId="672CC413" w14:textId="77777777" w:rsidR="00C05AEB" w:rsidRPr="00F06C62" w:rsidRDefault="00C05AEB" w:rsidP="00F06C62">
      <w:pPr>
        <w:ind w:left="206" w:rightChars="66" w:right="143" w:hangingChars="100" w:hanging="206"/>
        <w:rPr>
          <w:color w:val="000000"/>
          <w:sz w:val="21"/>
        </w:rPr>
      </w:pPr>
      <w:r>
        <w:rPr>
          <w:rFonts w:hint="eastAsia"/>
          <w:color w:val="000000"/>
          <w:sz w:val="21"/>
        </w:rPr>
        <w:t xml:space="preserve">　</w:t>
      </w:r>
      <w:r w:rsidRPr="00F06C62">
        <w:rPr>
          <w:rFonts w:hint="eastAsia"/>
          <w:color w:val="000000"/>
          <w:sz w:val="21"/>
        </w:rPr>
        <w:t>・物理的安全管理（データ管理</w:t>
      </w:r>
      <w:r w:rsidRPr="00F06C62">
        <w:rPr>
          <w:rFonts w:hint="eastAsia"/>
          <w:color w:val="000000"/>
          <w:sz w:val="21"/>
        </w:rPr>
        <w:t>PC</w:t>
      </w:r>
      <w:r w:rsidRPr="00F06C62">
        <w:rPr>
          <w:rFonts w:hint="eastAsia"/>
          <w:color w:val="000000"/>
          <w:sz w:val="21"/>
        </w:rPr>
        <w:t>は</w:t>
      </w:r>
      <w:r>
        <w:rPr>
          <w:rFonts w:hint="eastAsia"/>
          <w:color w:val="000000"/>
          <w:sz w:val="21"/>
        </w:rPr>
        <w:t>救急医学分野</w:t>
      </w:r>
      <w:r w:rsidRPr="00F06C62">
        <w:rPr>
          <w:rFonts w:hint="eastAsia"/>
          <w:color w:val="000000"/>
          <w:sz w:val="21"/>
        </w:rPr>
        <w:t>研究室内の保管庫にて鍵をかけて保管、記録媒体の持ち出し禁止等、盗難等・漏えい等の防止、個人データの削除及び機器、電子媒体等の廃棄）</w:t>
      </w:r>
    </w:p>
    <w:p w14:paraId="3B6AECD0" w14:textId="77777777" w:rsidR="00C05AEB" w:rsidRPr="00F06C62" w:rsidRDefault="00C05AEB" w:rsidP="00F06C62">
      <w:pPr>
        <w:ind w:left="206" w:rightChars="66" w:right="143" w:hangingChars="100" w:hanging="206"/>
        <w:rPr>
          <w:color w:val="000000"/>
          <w:sz w:val="21"/>
        </w:rPr>
      </w:pPr>
      <w:r>
        <w:rPr>
          <w:rFonts w:hint="eastAsia"/>
          <w:color w:val="000000"/>
          <w:sz w:val="21"/>
        </w:rPr>
        <w:t xml:space="preserve">　</w:t>
      </w:r>
      <w:r w:rsidRPr="00F06C62">
        <w:rPr>
          <w:rFonts w:hint="eastAsia"/>
          <w:color w:val="000000"/>
          <w:sz w:val="21"/>
        </w:rPr>
        <w:t>・技術的安全管理（データ管理</w:t>
      </w:r>
      <w:r w:rsidRPr="00F06C62">
        <w:rPr>
          <w:rFonts w:hint="eastAsia"/>
          <w:color w:val="000000"/>
          <w:sz w:val="21"/>
        </w:rPr>
        <w:t>PC</w:t>
      </w:r>
      <w:r w:rsidRPr="00F06C62">
        <w:rPr>
          <w:rFonts w:hint="eastAsia"/>
          <w:color w:val="000000"/>
          <w:sz w:val="21"/>
        </w:rPr>
        <w:t>へのアクセス制御、外部からの不正アクセス等の防止に対して不正ソフトウェア対策）</w:t>
      </w:r>
    </w:p>
    <w:p w14:paraId="100BAE39" w14:textId="77777777" w:rsidR="00C05AEB" w:rsidRPr="00F06C62" w:rsidRDefault="00C05AEB" w:rsidP="00B03B3F">
      <w:pPr>
        <w:ind w:rightChars="66" w:right="143"/>
        <w:rPr>
          <w:color w:val="000000"/>
          <w:sz w:val="21"/>
        </w:rPr>
      </w:pPr>
      <w:r>
        <w:rPr>
          <w:rFonts w:hint="eastAsia"/>
          <w:color w:val="000000"/>
          <w:sz w:val="21"/>
        </w:rPr>
        <w:t xml:space="preserve">　</w:t>
      </w:r>
      <w:r w:rsidRPr="00F06C62">
        <w:rPr>
          <w:rFonts w:hint="eastAsia"/>
          <w:color w:val="000000"/>
          <w:sz w:val="21"/>
        </w:rPr>
        <w:t>・組織的安全管理（個人情報の取扱の制限と権限を</w:t>
      </w:r>
      <w:r>
        <w:rPr>
          <w:rFonts w:hint="eastAsia"/>
          <w:color w:val="000000"/>
          <w:sz w:val="21"/>
        </w:rPr>
        <w:t>工藤大介、横川裕大</w:t>
      </w:r>
      <w:r w:rsidRPr="00F06C62">
        <w:rPr>
          <w:rFonts w:hint="eastAsia"/>
          <w:color w:val="000000"/>
          <w:sz w:val="21"/>
        </w:rPr>
        <w:t>に限定する）</w:t>
      </w:r>
    </w:p>
    <w:p w14:paraId="2B277F33" w14:textId="6F3D1E80" w:rsidR="00C05AEB" w:rsidRDefault="00C05AEB" w:rsidP="003E31EF">
      <w:pPr>
        <w:autoSpaceDE w:val="0"/>
        <w:autoSpaceDN w:val="0"/>
        <w:adjustRightInd w:val="0"/>
        <w:jc w:val="left"/>
        <w:rPr>
          <w:color w:val="000000"/>
          <w:sz w:val="21"/>
        </w:rPr>
      </w:pPr>
      <w:r>
        <w:rPr>
          <w:rFonts w:hint="eastAsia"/>
          <w:color w:val="000000"/>
          <w:sz w:val="21"/>
        </w:rPr>
        <w:t xml:space="preserve">　</w:t>
      </w:r>
      <w:r w:rsidRPr="00F06C62">
        <w:rPr>
          <w:rFonts w:hint="eastAsia"/>
          <w:color w:val="000000"/>
          <w:sz w:val="21"/>
        </w:rPr>
        <w:t>・人的安全管理（定期的に教育を受ける）</w:t>
      </w:r>
    </w:p>
    <w:p w14:paraId="16C80785" w14:textId="77777777" w:rsidR="00DB00E8" w:rsidRDefault="00DB00E8" w:rsidP="003E31EF">
      <w:pPr>
        <w:autoSpaceDE w:val="0"/>
        <w:autoSpaceDN w:val="0"/>
        <w:adjustRightInd w:val="0"/>
        <w:jc w:val="left"/>
        <w:rPr>
          <w:rFonts w:cs="ＭＳ."/>
          <w:color w:val="FF0000"/>
          <w:kern w:val="0"/>
          <w:szCs w:val="22"/>
        </w:rPr>
      </w:pPr>
    </w:p>
    <w:p w14:paraId="25478DBD" w14:textId="77777777" w:rsidR="00C05AEB" w:rsidRPr="00576DC8" w:rsidRDefault="00C05AEB" w:rsidP="005B6C02">
      <w:pPr>
        <w:pStyle w:val="10"/>
      </w:pPr>
      <w:bookmarkStart w:id="350" w:name="_Toc411947355"/>
      <w:bookmarkStart w:id="351" w:name="_Toc115784996"/>
      <w:r w:rsidRPr="00576DC8">
        <w:t>インフォームド・コンセントを受ける手続</w:t>
      </w:r>
      <w:bookmarkEnd w:id="350"/>
      <w:bookmarkEnd w:id="351"/>
    </w:p>
    <w:p w14:paraId="451546B4" w14:textId="77777777" w:rsidR="00C05AEB" w:rsidRPr="00643DD1" w:rsidRDefault="00C05AEB" w:rsidP="005B6C02">
      <w:pPr>
        <w:pStyle w:val="2"/>
      </w:pPr>
      <w:bookmarkStart w:id="352" w:name="_Toc411947356"/>
      <w:bookmarkStart w:id="353" w:name="_Toc115784997"/>
      <w:r w:rsidRPr="00580388">
        <w:rPr>
          <w:rFonts w:hint="eastAsia"/>
        </w:rPr>
        <w:t>研究対象者</w:t>
      </w:r>
      <w:r w:rsidRPr="00580388">
        <w:t>への説明</w:t>
      </w:r>
      <w:bookmarkEnd w:id="352"/>
      <w:bookmarkEnd w:id="353"/>
    </w:p>
    <w:p w14:paraId="5C464653" w14:textId="77777777" w:rsidR="00C05AEB" w:rsidRPr="00C32230" w:rsidRDefault="00C05AEB" w:rsidP="000B424B">
      <w:pPr>
        <w:autoSpaceDE w:val="0"/>
        <w:autoSpaceDN w:val="0"/>
        <w:adjustRightInd w:val="0"/>
        <w:ind w:firstLineChars="100" w:firstLine="216"/>
        <w:jc w:val="left"/>
        <w:rPr>
          <w:rFonts w:cs="ＭＳ."/>
          <w:color w:val="000000"/>
          <w:kern w:val="0"/>
          <w:szCs w:val="22"/>
        </w:rPr>
      </w:pPr>
      <w:r>
        <w:rPr>
          <w:rFonts w:cs="ＭＳ." w:hint="eastAsia"/>
          <w:color w:val="000000"/>
          <w:kern w:val="0"/>
          <w:szCs w:val="22"/>
        </w:rPr>
        <w:t>研究者等</w:t>
      </w:r>
      <w:r w:rsidRPr="00C32230">
        <w:rPr>
          <w:rFonts w:cs="ＭＳ."/>
          <w:color w:val="000000"/>
          <w:kern w:val="0"/>
          <w:szCs w:val="22"/>
        </w:rPr>
        <w:t>は</w:t>
      </w:r>
      <w:r>
        <w:rPr>
          <w:rFonts w:cs="ＭＳ." w:hint="eastAsia"/>
          <w:color w:val="000000"/>
          <w:kern w:val="0"/>
          <w:szCs w:val="22"/>
        </w:rPr>
        <w:t>、</w:t>
      </w:r>
      <w:r w:rsidRPr="00C32230">
        <w:rPr>
          <w:rFonts w:cs="ＭＳ."/>
          <w:color w:val="000000"/>
          <w:kern w:val="0"/>
          <w:szCs w:val="22"/>
        </w:rPr>
        <w:t>登</w:t>
      </w:r>
      <w:r>
        <w:rPr>
          <w:rFonts w:cs="ＭＳ."/>
          <w:color w:val="000000"/>
          <w:kern w:val="0"/>
          <w:szCs w:val="22"/>
        </w:rPr>
        <w:t>録</w:t>
      </w:r>
      <w:r>
        <w:rPr>
          <w:rFonts w:cs="ＭＳ." w:hint="eastAsia"/>
          <w:color w:val="000000"/>
          <w:kern w:val="0"/>
          <w:szCs w:val="22"/>
        </w:rPr>
        <w:t>前に</w:t>
      </w:r>
      <w:r>
        <w:rPr>
          <w:rFonts w:cs="ＭＳ."/>
          <w:color w:val="000000"/>
          <w:kern w:val="0"/>
          <w:szCs w:val="22"/>
        </w:rPr>
        <w:t>研究機関の承認</w:t>
      </w:r>
      <w:r>
        <w:rPr>
          <w:rFonts w:cs="ＭＳ." w:hint="eastAsia"/>
          <w:color w:val="000000"/>
          <w:kern w:val="0"/>
          <w:szCs w:val="22"/>
        </w:rPr>
        <w:t>を</w:t>
      </w:r>
      <w:r>
        <w:rPr>
          <w:rFonts w:cs="ＭＳ."/>
          <w:color w:val="000000"/>
          <w:kern w:val="0"/>
          <w:szCs w:val="22"/>
        </w:rPr>
        <w:t>得</w:t>
      </w:r>
      <w:r w:rsidRPr="00C32230">
        <w:rPr>
          <w:rFonts w:cs="ＭＳ."/>
          <w:color w:val="000000"/>
          <w:kern w:val="0"/>
          <w:szCs w:val="22"/>
        </w:rPr>
        <w:t>た説明文書を</w:t>
      </w:r>
      <w:r>
        <w:rPr>
          <w:rFonts w:cs="ＭＳ." w:hint="eastAsia"/>
          <w:color w:val="000000"/>
          <w:kern w:val="0"/>
          <w:szCs w:val="22"/>
        </w:rPr>
        <w:t>研究対象者</w:t>
      </w:r>
      <w:r>
        <w:rPr>
          <w:rFonts w:cs="ＭＳ."/>
          <w:color w:val="000000"/>
          <w:kern w:val="0"/>
          <w:szCs w:val="22"/>
        </w:rPr>
        <w:t>に渡し、以下の内容を</w:t>
      </w:r>
      <w:r w:rsidRPr="00C32230">
        <w:rPr>
          <w:rFonts w:cs="ＭＳ."/>
          <w:color w:val="000000"/>
          <w:kern w:val="0"/>
          <w:szCs w:val="22"/>
        </w:rPr>
        <w:t>説明する。</w:t>
      </w:r>
    </w:p>
    <w:p w14:paraId="0F04BD51" w14:textId="77777777" w:rsidR="00C05AEB" w:rsidRPr="003630F9" w:rsidRDefault="00C05AEB" w:rsidP="000B424B">
      <w:pPr>
        <w:autoSpaceDE w:val="0"/>
        <w:autoSpaceDN w:val="0"/>
        <w:adjustRightInd w:val="0"/>
        <w:jc w:val="left"/>
        <w:rPr>
          <w:rFonts w:ascii="ＭＳ 明朝" w:hAnsi="ＭＳ 明朝" w:cs="ＭＳゴシック"/>
          <w:kern w:val="0"/>
        </w:rPr>
      </w:pPr>
    </w:p>
    <w:p w14:paraId="43DF73C3" w14:textId="77777777" w:rsidR="00C05AEB" w:rsidRDefault="00C05AEB" w:rsidP="000B424B">
      <w:pPr>
        <w:autoSpaceDE w:val="0"/>
        <w:autoSpaceDN w:val="0"/>
        <w:adjustRightInd w:val="0"/>
        <w:rPr>
          <w:rFonts w:ascii="ＭＳ Ｐゴシック" w:eastAsia="ＭＳ Ｐゴシック" w:hAnsi="ＭＳ Ｐゴシック" w:cs="ＭＳゴシック"/>
          <w:b/>
          <w:kern w:val="0"/>
        </w:rPr>
      </w:pPr>
      <w:r>
        <w:rPr>
          <w:rFonts w:ascii="ＭＳ Ｐゴシック" w:eastAsia="ＭＳ Ｐゴシック" w:hAnsi="ＭＳ Ｐゴシック" w:cs="ＭＳゴシック" w:hint="eastAsia"/>
          <w:b/>
          <w:kern w:val="0"/>
        </w:rPr>
        <w:t>（説明文書</w:t>
      </w:r>
      <w:r w:rsidRPr="00816098">
        <w:rPr>
          <w:rFonts w:ascii="ＭＳ Ｐゴシック" w:eastAsia="ＭＳ Ｐゴシック" w:hAnsi="ＭＳ Ｐゴシック" w:cs="ＭＳゴシック" w:hint="eastAsia"/>
          <w:b/>
          <w:kern w:val="0"/>
        </w:rPr>
        <w:t>記載事項</w:t>
      </w:r>
      <w:r>
        <w:rPr>
          <w:rFonts w:ascii="ＭＳ Ｐゴシック" w:eastAsia="ＭＳ Ｐゴシック" w:hAnsi="ＭＳ Ｐゴシック" w:cs="ＭＳゴシック" w:hint="eastAsia"/>
          <w:b/>
          <w:kern w:val="0"/>
        </w:rPr>
        <w:t>）</w:t>
      </w:r>
    </w:p>
    <w:p w14:paraId="6E68E78A"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①</w:t>
      </w:r>
      <w:r w:rsidRPr="00EC1CF8">
        <w:rPr>
          <w:color w:val="000000" w:themeColor="text1"/>
        </w:rPr>
        <w:t xml:space="preserve"> </w:t>
      </w:r>
      <w:r w:rsidRPr="00EC1CF8">
        <w:rPr>
          <w:rFonts w:hint="eastAsia"/>
          <w:color w:val="000000" w:themeColor="text1"/>
        </w:rPr>
        <w:t>研究の名称及び当該研究の実施について研究機関の長の許可を受けている旨</w:t>
      </w:r>
      <w:r w:rsidRPr="00EC1CF8">
        <w:rPr>
          <w:color w:val="000000" w:themeColor="text1"/>
        </w:rPr>
        <w:t xml:space="preserve"> </w:t>
      </w:r>
    </w:p>
    <w:p w14:paraId="498781F5"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②</w:t>
      </w:r>
      <w:r w:rsidRPr="00EC1CF8">
        <w:rPr>
          <w:color w:val="000000" w:themeColor="text1"/>
        </w:rPr>
        <w:t xml:space="preserve"> </w:t>
      </w:r>
      <w:r w:rsidRPr="00EC1CF8">
        <w:rPr>
          <w:rFonts w:hint="eastAsia"/>
          <w:color w:val="000000" w:themeColor="text1"/>
        </w:rPr>
        <w:t>研究機関の名称及び研究責任者の氏名（多機関共同研究を実施する場合には、共同研究機関の名称及び共同研究機関の研究責任者の氏名を含む。）</w:t>
      </w:r>
      <w:r w:rsidRPr="00EC1CF8">
        <w:rPr>
          <w:color w:val="000000" w:themeColor="text1"/>
        </w:rPr>
        <w:t xml:space="preserve"> </w:t>
      </w:r>
    </w:p>
    <w:p w14:paraId="6E917256"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③</w:t>
      </w:r>
      <w:r w:rsidRPr="00EC1CF8">
        <w:rPr>
          <w:color w:val="000000" w:themeColor="text1"/>
        </w:rPr>
        <w:t xml:space="preserve"> </w:t>
      </w:r>
      <w:r w:rsidRPr="00EC1CF8">
        <w:rPr>
          <w:rFonts w:hint="eastAsia"/>
          <w:color w:val="000000" w:themeColor="text1"/>
        </w:rPr>
        <w:t>研究の目的及び意義</w:t>
      </w:r>
      <w:r w:rsidRPr="00EC1CF8">
        <w:rPr>
          <w:color w:val="000000" w:themeColor="text1"/>
        </w:rPr>
        <w:t xml:space="preserve"> </w:t>
      </w:r>
    </w:p>
    <w:p w14:paraId="5CDC4161"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④</w:t>
      </w:r>
      <w:r w:rsidRPr="00EC1CF8">
        <w:rPr>
          <w:color w:val="000000" w:themeColor="text1"/>
        </w:rPr>
        <w:t xml:space="preserve"> </w:t>
      </w:r>
      <w:r w:rsidRPr="00EC1CF8">
        <w:rPr>
          <w:rFonts w:hint="eastAsia"/>
          <w:color w:val="000000" w:themeColor="text1"/>
        </w:rPr>
        <w:t>研究の方法（研究対象者から取得された試料・情報の利用目的及び取扱いを含む。）及び期間</w:t>
      </w:r>
    </w:p>
    <w:p w14:paraId="08C51510"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⑤</w:t>
      </w:r>
      <w:r w:rsidRPr="00EC1CF8">
        <w:rPr>
          <w:color w:val="000000" w:themeColor="text1"/>
        </w:rPr>
        <w:t xml:space="preserve"> </w:t>
      </w:r>
      <w:r w:rsidRPr="00EC1CF8">
        <w:rPr>
          <w:rFonts w:hint="eastAsia"/>
          <w:color w:val="000000" w:themeColor="text1"/>
        </w:rPr>
        <w:t>研究対象者として選定された理由</w:t>
      </w:r>
      <w:r w:rsidRPr="00EC1CF8">
        <w:rPr>
          <w:color w:val="000000" w:themeColor="text1"/>
        </w:rPr>
        <w:t xml:space="preserve"> </w:t>
      </w:r>
    </w:p>
    <w:p w14:paraId="0BC5ACBB"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⑥</w:t>
      </w:r>
      <w:r w:rsidRPr="00EC1CF8">
        <w:rPr>
          <w:color w:val="000000" w:themeColor="text1"/>
        </w:rPr>
        <w:t xml:space="preserve"> </w:t>
      </w:r>
      <w:r w:rsidRPr="00EC1CF8">
        <w:rPr>
          <w:rFonts w:hint="eastAsia"/>
          <w:color w:val="000000" w:themeColor="text1"/>
        </w:rPr>
        <w:t>研究対象者に生じる負担並びに予測されるリスク及び利益</w:t>
      </w:r>
      <w:r w:rsidRPr="00EC1CF8">
        <w:rPr>
          <w:color w:val="000000" w:themeColor="text1"/>
        </w:rPr>
        <w:t xml:space="preserve"> </w:t>
      </w:r>
    </w:p>
    <w:p w14:paraId="398031F7"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⑦</w:t>
      </w:r>
      <w:r w:rsidRPr="00EC1CF8">
        <w:rPr>
          <w:color w:val="000000" w:themeColor="text1"/>
        </w:rPr>
        <w:t xml:space="preserve"> </w:t>
      </w:r>
      <w:r w:rsidRPr="00EC1CF8">
        <w:rPr>
          <w:rFonts w:hint="eastAsia"/>
          <w:color w:val="000000" w:themeColor="text1"/>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r w:rsidRPr="00EC1CF8">
        <w:rPr>
          <w:color w:val="000000" w:themeColor="text1"/>
        </w:rPr>
        <w:t xml:space="preserve"> </w:t>
      </w:r>
    </w:p>
    <w:p w14:paraId="060994C5"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⑧</w:t>
      </w:r>
      <w:r w:rsidRPr="00EC1CF8">
        <w:rPr>
          <w:color w:val="000000" w:themeColor="text1"/>
        </w:rPr>
        <w:t xml:space="preserve"> </w:t>
      </w:r>
      <w:r w:rsidRPr="00EC1CF8">
        <w:rPr>
          <w:rFonts w:hint="eastAsia"/>
          <w:color w:val="000000" w:themeColor="text1"/>
        </w:rPr>
        <w:t>研究が実施又は継続されることに同意しないこと又は同意を撤回することによって研究対象者等が不利益な取扱いを受けない旨</w:t>
      </w:r>
      <w:r w:rsidRPr="00EC1CF8">
        <w:rPr>
          <w:color w:val="000000" w:themeColor="text1"/>
        </w:rPr>
        <w:t xml:space="preserve"> </w:t>
      </w:r>
    </w:p>
    <w:p w14:paraId="389CFA58"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⑨</w:t>
      </w:r>
      <w:r w:rsidRPr="00EC1CF8">
        <w:rPr>
          <w:color w:val="000000" w:themeColor="text1"/>
        </w:rPr>
        <w:t xml:space="preserve"> </w:t>
      </w:r>
      <w:r w:rsidRPr="00EC1CF8">
        <w:rPr>
          <w:rFonts w:hint="eastAsia"/>
          <w:color w:val="000000" w:themeColor="text1"/>
        </w:rPr>
        <w:t>研究に関する情報公開の方法</w:t>
      </w:r>
      <w:r w:rsidRPr="00EC1CF8">
        <w:rPr>
          <w:color w:val="000000" w:themeColor="text1"/>
        </w:rPr>
        <w:t xml:space="preserve"> </w:t>
      </w:r>
    </w:p>
    <w:p w14:paraId="793CE552"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⑩</w:t>
      </w:r>
      <w:r w:rsidRPr="00EC1CF8">
        <w:rPr>
          <w:color w:val="000000" w:themeColor="text1"/>
        </w:rPr>
        <w:t xml:space="preserve"> </w:t>
      </w:r>
      <w:r w:rsidRPr="00EC1CF8">
        <w:rPr>
          <w:rFonts w:hint="eastAsia"/>
          <w:color w:val="000000" w:themeColor="text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r w:rsidRPr="00EC1CF8">
        <w:rPr>
          <w:color w:val="000000" w:themeColor="text1"/>
        </w:rPr>
        <w:t xml:space="preserve"> </w:t>
      </w:r>
    </w:p>
    <w:p w14:paraId="30367573"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⑪</w:t>
      </w:r>
      <w:r w:rsidRPr="00EC1CF8">
        <w:rPr>
          <w:color w:val="000000" w:themeColor="text1"/>
        </w:rPr>
        <w:t xml:space="preserve"> </w:t>
      </w:r>
      <w:r w:rsidRPr="00EC1CF8">
        <w:rPr>
          <w:rFonts w:hint="eastAsia"/>
          <w:color w:val="000000" w:themeColor="text1"/>
        </w:rPr>
        <w:t>個人情報等の取扱い（匿名化する場合にはその方法、匿名加工情報又は非識別加工情報を作成する場合にはその旨を含む。）</w:t>
      </w:r>
      <w:r w:rsidRPr="00EC1CF8">
        <w:rPr>
          <w:color w:val="000000" w:themeColor="text1"/>
        </w:rPr>
        <w:t xml:space="preserve"> </w:t>
      </w:r>
    </w:p>
    <w:p w14:paraId="34447D97"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lastRenderedPageBreak/>
        <w:t>⑫</w:t>
      </w:r>
      <w:r w:rsidRPr="00EC1CF8">
        <w:rPr>
          <w:color w:val="000000" w:themeColor="text1"/>
        </w:rPr>
        <w:t xml:space="preserve"> </w:t>
      </w:r>
      <w:r w:rsidRPr="00EC1CF8">
        <w:rPr>
          <w:rFonts w:hint="eastAsia"/>
          <w:color w:val="000000" w:themeColor="text1"/>
        </w:rPr>
        <w:t>試料・情報の保管及び廃棄の方法</w:t>
      </w:r>
      <w:r w:rsidRPr="00EC1CF8">
        <w:rPr>
          <w:color w:val="000000" w:themeColor="text1"/>
        </w:rPr>
        <w:t xml:space="preserve"> </w:t>
      </w:r>
    </w:p>
    <w:p w14:paraId="4292E844"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⑬</w:t>
      </w:r>
      <w:r w:rsidRPr="00EC1CF8">
        <w:rPr>
          <w:color w:val="000000" w:themeColor="text1"/>
        </w:rPr>
        <w:t xml:space="preserve"> </w:t>
      </w:r>
      <w:r w:rsidRPr="00EC1CF8">
        <w:rPr>
          <w:rFonts w:hint="eastAsia"/>
          <w:color w:val="000000" w:themeColor="text1"/>
        </w:rPr>
        <w:t>研究の資金源その他の研究機関の研究に係る利益相反、及び個人の収益その他の研究者等の研究に係る利益相反に関する状況</w:t>
      </w:r>
      <w:r w:rsidRPr="00EC1CF8">
        <w:rPr>
          <w:color w:val="000000" w:themeColor="text1"/>
        </w:rPr>
        <w:t xml:space="preserve"> </w:t>
      </w:r>
    </w:p>
    <w:p w14:paraId="18E54D73"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⑭</w:t>
      </w:r>
      <w:r w:rsidRPr="00EC1CF8">
        <w:rPr>
          <w:color w:val="000000" w:themeColor="text1"/>
        </w:rPr>
        <w:t xml:space="preserve"> </w:t>
      </w:r>
      <w:r w:rsidRPr="00EC1CF8">
        <w:rPr>
          <w:rFonts w:hint="eastAsia"/>
          <w:color w:val="000000" w:themeColor="text1"/>
        </w:rPr>
        <w:t>研究により得られた結果等の取扱い</w:t>
      </w:r>
      <w:r w:rsidRPr="00EC1CF8">
        <w:rPr>
          <w:color w:val="000000" w:themeColor="text1"/>
        </w:rPr>
        <w:t xml:space="preserve"> </w:t>
      </w:r>
    </w:p>
    <w:p w14:paraId="2FD8F8F7"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⑮</w:t>
      </w:r>
      <w:r w:rsidRPr="00EC1CF8">
        <w:rPr>
          <w:color w:val="000000" w:themeColor="text1"/>
        </w:rPr>
        <w:t xml:space="preserve"> </w:t>
      </w:r>
      <w:r w:rsidRPr="00EC1CF8">
        <w:rPr>
          <w:rFonts w:hint="eastAsia"/>
          <w:color w:val="000000" w:themeColor="text1"/>
        </w:rPr>
        <w:t>研究対象者等及びその関係者からの相談等への対応（遺伝カウンセリングを含む。）</w:t>
      </w:r>
      <w:r w:rsidRPr="00EC1CF8">
        <w:rPr>
          <w:color w:val="000000" w:themeColor="text1"/>
        </w:rPr>
        <w:t xml:space="preserve"> </w:t>
      </w:r>
    </w:p>
    <w:p w14:paraId="31D3DA72"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⑯</w:t>
      </w:r>
      <w:r w:rsidRPr="00EC1CF8">
        <w:rPr>
          <w:color w:val="000000" w:themeColor="text1"/>
        </w:rPr>
        <w:t xml:space="preserve"> </w:t>
      </w:r>
      <w:r w:rsidRPr="00EC1CF8">
        <w:rPr>
          <w:rFonts w:hint="eastAsia"/>
          <w:color w:val="000000" w:themeColor="text1"/>
        </w:rPr>
        <w:t>研究対象者等に経済的負担又は謝礼がある場合には、その旨及びその内容</w:t>
      </w:r>
      <w:r w:rsidRPr="00EC1CF8">
        <w:rPr>
          <w:color w:val="000000" w:themeColor="text1"/>
        </w:rPr>
        <w:t xml:space="preserve"> </w:t>
      </w:r>
    </w:p>
    <w:p w14:paraId="27702287"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⑰</w:t>
      </w:r>
      <w:r w:rsidRPr="00EC1CF8">
        <w:rPr>
          <w:color w:val="000000" w:themeColor="text1"/>
        </w:rPr>
        <w:t xml:space="preserve"> </w:t>
      </w:r>
      <w:r w:rsidRPr="00EC1CF8">
        <w:rPr>
          <w:rFonts w:hint="eastAsia"/>
          <w:color w:val="000000" w:themeColor="text1"/>
        </w:rPr>
        <w:t>通常の診療を超える医療行為を伴う研究の場合には、他の治療方法等に関する事項</w:t>
      </w:r>
      <w:r w:rsidRPr="00EC1CF8">
        <w:rPr>
          <w:color w:val="000000" w:themeColor="text1"/>
        </w:rPr>
        <w:t xml:space="preserve"> </w:t>
      </w:r>
    </w:p>
    <w:p w14:paraId="13E96A17"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⑱</w:t>
      </w:r>
      <w:r w:rsidRPr="00EC1CF8">
        <w:rPr>
          <w:color w:val="000000" w:themeColor="text1"/>
        </w:rPr>
        <w:t xml:space="preserve"> </w:t>
      </w:r>
      <w:r w:rsidRPr="00EC1CF8">
        <w:rPr>
          <w:rFonts w:hint="eastAsia"/>
          <w:color w:val="000000" w:themeColor="text1"/>
        </w:rPr>
        <w:t>通常の診療を超える医療行為を伴う研究の場合には、研究対象者への研究実施後における医療の提供に関する対応</w:t>
      </w:r>
      <w:r w:rsidRPr="00EC1CF8">
        <w:rPr>
          <w:color w:val="000000" w:themeColor="text1"/>
        </w:rPr>
        <w:t xml:space="preserve"> </w:t>
      </w:r>
    </w:p>
    <w:p w14:paraId="7C97AE0C"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⑲</w:t>
      </w:r>
      <w:r w:rsidRPr="00EC1CF8">
        <w:rPr>
          <w:color w:val="000000" w:themeColor="text1"/>
        </w:rPr>
        <w:t xml:space="preserve"> </w:t>
      </w:r>
      <w:r w:rsidRPr="00EC1CF8">
        <w:rPr>
          <w:rFonts w:hint="eastAsia"/>
          <w:color w:val="000000" w:themeColor="text1"/>
        </w:rPr>
        <w:t>侵襲を伴う研究の場合には、当該研究によって生じた健康被害に対する補償の有無及びその内容</w:t>
      </w:r>
      <w:r w:rsidRPr="00EC1CF8">
        <w:rPr>
          <w:color w:val="000000" w:themeColor="text1"/>
        </w:rPr>
        <w:t xml:space="preserve"> </w:t>
      </w:r>
    </w:p>
    <w:p w14:paraId="61FCFD51" w14:textId="77777777" w:rsidR="00C05AEB" w:rsidRPr="00EC1CF8" w:rsidRDefault="00C05AEB" w:rsidP="008954B4">
      <w:pPr>
        <w:widowControl/>
        <w:jc w:val="left"/>
        <w:rPr>
          <w:color w:val="000000" w:themeColor="text1"/>
        </w:rPr>
      </w:pPr>
      <w:r w:rsidRPr="00EC1CF8">
        <w:rPr>
          <w:rFonts w:ascii="ＭＳ 明朝" w:hAnsi="ＭＳ 明朝" w:cs="ＭＳ 明朝"/>
          <w:color w:val="000000" w:themeColor="text1"/>
        </w:rPr>
        <w:t>⑳</w:t>
      </w:r>
      <w:r w:rsidRPr="00EC1CF8">
        <w:rPr>
          <w:color w:val="000000" w:themeColor="text1"/>
        </w:rPr>
        <w:t xml:space="preserve"> </w:t>
      </w:r>
      <w:r w:rsidRPr="00EC1CF8">
        <w:rPr>
          <w:rFonts w:hint="eastAsia"/>
          <w:color w:val="000000" w:themeColor="text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Pr="00EC1CF8">
        <w:rPr>
          <w:color w:val="000000" w:themeColor="text1"/>
        </w:rPr>
        <w:t xml:space="preserve"> </w:t>
      </w:r>
    </w:p>
    <w:p w14:paraId="418EE91D" w14:textId="77777777" w:rsidR="00C05AEB" w:rsidRPr="00EC1CF8" w:rsidRDefault="00C05AEB" w:rsidP="008954B4">
      <w:pPr>
        <w:widowControl/>
        <w:jc w:val="left"/>
        <w:rPr>
          <w:color w:val="000000" w:themeColor="text1"/>
        </w:rPr>
      </w:pPr>
      <w:r w:rsidRPr="00EC1CF8">
        <w:rPr>
          <w:rFonts w:hint="eastAsia"/>
          <w:color w:val="000000" w:themeColor="text1"/>
        </w:rPr>
        <w:t>㉑</w:t>
      </w:r>
      <w:r w:rsidRPr="00EC1CF8">
        <w:rPr>
          <w:color w:val="000000" w:themeColor="text1"/>
        </w:rPr>
        <w:t xml:space="preserve"> </w:t>
      </w:r>
      <w:r w:rsidRPr="00EC1CF8">
        <w:rPr>
          <w:rFonts w:hint="eastAsia"/>
          <w:color w:val="000000" w:themeColor="text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2291CB76" w14:textId="77777777" w:rsidR="00C05AEB" w:rsidRPr="008954B4" w:rsidRDefault="00C05AEB" w:rsidP="000B424B">
      <w:pPr>
        <w:widowControl/>
        <w:jc w:val="left"/>
        <w:rPr>
          <w:rFonts w:ascii="ＭＳ Ｐゴシック" w:eastAsia="ＭＳ Ｐゴシック" w:hAnsi="ＭＳ Ｐゴシック" w:cs="ＭＳゴシック"/>
          <w:kern w:val="0"/>
        </w:rPr>
      </w:pPr>
    </w:p>
    <w:p w14:paraId="4E37441C" w14:textId="77777777" w:rsidR="00C05AEB" w:rsidRPr="00B4437C" w:rsidRDefault="00C05AEB" w:rsidP="00B4437C">
      <w:pPr>
        <w:pStyle w:val="2"/>
      </w:pPr>
      <w:bookmarkStart w:id="354" w:name="_Toc411947357"/>
      <w:bookmarkStart w:id="355" w:name="_Toc115784998"/>
      <w:r w:rsidRPr="00580388">
        <w:t>同意</w:t>
      </w:r>
      <w:bookmarkEnd w:id="354"/>
      <w:bookmarkEnd w:id="355"/>
      <w:r w:rsidRPr="00580388">
        <w:t xml:space="preserve"> </w:t>
      </w:r>
    </w:p>
    <w:p w14:paraId="393CC2A2" w14:textId="77777777" w:rsidR="00C05AEB" w:rsidRPr="00C32230" w:rsidRDefault="00C05AEB" w:rsidP="00CE7F68">
      <w:pPr>
        <w:autoSpaceDE w:val="0"/>
        <w:autoSpaceDN w:val="0"/>
        <w:adjustRightInd w:val="0"/>
        <w:ind w:leftChars="100" w:left="216" w:firstLineChars="100" w:firstLine="216"/>
        <w:jc w:val="left"/>
        <w:rPr>
          <w:rFonts w:cs="ＭＳ"/>
          <w:color w:val="000000"/>
          <w:kern w:val="0"/>
          <w:szCs w:val="22"/>
        </w:rPr>
      </w:pPr>
      <w:r>
        <w:rPr>
          <w:rFonts w:cs="ＭＳ" w:hint="eastAsia"/>
          <w:color w:val="000000"/>
          <w:kern w:val="0"/>
          <w:szCs w:val="22"/>
        </w:rPr>
        <w:t>研究</w:t>
      </w:r>
      <w:r w:rsidRPr="00C32230">
        <w:rPr>
          <w:rFonts w:cs="ＭＳ"/>
          <w:color w:val="000000"/>
          <w:kern w:val="0"/>
          <w:szCs w:val="22"/>
        </w:rPr>
        <w:t>についての説明を行い、十分に考える時間を与え、</w:t>
      </w:r>
      <w:r>
        <w:rPr>
          <w:rFonts w:cs="ＭＳ"/>
          <w:color w:val="000000"/>
          <w:kern w:val="0"/>
          <w:szCs w:val="22"/>
        </w:rPr>
        <w:t>研究対象者</w:t>
      </w:r>
      <w:r>
        <w:rPr>
          <w:rFonts w:cs="ＭＳ" w:hint="eastAsia"/>
          <w:color w:val="000000"/>
          <w:kern w:val="0"/>
          <w:szCs w:val="22"/>
        </w:rPr>
        <w:t>あるいは代諾者</w:t>
      </w:r>
      <w:r w:rsidRPr="00C32230">
        <w:rPr>
          <w:rFonts w:cs="ＭＳ"/>
          <w:color w:val="000000"/>
          <w:kern w:val="0"/>
          <w:szCs w:val="22"/>
        </w:rPr>
        <w:t>が</w:t>
      </w:r>
      <w:r>
        <w:rPr>
          <w:rFonts w:cs="ＭＳ"/>
          <w:color w:val="000000"/>
          <w:kern w:val="0"/>
          <w:szCs w:val="22"/>
        </w:rPr>
        <w:t>研究</w:t>
      </w:r>
      <w:r w:rsidRPr="00C32230">
        <w:rPr>
          <w:rFonts w:cs="ＭＳ"/>
          <w:color w:val="000000"/>
          <w:kern w:val="0"/>
          <w:szCs w:val="22"/>
        </w:rPr>
        <w:t>の内容をよく理解したことを確認した上で、</w:t>
      </w:r>
      <w:r>
        <w:rPr>
          <w:rFonts w:cs="ＭＳ"/>
          <w:color w:val="000000"/>
          <w:kern w:val="0"/>
          <w:szCs w:val="22"/>
        </w:rPr>
        <w:t>研究</w:t>
      </w:r>
      <w:r w:rsidRPr="00C32230">
        <w:rPr>
          <w:rFonts w:cs="ＭＳ"/>
          <w:color w:val="000000"/>
          <w:kern w:val="0"/>
          <w:szCs w:val="22"/>
        </w:rPr>
        <w:t>への参加について依頼する。</w:t>
      </w:r>
      <w:r>
        <w:rPr>
          <w:rFonts w:cs="ＭＳ"/>
          <w:color w:val="000000"/>
          <w:kern w:val="0"/>
          <w:szCs w:val="22"/>
        </w:rPr>
        <w:t>研究対象者</w:t>
      </w:r>
      <w:r>
        <w:rPr>
          <w:rFonts w:cs="ＭＳ" w:hint="eastAsia"/>
          <w:color w:val="000000"/>
          <w:kern w:val="0"/>
          <w:szCs w:val="22"/>
        </w:rPr>
        <w:t>本人あるいは代諾者</w:t>
      </w:r>
      <w:r w:rsidRPr="00C32230">
        <w:rPr>
          <w:rFonts w:cs="ＭＳ"/>
          <w:color w:val="000000"/>
          <w:kern w:val="0"/>
          <w:szCs w:val="22"/>
        </w:rPr>
        <w:t>が</w:t>
      </w:r>
      <w:r>
        <w:rPr>
          <w:rFonts w:cs="ＭＳ"/>
          <w:color w:val="000000"/>
          <w:kern w:val="0"/>
          <w:szCs w:val="22"/>
        </w:rPr>
        <w:t>研究</w:t>
      </w:r>
      <w:r w:rsidRPr="00C32230">
        <w:rPr>
          <w:rFonts w:cs="ＭＳ"/>
          <w:color w:val="000000"/>
          <w:kern w:val="0"/>
          <w:szCs w:val="22"/>
        </w:rPr>
        <w:t>参加に同意した場合、</w:t>
      </w:r>
      <w:r>
        <w:rPr>
          <w:rFonts w:cs="ＭＳ"/>
          <w:color w:val="000000"/>
          <w:kern w:val="0"/>
          <w:szCs w:val="22"/>
        </w:rPr>
        <w:t>同意</w:t>
      </w:r>
      <w:r>
        <w:rPr>
          <w:rFonts w:cs="ＭＳ" w:hint="eastAsia"/>
          <w:color w:val="000000"/>
          <w:kern w:val="0"/>
          <w:szCs w:val="22"/>
        </w:rPr>
        <w:t>文</w:t>
      </w:r>
      <w:r>
        <w:rPr>
          <w:rFonts w:cs="ＭＳ"/>
          <w:color w:val="000000"/>
          <w:kern w:val="0"/>
          <w:szCs w:val="22"/>
        </w:rPr>
        <w:t>書</w:t>
      </w:r>
      <w:r>
        <w:rPr>
          <w:rFonts w:cs="ＭＳ" w:hint="eastAsia"/>
          <w:color w:val="000000"/>
          <w:kern w:val="0"/>
          <w:szCs w:val="22"/>
        </w:rPr>
        <w:t>に</w:t>
      </w:r>
      <w:r>
        <w:rPr>
          <w:rFonts w:cs="ＭＳ"/>
          <w:color w:val="000000"/>
          <w:kern w:val="0"/>
          <w:szCs w:val="22"/>
        </w:rPr>
        <w:t>研究対象者</w:t>
      </w:r>
      <w:r w:rsidRPr="00C32230">
        <w:rPr>
          <w:rFonts w:cs="ＭＳ"/>
          <w:color w:val="000000"/>
          <w:kern w:val="0"/>
          <w:szCs w:val="22"/>
        </w:rPr>
        <w:t>本人</w:t>
      </w:r>
      <w:r>
        <w:rPr>
          <w:rFonts w:cs="ＭＳ" w:hint="eastAsia"/>
          <w:color w:val="000000"/>
          <w:kern w:val="0"/>
          <w:szCs w:val="22"/>
        </w:rPr>
        <w:t>あるいは代諾者</w:t>
      </w:r>
      <w:r w:rsidRPr="00C32230">
        <w:rPr>
          <w:rFonts w:cs="ＭＳ"/>
          <w:color w:val="000000"/>
          <w:kern w:val="0"/>
          <w:szCs w:val="22"/>
        </w:rPr>
        <w:t>による署名を得る。</w:t>
      </w:r>
    </w:p>
    <w:p w14:paraId="6B03A03C" w14:textId="0C670FF1" w:rsidR="00C05AEB" w:rsidRDefault="00C05AEB" w:rsidP="000A0FBA">
      <w:pPr>
        <w:widowControl/>
        <w:ind w:firstLineChars="50" w:firstLine="108"/>
        <w:rPr>
          <w:rFonts w:ascii="Times New Roman"/>
        </w:rPr>
      </w:pPr>
      <w:r>
        <w:rPr>
          <w:rFonts w:ascii="Times New Roman" w:hint="eastAsia"/>
        </w:rPr>
        <w:t>ただし代謝物質測定用の採血は、代謝物質が治療の影響を受ける前、つまり来院</w:t>
      </w:r>
      <w:r>
        <w:rPr>
          <w:rFonts w:ascii="Times New Roman" w:hint="eastAsia"/>
        </w:rPr>
        <w:t>3</w:t>
      </w:r>
      <w:r>
        <w:rPr>
          <w:rFonts w:ascii="Times New Roman" w:hint="eastAsia"/>
        </w:rPr>
        <w:t>時間以内に行う必要がある。来院</w:t>
      </w:r>
      <w:r>
        <w:rPr>
          <w:rFonts w:ascii="Times New Roman" w:hint="eastAsia"/>
        </w:rPr>
        <w:t>3</w:t>
      </w:r>
      <w:r>
        <w:rPr>
          <w:rFonts w:ascii="Times New Roman" w:hint="eastAsia"/>
        </w:rPr>
        <w:t>時間以内は敗血症に対する</w:t>
      </w:r>
      <w:r w:rsidRPr="004B19A6">
        <w:rPr>
          <w:rFonts w:ascii="ＭＳ 明朝" w:hAnsi="ＭＳ 明朝" w:hint="eastAsia"/>
          <w:bCs/>
          <w:color w:val="000000" w:themeColor="text1"/>
          <w:szCs w:val="22"/>
        </w:rPr>
        <w:t>蘇生治療</w:t>
      </w:r>
      <w:r>
        <w:rPr>
          <w:rFonts w:ascii="ＭＳ 明朝" w:hAnsi="ＭＳ 明朝" w:hint="eastAsia"/>
          <w:bCs/>
          <w:color w:val="000000" w:themeColor="text1"/>
          <w:szCs w:val="22"/>
        </w:rPr>
        <w:t>の時間帯であり、</w:t>
      </w:r>
      <w:r>
        <w:rPr>
          <w:rFonts w:cs="ＭＳ"/>
          <w:color w:val="000000"/>
          <w:kern w:val="0"/>
          <w:szCs w:val="22"/>
        </w:rPr>
        <w:t>研究対象者</w:t>
      </w:r>
      <w:r>
        <w:rPr>
          <w:rFonts w:cs="ＭＳ" w:hint="eastAsia"/>
          <w:color w:val="000000"/>
          <w:kern w:val="0"/>
          <w:szCs w:val="22"/>
        </w:rPr>
        <w:t>本人への説明と同意は難しいことが多い。</w:t>
      </w:r>
      <w:r>
        <w:rPr>
          <w:rFonts w:ascii="ＭＳ 明朝" w:hAnsi="ＭＳ 明朝" w:hint="eastAsia"/>
          <w:bCs/>
          <w:color w:val="000000" w:themeColor="text1"/>
          <w:szCs w:val="22"/>
        </w:rPr>
        <w:t>代諾者が未来院などで</w:t>
      </w:r>
      <w:r w:rsidRPr="004B19A6">
        <w:rPr>
          <w:rFonts w:ascii="ＭＳ 明朝" w:hAnsi="ＭＳ 明朝" w:hint="eastAsia"/>
          <w:bCs/>
          <w:color w:val="000000" w:themeColor="text1"/>
          <w:szCs w:val="22"/>
        </w:rPr>
        <w:t>同意取得者が存在しない場合、「</w:t>
      </w:r>
      <w:r w:rsidR="009D11A2">
        <w:rPr>
          <w:rFonts w:ascii="ＭＳ 明朝" w:hAnsi="ＭＳ 明朝" w:hint="eastAsia"/>
          <w:bCs/>
          <w:color w:val="000000" w:themeColor="text1"/>
          <w:szCs w:val="22"/>
        </w:rPr>
        <w:t>文部科学省・</w:t>
      </w:r>
      <w:r w:rsidRPr="004B19A6">
        <w:rPr>
          <w:rFonts w:ascii="ＭＳ 明朝" w:hAnsi="ＭＳ 明朝" w:hint="eastAsia"/>
          <w:bCs/>
          <w:color w:val="000000" w:themeColor="text1"/>
          <w:szCs w:val="22"/>
        </w:rPr>
        <w:t>厚生労働省</w:t>
      </w:r>
      <w:r w:rsidR="009D11A2">
        <w:rPr>
          <w:rFonts w:ascii="ＭＳ 明朝" w:hAnsi="ＭＳ 明朝" w:hint="eastAsia"/>
          <w:bCs/>
          <w:color w:val="000000" w:themeColor="text1"/>
          <w:szCs w:val="22"/>
        </w:rPr>
        <w:t>・経済産業省</w:t>
      </w:r>
      <w:r w:rsidRPr="004B19A6">
        <w:rPr>
          <w:rFonts w:ascii="ＭＳ 明朝" w:hAnsi="ＭＳ 明朝"/>
          <w:bCs/>
          <w:color w:val="000000" w:themeColor="text1"/>
          <w:szCs w:val="22"/>
        </w:rPr>
        <w:t>-</w:t>
      </w:r>
      <w:r w:rsidR="009D11A2" w:rsidRPr="009D11A2">
        <w:rPr>
          <w:rFonts w:ascii="ＭＳ 明朝" w:hAnsi="ＭＳ 明朝" w:hint="eastAsia"/>
          <w:bCs/>
          <w:color w:val="000000" w:themeColor="text1"/>
          <w:szCs w:val="22"/>
        </w:rPr>
        <w:t>人を対象とする生命科学・医学系研究に関する倫理指針-第4章 第8–8」</w:t>
      </w:r>
      <w:r w:rsidRPr="004B19A6">
        <w:rPr>
          <w:rFonts w:ascii="ＭＳ 明朝" w:hAnsi="ＭＳ 明朝" w:hint="eastAsia"/>
          <w:bCs/>
          <w:color w:val="000000" w:themeColor="text1"/>
          <w:szCs w:val="22"/>
        </w:rPr>
        <w:t>に準じ、</w:t>
      </w:r>
      <w:r>
        <w:rPr>
          <w:rFonts w:ascii="Times New Roman" w:hint="eastAsia"/>
        </w:rPr>
        <w:t>下記①から④を考慮して</w:t>
      </w:r>
      <w:r w:rsidRPr="00347A6F">
        <w:rPr>
          <w:rFonts w:ascii="Times New Roman" w:hint="eastAsia"/>
        </w:rPr>
        <w:t>同意取得</w:t>
      </w:r>
      <w:r>
        <w:rPr>
          <w:rFonts w:ascii="Times New Roman" w:hint="eastAsia"/>
        </w:rPr>
        <w:t>前</w:t>
      </w:r>
      <w:r w:rsidRPr="00347A6F">
        <w:rPr>
          <w:rFonts w:ascii="Times New Roman" w:hint="eastAsia"/>
        </w:rPr>
        <w:t>に</w:t>
      </w:r>
      <w:r>
        <w:rPr>
          <w:rFonts w:ascii="Times New Roman" w:hint="eastAsia"/>
        </w:rPr>
        <w:t>採血のみを</w:t>
      </w:r>
      <w:r w:rsidRPr="00347A6F">
        <w:rPr>
          <w:rFonts w:ascii="Times New Roman" w:hint="eastAsia"/>
        </w:rPr>
        <w:t>行い、上述の同意を取得する環境が十分に整った状況で同意を取得し、同意が取得できない場合は血液</w:t>
      </w:r>
      <w:r>
        <w:rPr>
          <w:rFonts w:ascii="Times New Roman" w:hint="eastAsia"/>
        </w:rPr>
        <w:t>検体</w:t>
      </w:r>
      <w:r w:rsidRPr="00347A6F">
        <w:rPr>
          <w:rFonts w:ascii="Times New Roman" w:hint="eastAsia"/>
        </w:rPr>
        <w:t>を廃棄する。</w:t>
      </w:r>
    </w:p>
    <w:p w14:paraId="05270068" w14:textId="77777777" w:rsidR="00C05AEB" w:rsidRDefault="00C05AEB" w:rsidP="001D079E">
      <w:pPr>
        <w:pStyle w:val="af7"/>
        <w:widowControl/>
        <w:numPr>
          <w:ilvl w:val="0"/>
          <w:numId w:val="33"/>
        </w:numPr>
        <w:ind w:leftChars="0"/>
        <w:rPr>
          <w:rFonts w:ascii="Times New Roman"/>
        </w:rPr>
      </w:pPr>
      <w:r w:rsidRPr="001D079E">
        <w:rPr>
          <w:rFonts w:ascii="Times New Roman" w:hint="eastAsia"/>
        </w:rPr>
        <w:t>患者は</w:t>
      </w:r>
      <w:r>
        <w:rPr>
          <w:rFonts w:ascii="Times New Roman" w:hint="eastAsia"/>
        </w:rPr>
        <w:t>敗血症であり緊急かつ生命の危機が生じている。</w:t>
      </w:r>
    </w:p>
    <w:p w14:paraId="44474AC1" w14:textId="77777777" w:rsidR="00C05AEB" w:rsidRPr="001D079E" w:rsidRDefault="00C05AEB" w:rsidP="001D079E">
      <w:pPr>
        <w:pStyle w:val="af7"/>
        <w:widowControl/>
        <w:numPr>
          <w:ilvl w:val="0"/>
          <w:numId w:val="33"/>
        </w:numPr>
        <w:ind w:leftChars="0"/>
        <w:rPr>
          <w:rFonts w:ascii="Times New Roman"/>
        </w:rPr>
      </w:pPr>
      <w:r w:rsidRPr="001D079E">
        <w:rPr>
          <w:rFonts w:ascii="Times New Roman" w:hint="eastAsia"/>
        </w:rPr>
        <w:t>意識障害もしくは意識変容があり十分な説明と同意を行える状況にない。</w:t>
      </w:r>
    </w:p>
    <w:p w14:paraId="7E0BB80F" w14:textId="457C88AD" w:rsidR="00C05AEB" w:rsidRPr="001D079E" w:rsidRDefault="00C05AEB" w:rsidP="001D079E">
      <w:pPr>
        <w:pStyle w:val="af7"/>
        <w:widowControl/>
        <w:numPr>
          <w:ilvl w:val="0"/>
          <w:numId w:val="33"/>
        </w:numPr>
        <w:ind w:leftChars="0"/>
        <w:rPr>
          <w:rFonts w:ascii="Times New Roman"/>
        </w:rPr>
      </w:pPr>
      <w:r w:rsidRPr="001D079E">
        <w:rPr>
          <w:rFonts w:ascii="Times New Roman" w:hint="eastAsia"/>
        </w:rPr>
        <w:t>採血量は</w:t>
      </w:r>
      <w:r>
        <w:rPr>
          <w:rFonts w:ascii="Times New Roman" w:hint="eastAsia"/>
        </w:rPr>
        <w:t>5</w:t>
      </w:r>
      <w:r w:rsidRPr="001D079E">
        <w:rPr>
          <w:rFonts w:ascii="Times New Roman" w:hint="eastAsia"/>
        </w:rPr>
        <w:t>m</w:t>
      </w:r>
      <w:r w:rsidRPr="001D079E">
        <w:rPr>
          <w:rFonts w:ascii="Times New Roman"/>
        </w:rPr>
        <w:t>L</w:t>
      </w:r>
      <w:r w:rsidR="005F2CAB">
        <w:rPr>
          <w:rFonts w:ascii="Times New Roman" w:hint="eastAsia"/>
        </w:rPr>
        <w:t>あるいは</w:t>
      </w:r>
      <w:r w:rsidR="005F2CAB">
        <w:rPr>
          <w:rFonts w:ascii="Times New Roman"/>
        </w:rPr>
        <w:t>10mL</w:t>
      </w:r>
      <w:r w:rsidRPr="001D079E">
        <w:rPr>
          <w:rFonts w:ascii="Times New Roman" w:hint="eastAsia"/>
        </w:rPr>
        <w:t>であり</w:t>
      </w:r>
      <w:r>
        <w:rPr>
          <w:rFonts w:ascii="Times New Roman" w:hint="eastAsia"/>
        </w:rPr>
        <w:t>、</w:t>
      </w:r>
      <w:r w:rsidRPr="001D079E">
        <w:rPr>
          <w:rFonts w:ascii="Times New Roman" w:hint="eastAsia"/>
        </w:rPr>
        <w:t>患者に</w:t>
      </w:r>
      <w:r>
        <w:rPr>
          <w:rFonts w:ascii="Times New Roman" w:hint="eastAsia"/>
        </w:rPr>
        <w:t>生じる負担およびリスクは必要最小限である</w:t>
      </w:r>
      <w:r w:rsidRPr="001D079E">
        <w:rPr>
          <w:rFonts w:ascii="Times New Roman" w:hint="eastAsia"/>
        </w:rPr>
        <w:t>。</w:t>
      </w:r>
    </w:p>
    <w:p w14:paraId="22A11182" w14:textId="77777777" w:rsidR="00C05AEB" w:rsidRPr="001D079E" w:rsidRDefault="00C05AEB" w:rsidP="001D079E">
      <w:pPr>
        <w:pStyle w:val="af7"/>
        <w:widowControl/>
        <w:numPr>
          <w:ilvl w:val="0"/>
          <w:numId w:val="33"/>
        </w:numPr>
        <w:ind w:leftChars="0"/>
        <w:rPr>
          <w:rFonts w:ascii="ＭＳ 明朝" w:hAnsi="ＭＳ 明朝"/>
          <w:bCs/>
          <w:color w:val="000000" w:themeColor="text1"/>
          <w:szCs w:val="22"/>
        </w:rPr>
      </w:pPr>
      <w:r w:rsidRPr="001D079E">
        <w:rPr>
          <w:rFonts w:ascii="Times New Roman" w:hint="eastAsia"/>
        </w:rPr>
        <w:t>検体採取は通常診療で必須となる採血の際に同時に行うため、研究用の採血に伴い苦痛が増すことはない。</w:t>
      </w:r>
    </w:p>
    <w:p w14:paraId="18297E06" w14:textId="77777777" w:rsidR="00C05AEB" w:rsidRPr="001D079E" w:rsidRDefault="00C05AEB" w:rsidP="001D079E">
      <w:pPr>
        <w:autoSpaceDE w:val="0"/>
        <w:autoSpaceDN w:val="0"/>
        <w:adjustRightInd w:val="0"/>
        <w:jc w:val="left"/>
        <w:rPr>
          <w:rFonts w:cs="ＭＳ"/>
          <w:color w:val="000000"/>
          <w:kern w:val="0"/>
          <w:szCs w:val="22"/>
        </w:rPr>
      </w:pPr>
      <w:r w:rsidRPr="001D079E">
        <w:rPr>
          <w:rFonts w:cs="ＭＳ"/>
          <w:color w:val="000000"/>
          <w:kern w:val="0"/>
          <w:szCs w:val="22"/>
        </w:rPr>
        <w:t>同意文書は、</w:t>
      </w:r>
      <w:r w:rsidRPr="001D079E">
        <w:rPr>
          <w:rFonts w:cs="ＭＳ" w:hint="eastAsia"/>
          <w:color w:val="000000"/>
          <w:kern w:val="0"/>
          <w:szCs w:val="22"/>
        </w:rPr>
        <w:t>原本を研究責任者</w:t>
      </w:r>
      <w:r w:rsidRPr="001D079E">
        <w:rPr>
          <w:rFonts w:cs="ＭＳ"/>
          <w:color w:val="000000"/>
          <w:kern w:val="0"/>
          <w:szCs w:val="22"/>
        </w:rPr>
        <w:t>が保管</w:t>
      </w:r>
      <w:r w:rsidRPr="001D079E">
        <w:rPr>
          <w:rFonts w:cs="ＭＳ" w:hint="eastAsia"/>
          <w:color w:val="000000"/>
          <w:kern w:val="0"/>
          <w:szCs w:val="22"/>
        </w:rPr>
        <w:t>し、写しを</w:t>
      </w:r>
      <w:r w:rsidRPr="001D079E">
        <w:rPr>
          <w:rFonts w:cs="ＭＳ"/>
          <w:color w:val="000000"/>
          <w:kern w:val="0"/>
          <w:szCs w:val="22"/>
        </w:rPr>
        <w:t>研究対象者本人</w:t>
      </w:r>
      <w:r>
        <w:rPr>
          <w:rFonts w:cs="ＭＳ" w:hint="eastAsia"/>
          <w:color w:val="000000"/>
          <w:kern w:val="0"/>
          <w:szCs w:val="22"/>
        </w:rPr>
        <w:t>または代諾者</w:t>
      </w:r>
      <w:r w:rsidRPr="001D079E">
        <w:rPr>
          <w:rFonts w:cs="ＭＳ"/>
          <w:color w:val="000000"/>
          <w:kern w:val="0"/>
          <w:szCs w:val="22"/>
        </w:rPr>
        <w:t>に渡す。</w:t>
      </w:r>
    </w:p>
    <w:p w14:paraId="1046E321" w14:textId="77777777" w:rsidR="00C05AEB" w:rsidRDefault="00C05AEB" w:rsidP="00B4437C">
      <w:pPr>
        <w:autoSpaceDE w:val="0"/>
        <w:autoSpaceDN w:val="0"/>
        <w:adjustRightInd w:val="0"/>
        <w:jc w:val="left"/>
        <w:rPr>
          <w:rFonts w:cs="ＭＳ"/>
          <w:color w:val="000000"/>
          <w:kern w:val="0"/>
          <w:szCs w:val="22"/>
        </w:rPr>
      </w:pPr>
    </w:p>
    <w:p w14:paraId="0A8422FD" w14:textId="77777777" w:rsidR="00C05AEB" w:rsidRPr="00B4437C" w:rsidRDefault="00C05AEB" w:rsidP="00B4437C">
      <w:pPr>
        <w:pStyle w:val="10"/>
      </w:pPr>
      <w:bookmarkStart w:id="356" w:name="_Toc79659307"/>
      <w:bookmarkStart w:id="357" w:name="_Toc80283821"/>
      <w:bookmarkStart w:id="358" w:name="_Toc87859809"/>
      <w:bookmarkStart w:id="359" w:name="_Toc87886999"/>
      <w:bookmarkStart w:id="360" w:name="_Toc88636393"/>
      <w:bookmarkStart w:id="361" w:name="_Toc92200971"/>
      <w:bookmarkStart w:id="362" w:name="_Toc411947358"/>
      <w:bookmarkStart w:id="363" w:name="_Toc115784999"/>
      <w:bookmarkEnd w:id="356"/>
      <w:bookmarkEnd w:id="357"/>
      <w:bookmarkEnd w:id="358"/>
      <w:bookmarkEnd w:id="359"/>
      <w:bookmarkEnd w:id="360"/>
      <w:bookmarkEnd w:id="361"/>
      <w:r w:rsidRPr="00EC1CF8">
        <w:t>代諾者等からインフォームド・コンセントを受ける場合の手続</w:t>
      </w:r>
      <w:bookmarkEnd w:id="362"/>
      <w:bookmarkEnd w:id="363"/>
    </w:p>
    <w:p w14:paraId="0A3EE7A8" w14:textId="77777777" w:rsidR="00C05AEB" w:rsidRPr="00EC1CF8" w:rsidRDefault="00C05AEB" w:rsidP="000B424B">
      <w:pPr>
        <w:autoSpaceDE w:val="0"/>
        <w:autoSpaceDN w:val="0"/>
        <w:adjustRightInd w:val="0"/>
        <w:jc w:val="left"/>
        <w:rPr>
          <w:rFonts w:ascii="ＭＳ 明朝" w:hAnsi="ＭＳ 明朝" w:cs="ＭＳゴシック"/>
          <w:b/>
          <w:color w:val="0000FF"/>
          <w:kern w:val="0"/>
        </w:rPr>
      </w:pPr>
      <w:r w:rsidRPr="00C153FE">
        <w:rPr>
          <w:rFonts w:hint="eastAsia"/>
          <w:b/>
          <w:color w:val="000000" w:themeColor="text1"/>
        </w:rPr>
        <w:t>１）</w:t>
      </w:r>
      <w:r w:rsidRPr="00C153FE">
        <w:rPr>
          <w:rFonts w:ascii="ＭＳ 明朝" w:hAnsi="ＭＳ 明朝" w:cs="ＭＳゴシック"/>
          <w:b/>
          <w:color w:val="000000" w:themeColor="text1"/>
          <w:kern w:val="0"/>
        </w:rPr>
        <w:t>代諾者等の選定方針</w:t>
      </w:r>
    </w:p>
    <w:p w14:paraId="2A49BDCC" w14:textId="77777777" w:rsidR="00C05AEB" w:rsidRPr="00DC514C" w:rsidRDefault="00C05AEB" w:rsidP="00B4437C">
      <w:pPr>
        <w:autoSpaceDE w:val="0"/>
        <w:autoSpaceDN w:val="0"/>
        <w:adjustRightInd w:val="0"/>
        <w:ind w:leftChars="193" w:left="849" w:hangingChars="200" w:hanging="432"/>
        <w:jc w:val="left"/>
        <w:rPr>
          <w:rFonts w:ascii="ＭＳ 明朝" w:hAnsi="ＭＳ 明朝" w:cs="ＭＳゴシック"/>
          <w:color w:val="0000FF"/>
          <w:kern w:val="0"/>
        </w:rPr>
      </w:pPr>
      <w:r w:rsidRPr="00B4437C">
        <w:rPr>
          <w:rFonts w:ascii="ＭＳ 明朝" w:hAnsi="ＭＳ 明朝" w:cs="ＭＳゴシック" w:hint="eastAsia"/>
          <w:color w:val="000000" w:themeColor="text1"/>
          <w:kern w:val="0"/>
        </w:rPr>
        <w:t>配偶者、父母、兄弟姉妹、子・孫、祖父母、同居の親族又はそれらに準ずると考えられる者（未成年を除く）</w:t>
      </w:r>
    </w:p>
    <w:p w14:paraId="6A030390" w14:textId="77777777" w:rsidR="00C05AEB" w:rsidRPr="00B4437C" w:rsidRDefault="00C05AEB" w:rsidP="00B4437C">
      <w:pPr>
        <w:autoSpaceDE w:val="0"/>
        <w:autoSpaceDN w:val="0"/>
        <w:adjustRightInd w:val="0"/>
        <w:ind w:leftChars="50" w:left="108" w:firstLineChars="147" w:firstLine="318"/>
        <w:jc w:val="left"/>
        <w:rPr>
          <w:rFonts w:ascii="ＭＳ 明朝" w:hAnsi="ＭＳ 明朝" w:cs="ＭＳゴシック"/>
          <w:color w:val="000000" w:themeColor="text1"/>
          <w:kern w:val="0"/>
        </w:rPr>
      </w:pPr>
      <w:r w:rsidRPr="00B4437C">
        <w:rPr>
          <w:rFonts w:ascii="ＭＳ 明朝" w:hAnsi="ＭＳ 明朝" w:cs="ＭＳゴシック" w:hint="eastAsia"/>
          <w:color w:val="000000" w:themeColor="text1"/>
          <w:kern w:val="0"/>
        </w:rPr>
        <w:t>または</w:t>
      </w:r>
    </w:p>
    <w:p w14:paraId="10AC9DF5" w14:textId="77777777" w:rsidR="00C05AEB" w:rsidRPr="00B4437C" w:rsidRDefault="00C05AEB" w:rsidP="00B4437C">
      <w:pPr>
        <w:autoSpaceDE w:val="0"/>
        <w:autoSpaceDN w:val="0"/>
        <w:adjustRightInd w:val="0"/>
        <w:ind w:leftChars="197" w:left="426"/>
        <w:jc w:val="left"/>
        <w:rPr>
          <w:rFonts w:ascii="ＭＳ 明朝" w:hAnsi="ＭＳ 明朝" w:cs="ＭＳゴシック"/>
          <w:color w:val="000000" w:themeColor="text1"/>
          <w:kern w:val="0"/>
        </w:rPr>
      </w:pPr>
      <w:r w:rsidRPr="00B4437C">
        <w:rPr>
          <w:rFonts w:ascii="ＭＳ 明朝" w:hAnsi="ＭＳ 明朝" w:cs="ＭＳゴシック" w:hint="eastAsia"/>
          <w:color w:val="000000" w:themeColor="text1"/>
          <w:kern w:val="0"/>
        </w:rPr>
        <w:t>研究対象者の代理人（代理権を付与された任意後見人を含む）</w:t>
      </w:r>
    </w:p>
    <w:p w14:paraId="49347008" w14:textId="77777777" w:rsidR="00C05AEB" w:rsidRPr="00DC514C" w:rsidRDefault="00C05AEB" w:rsidP="00DC514C">
      <w:pPr>
        <w:autoSpaceDE w:val="0"/>
        <w:autoSpaceDN w:val="0"/>
        <w:adjustRightInd w:val="0"/>
        <w:jc w:val="left"/>
        <w:rPr>
          <w:rFonts w:ascii="ＭＳ 明朝" w:hAnsi="ＭＳ 明朝" w:cs="ＭＳゴシック"/>
          <w:color w:val="0000FF"/>
          <w:kern w:val="0"/>
        </w:rPr>
      </w:pPr>
    </w:p>
    <w:p w14:paraId="7BBACD4D" w14:textId="77777777" w:rsidR="00C05AEB" w:rsidRPr="00CE7F68" w:rsidRDefault="00C05AEB">
      <w:pPr>
        <w:autoSpaceDE w:val="0"/>
        <w:autoSpaceDN w:val="0"/>
        <w:adjustRightInd w:val="0"/>
        <w:jc w:val="left"/>
        <w:rPr>
          <w:b/>
          <w:color w:val="000000" w:themeColor="text1"/>
        </w:rPr>
      </w:pPr>
      <w:r>
        <w:rPr>
          <w:rFonts w:hint="eastAsia"/>
          <w:b/>
          <w:color w:val="000000" w:themeColor="text1"/>
        </w:rPr>
        <w:lastRenderedPageBreak/>
        <w:t>２）</w:t>
      </w:r>
      <w:r w:rsidRPr="00CE7F68">
        <w:rPr>
          <w:b/>
          <w:color w:val="000000" w:themeColor="text1"/>
        </w:rPr>
        <w:t>有効な同意が取れない研究対象者の参加が本研究の実施にあたり必要不可欠である理由</w:t>
      </w:r>
    </w:p>
    <w:p w14:paraId="4863007A" w14:textId="77777777" w:rsidR="00C05AEB" w:rsidRDefault="00C05AEB" w:rsidP="00B4437C">
      <w:pPr>
        <w:autoSpaceDE w:val="0"/>
        <w:autoSpaceDN w:val="0"/>
        <w:adjustRightInd w:val="0"/>
        <w:ind w:leftChars="98" w:left="212" w:firstLineChars="97" w:firstLine="210"/>
        <w:jc w:val="left"/>
        <w:rPr>
          <w:rFonts w:ascii="ＭＳ 明朝" w:hAnsi="ＭＳ 明朝" w:cs="ＭＳゴシック"/>
          <w:color w:val="0000FF"/>
          <w:kern w:val="0"/>
        </w:rPr>
      </w:pPr>
      <w:r w:rsidRPr="00B4437C">
        <w:rPr>
          <w:rFonts w:ascii="ＭＳ 明朝" w:hAnsi="ＭＳ 明朝" w:cs="ＭＳゴシック" w:hint="eastAsia"/>
          <w:color w:val="000000" w:themeColor="text1"/>
          <w:kern w:val="0"/>
        </w:rPr>
        <w:t>本研究の対象疾患は敗血症であり、意識障害やショックを併発することが多いため。</w:t>
      </w:r>
    </w:p>
    <w:p w14:paraId="19162BC1" w14:textId="77777777" w:rsidR="00C05AEB" w:rsidRPr="00944179" w:rsidRDefault="00C05AEB" w:rsidP="000B424B">
      <w:pPr>
        <w:autoSpaceDE w:val="0"/>
        <w:autoSpaceDN w:val="0"/>
        <w:adjustRightInd w:val="0"/>
        <w:jc w:val="left"/>
        <w:rPr>
          <w:rFonts w:ascii="ＭＳ 明朝" w:hAnsi="ＭＳ 明朝" w:cs="ＭＳゴシック"/>
          <w:color w:val="0000FF"/>
          <w:kern w:val="0"/>
        </w:rPr>
      </w:pPr>
    </w:p>
    <w:p w14:paraId="02994004" w14:textId="77777777" w:rsidR="00C05AEB" w:rsidRPr="00B4437C" w:rsidRDefault="00C05AEB" w:rsidP="00B4437C">
      <w:pPr>
        <w:autoSpaceDE w:val="0"/>
        <w:autoSpaceDN w:val="0"/>
        <w:adjustRightInd w:val="0"/>
        <w:jc w:val="left"/>
        <w:rPr>
          <w:rFonts w:ascii="ＭＳ 明朝" w:hAnsi="ＭＳ 明朝" w:cs="ＭＳゴシック"/>
          <w:color w:val="0000FF"/>
          <w:kern w:val="0"/>
        </w:rPr>
      </w:pPr>
      <w:r>
        <w:rPr>
          <w:rFonts w:hint="eastAsia"/>
          <w:b/>
          <w:color w:val="000000" w:themeColor="text1"/>
        </w:rPr>
        <w:t>３）</w:t>
      </w:r>
      <w:r w:rsidRPr="008C2756">
        <w:rPr>
          <w:rFonts w:hint="eastAsia"/>
          <w:b/>
          <w:color w:val="000000" w:themeColor="text1"/>
        </w:rPr>
        <w:t>代諾者等からインフォームド・コンセントを受ける場合の</w:t>
      </w:r>
      <w:r w:rsidRPr="008C2756">
        <w:rPr>
          <w:b/>
          <w:color w:val="000000" w:themeColor="text1"/>
        </w:rPr>
        <w:t>説明、同意に関する事項</w:t>
      </w:r>
    </w:p>
    <w:p w14:paraId="4C399612" w14:textId="77777777" w:rsidR="00C05AEB" w:rsidRPr="00B4437C" w:rsidRDefault="00C05AEB" w:rsidP="00CE7F68">
      <w:pPr>
        <w:ind w:leftChars="100" w:left="216" w:firstLineChars="100" w:firstLine="216"/>
        <w:rPr>
          <w:color w:val="000000" w:themeColor="text1"/>
        </w:rPr>
      </w:pPr>
      <w:r w:rsidRPr="00B4437C">
        <w:rPr>
          <w:rFonts w:hint="eastAsia"/>
          <w:color w:val="000000" w:themeColor="text1"/>
        </w:rPr>
        <w:t>研究者等は、研究対象者本人から同意を得ることが困難な場合（もしくは研究対象者が未成年の場合）、代諾者に対して説明文書及び同意文書を手渡し、内容について十分な説明を行う。代諾者が研究の内容を良く理解したことを確認した上で、代諾者の自由意思による研究参加への同意を文書で得る。</w:t>
      </w:r>
    </w:p>
    <w:p w14:paraId="583F085B" w14:textId="77777777" w:rsidR="00C05AEB" w:rsidRPr="00A50745" w:rsidRDefault="00C05AEB" w:rsidP="000B424B">
      <w:pPr>
        <w:autoSpaceDE w:val="0"/>
        <w:autoSpaceDN w:val="0"/>
        <w:adjustRightInd w:val="0"/>
        <w:jc w:val="left"/>
        <w:rPr>
          <w:rFonts w:ascii="ＭＳ 明朝" w:hAnsi="ＭＳ 明朝" w:cs="ＭＳゴシック"/>
          <w:kern w:val="0"/>
        </w:rPr>
      </w:pPr>
    </w:p>
    <w:p w14:paraId="05307769" w14:textId="77777777" w:rsidR="00C05AEB" w:rsidRPr="00EC1CF8" w:rsidRDefault="00C05AEB" w:rsidP="005B6C02">
      <w:pPr>
        <w:pStyle w:val="10"/>
      </w:pPr>
      <w:bookmarkStart w:id="364" w:name="_Toc411947359"/>
      <w:bookmarkStart w:id="365" w:name="_Toc115785000"/>
      <w:r w:rsidRPr="00EC1CF8">
        <w:t>インフォームド・アセントを得る場合の手続</w:t>
      </w:r>
      <w:bookmarkEnd w:id="364"/>
      <w:bookmarkEnd w:id="365"/>
    </w:p>
    <w:p w14:paraId="2F619D49" w14:textId="77777777" w:rsidR="00C05AEB" w:rsidRPr="00B4437C" w:rsidRDefault="00C05AEB" w:rsidP="000B424B">
      <w:pPr>
        <w:autoSpaceDE w:val="0"/>
        <w:autoSpaceDN w:val="0"/>
        <w:adjustRightInd w:val="0"/>
        <w:jc w:val="left"/>
        <w:rPr>
          <w:rFonts w:ascii="ＭＳ 明朝" w:hAnsi="ＭＳ 明朝" w:cs="ＭＳゴシック"/>
          <w:kern w:val="0"/>
        </w:rPr>
      </w:pPr>
      <w:r>
        <w:rPr>
          <w:rFonts w:ascii="ＭＳ 明朝" w:hAnsi="ＭＳ 明朝" w:cs="ＭＳゴシック" w:hint="eastAsia"/>
          <w:kern w:val="0"/>
        </w:rPr>
        <w:t>該当なし。</w:t>
      </w:r>
    </w:p>
    <w:p w14:paraId="4EDBBE74" w14:textId="77777777" w:rsidR="00C05AEB" w:rsidRDefault="00C05AEB" w:rsidP="000B424B">
      <w:pPr>
        <w:autoSpaceDE w:val="0"/>
        <w:autoSpaceDN w:val="0"/>
        <w:adjustRightInd w:val="0"/>
        <w:jc w:val="left"/>
        <w:rPr>
          <w:rFonts w:ascii="ＭＳ 明朝" w:hAnsi="ＭＳ 明朝" w:cs="ＭＳゴシック"/>
          <w:color w:val="0000FF"/>
          <w:kern w:val="0"/>
        </w:rPr>
      </w:pPr>
    </w:p>
    <w:p w14:paraId="5F26462D" w14:textId="77777777" w:rsidR="00C05AEB" w:rsidRPr="006E0B00" w:rsidRDefault="00C05AEB" w:rsidP="006E0B00">
      <w:pPr>
        <w:pStyle w:val="10"/>
      </w:pPr>
      <w:bookmarkStart w:id="366" w:name="_Toc471833361"/>
      <w:bookmarkStart w:id="367" w:name="_Toc115785001"/>
      <w:r w:rsidRPr="00EC1CF8">
        <w:rPr>
          <w:rFonts w:hint="eastAsia"/>
        </w:rPr>
        <w:t>情報公開の</w:t>
      </w:r>
      <w:r w:rsidRPr="00EC1CF8">
        <w:t>手続</w:t>
      </w:r>
      <w:bookmarkStart w:id="368" w:name="_Hlk518293897"/>
      <w:bookmarkEnd w:id="366"/>
      <w:bookmarkEnd w:id="367"/>
    </w:p>
    <w:bookmarkEnd w:id="368"/>
    <w:p w14:paraId="5A5F049D" w14:textId="77777777" w:rsidR="00C05AEB" w:rsidRPr="006E0B00" w:rsidRDefault="00C05AEB" w:rsidP="006E0B00">
      <w:pPr>
        <w:autoSpaceDE w:val="0"/>
        <w:autoSpaceDN w:val="0"/>
        <w:adjustRightInd w:val="0"/>
        <w:jc w:val="left"/>
        <w:rPr>
          <w:rFonts w:hAnsi="ＭＳ 明朝"/>
          <w:color w:val="000000" w:themeColor="text1"/>
          <w:szCs w:val="22"/>
        </w:rPr>
      </w:pPr>
      <w:r w:rsidRPr="006E0B00">
        <w:rPr>
          <w:rFonts w:hAnsi="ＭＳ 明朝" w:hint="eastAsia"/>
          <w:color w:val="000000" w:themeColor="text1"/>
          <w:szCs w:val="22"/>
        </w:rPr>
        <w:t>該当なし。</w:t>
      </w:r>
    </w:p>
    <w:p w14:paraId="0A40D3D4" w14:textId="77777777" w:rsidR="00C05AEB" w:rsidRPr="009D5157" w:rsidRDefault="00C05AEB" w:rsidP="000B424B">
      <w:pPr>
        <w:autoSpaceDE w:val="0"/>
        <w:autoSpaceDN w:val="0"/>
        <w:adjustRightInd w:val="0"/>
        <w:jc w:val="left"/>
        <w:rPr>
          <w:rFonts w:ascii="ＭＳ 明朝" w:hAnsi="ＭＳ 明朝" w:cs="ＭＳゴシック"/>
          <w:kern w:val="0"/>
        </w:rPr>
      </w:pPr>
      <w:bookmarkStart w:id="369" w:name="_Toc465085033"/>
      <w:bookmarkStart w:id="370" w:name="_Toc468112591"/>
      <w:bookmarkStart w:id="371" w:name="_Toc465085034"/>
      <w:bookmarkStart w:id="372" w:name="_Toc468112592"/>
      <w:bookmarkStart w:id="373" w:name="_Toc465085035"/>
      <w:bookmarkStart w:id="374" w:name="_Toc468112593"/>
      <w:bookmarkStart w:id="375" w:name="_Toc465085036"/>
      <w:bookmarkStart w:id="376" w:name="_Toc468112594"/>
      <w:bookmarkStart w:id="377" w:name="_Toc465085037"/>
      <w:bookmarkStart w:id="378" w:name="_Toc468112595"/>
      <w:bookmarkStart w:id="379" w:name="_Toc465085038"/>
      <w:bookmarkStart w:id="380" w:name="_Toc468112596"/>
      <w:bookmarkStart w:id="381" w:name="_Toc465085039"/>
      <w:bookmarkStart w:id="382" w:name="_Toc468112597"/>
      <w:bookmarkStart w:id="383" w:name="_Toc465085040"/>
      <w:bookmarkStart w:id="384" w:name="_Toc468112598"/>
      <w:bookmarkStart w:id="385" w:name="_Toc465085041"/>
      <w:bookmarkStart w:id="386" w:name="_Toc468112599"/>
      <w:bookmarkStart w:id="387" w:name="_Toc465085042"/>
      <w:bookmarkStart w:id="388" w:name="_Toc468112600"/>
      <w:bookmarkStart w:id="389" w:name="_Toc465085043"/>
      <w:bookmarkStart w:id="390" w:name="_Toc468112601"/>
      <w:bookmarkStart w:id="391" w:name="_Toc465085044"/>
      <w:bookmarkStart w:id="392" w:name="_Toc468112602"/>
      <w:bookmarkStart w:id="393" w:name="_Toc465085045"/>
      <w:bookmarkStart w:id="394" w:name="_Toc468112603"/>
      <w:bookmarkStart w:id="395" w:name="_Toc465085046"/>
      <w:bookmarkStart w:id="396" w:name="_Toc468112604"/>
      <w:bookmarkStart w:id="397" w:name="_Toc465085047"/>
      <w:bookmarkStart w:id="398" w:name="_Toc468112605"/>
      <w:bookmarkStart w:id="399" w:name="_Toc465085048"/>
      <w:bookmarkStart w:id="400" w:name="_Toc468112606"/>
      <w:bookmarkStart w:id="401" w:name="_Toc465085049"/>
      <w:bookmarkStart w:id="402" w:name="_Toc468112607"/>
      <w:bookmarkStart w:id="403" w:name="_Toc465085050"/>
      <w:bookmarkStart w:id="404" w:name="_Toc468112608"/>
      <w:bookmarkStart w:id="405" w:name="_Toc465085051"/>
      <w:bookmarkStart w:id="406" w:name="_Toc468112609"/>
      <w:bookmarkStart w:id="407" w:name="_Toc465085052"/>
      <w:bookmarkStart w:id="408" w:name="_Toc468112610"/>
      <w:bookmarkStart w:id="409" w:name="_Toc465085053"/>
      <w:bookmarkStart w:id="410" w:name="_Toc468112611"/>
      <w:bookmarkStart w:id="411" w:name="_Toc465085054"/>
      <w:bookmarkStart w:id="412" w:name="_Toc468112612"/>
      <w:bookmarkStart w:id="413" w:name="_Toc465085055"/>
      <w:bookmarkStart w:id="414" w:name="_Toc468112613"/>
      <w:bookmarkStart w:id="415" w:name="_Toc465085056"/>
      <w:bookmarkStart w:id="416" w:name="_Toc468112614"/>
      <w:bookmarkStart w:id="417" w:name="_Toc465085057"/>
      <w:bookmarkStart w:id="418" w:name="_Toc468112615"/>
      <w:bookmarkStart w:id="419" w:name="_Toc465085058"/>
      <w:bookmarkStart w:id="420" w:name="_Toc468112616"/>
      <w:bookmarkStart w:id="421" w:name="_Toc465085059"/>
      <w:bookmarkStart w:id="422" w:name="_Toc468112617"/>
      <w:bookmarkStart w:id="423" w:name="_Toc465085060"/>
      <w:bookmarkStart w:id="424" w:name="_Toc468112618"/>
      <w:bookmarkStart w:id="425" w:name="_Toc465085061"/>
      <w:bookmarkStart w:id="426" w:name="_Toc468112619"/>
      <w:bookmarkStart w:id="427" w:name="_Toc465085062"/>
      <w:bookmarkStart w:id="428" w:name="_Toc468112620"/>
      <w:bookmarkStart w:id="429" w:name="_Toc465085063"/>
      <w:bookmarkStart w:id="430" w:name="_Toc468112621"/>
      <w:bookmarkStart w:id="431" w:name="_Toc465085064"/>
      <w:bookmarkStart w:id="432" w:name="_Toc468112622"/>
      <w:bookmarkStart w:id="433" w:name="_Toc465085065"/>
      <w:bookmarkStart w:id="434" w:name="_Toc468112623"/>
      <w:bookmarkStart w:id="435" w:name="_Toc465085066"/>
      <w:bookmarkStart w:id="436" w:name="_Toc468112624"/>
      <w:bookmarkStart w:id="437" w:name="_Toc465085067"/>
      <w:bookmarkStart w:id="438" w:name="_Toc468112625"/>
      <w:bookmarkStart w:id="439" w:name="_Toc465085068"/>
      <w:bookmarkStart w:id="440" w:name="_Toc468112626"/>
      <w:bookmarkStart w:id="441" w:name="_Toc465085069"/>
      <w:bookmarkStart w:id="442" w:name="_Toc468112627"/>
      <w:bookmarkStart w:id="443" w:name="_Toc465085070"/>
      <w:bookmarkStart w:id="444" w:name="_Toc468112628"/>
      <w:bookmarkStart w:id="445" w:name="_Toc465085071"/>
      <w:bookmarkStart w:id="446" w:name="_Toc468112629"/>
      <w:bookmarkStart w:id="447" w:name="_Toc465085072"/>
      <w:bookmarkStart w:id="448" w:name="_Toc468112630"/>
      <w:bookmarkStart w:id="449" w:name="_Toc465085073"/>
      <w:bookmarkStart w:id="450" w:name="_Toc468112631"/>
      <w:bookmarkStart w:id="451" w:name="_Toc465085074"/>
      <w:bookmarkStart w:id="452" w:name="_Toc468112632"/>
      <w:bookmarkStart w:id="453" w:name="_Toc465085075"/>
      <w:bookmarkStart w:id="454" w:name="_Toc468112633"/>
      <w:bookmarkStart w:id="455" w:name="_Toc465085076"/>
      <w:bookmarkStart w:id="456" w:name="_Toc468112634"/>
      <w:bookmarkStart w:id="457" w:name="_Toc465085077"/>
      <w:bookmarkStart w:id="458" w:name="_Toc468112635"/>
      <w:bookmarkStart w:id="459" w:name="_Toc465085078"/>
      <w:bookmarkStart w:id="460" w:name="_Toc468112636"/>
      <w:bookmarkStart w:id="461" w:name="_Toc465085079"/>
      <w:bookmarkStart w:id="462" w:name="_Toc468112637"/>
      <w:bookmarkStart w:id="463" w:name="_Toc465085080"/>
      <w:bookmarkStart w:id="464" w:name="_Toc468112638"/>
      <w:bookmarkStart w:id="465" w:name="_Toc465085081"/>
      <w:bookmarkStart w:id="466" w:name="_Toc468112639"/>
      <w:bookmarkStart w:id="467" w:name="_Toc465085082"/>
      <w:bookmarkStart w:id="468" w:name="_Toc468112640"/>
      <w:bookmarkStart w:id="469" w:name="_Toc465085083"/>
      <w:bookmarkStart w:id="470" w:name="_Toc468112641"/>
      <w:bookmarkStart w:id="471" w:name="_Toc465085084"/>
      <w:bookmarkStart w:id="472" w:name="_Toc468112642"/>
      <w:bookmarkStart w:id="473" w:name="_Toc465085085"/>
      <w:bookmarkStart w:id="474" w:name="_Toc468112643"/>
      <w:bookmarkStart w:id="475" w:name="_Toc465085086"/>
      <w:bookmarkStart w:id="476" w:name="_Toc468112644"/>
      <w:bookmarkStart w:id="477" w:name="_Toc465085087"/>
      <w:bookmarkStart w:id="478" w:name="_Toc468112645"/>
      <w:bookmarkStart w:id="479" w:name="_Toc465085088"/>
      <w:bookmarkStart w:id="480" w:name="_Toc468112646"/>
      <w:bookmarkStart w:id="481" w:name="_Toc465085089"/>
      <w:bookmarkStart w:id="482" w:name="_Toc468112647"/>
      <w:bookmarkStart w:id="483" w:name="_Toc465085090"/>
      <w:bookmarkStart w:id="484" w:name="_Toc468112648"/>
      <w:bookmarkStart w:id="485" w:name="_Toc465085091"/>
      <w:bookmarkStart w:id="486" w:name="_Toc468112649"/>
      <w:bookmarkStart w:id="487" w:name="_Toc465085092"/>
      <w:bookmarkStart w:id="488" w:name="_Toc468112650"/>
      <w:bookmarkStart w:id="489" w:name="_Toc465085093"/>
      <w:bookmarkStart w:id="490" w:name="_Toc468112651"/>
      <w:bookmarkStart w:id="491" w:name="_Toc465085094"/>
      <w:bookmarkStart w:id="492" w:name="_Toc468112652"/>
      <w:bookmarkStart w:id="493" w:name="_Toc465085095"/>
      <w:bookmarkStart w:id="494" w:name="_Toc468112653"/>
      <w:bookmarkStart w:id="495" w:name="_Toc465085096"/>
      <w:bookmarkStart w:id="496" w:name="_Toc468112654"/>
      <w:bookmarkStart w:id="497" w:name="_Toc465085097"/>
      <w:bookmarkStart w:id="498" w:name="_Toc468112655"/>
      <w:bookmarkStart w:id="499" w:name="_Toc465085098"/>
      <w:bookmarkStart w:id="500" w:name="_Toc468112656"/>
      <w:bookmarkStart w:id="501" w:name="_Toc465085099"/>
      <w:bookmarkStart w:id="502" w:name="_Toc468112657"/>
      <w:bookmarkStart w:id="503" w:name="_Toc465085100"/>
      <w:bookmarkStart w:id="504" w:name="_Toc468112658"/>
      <w:bookmarkStart w:id="505" w:name="_Toc465085101"/>
      <w:bookmarkStart w:id="506" w:name="_Toc468112659"/>
      <w:bookmarkStart w:id="507" w:name="_Toc465085102"/>
      <w:bookmarkStart w:id="508" w:name="_Toc468112660"/>
      <w:bookmarkStart w:id="509" w:name="_Toc465085103"/>
      <w:bookmarkStart w:id="510" w:name="_Toc468112661"/>
      <w:bookmarkStart w:id="511" w:name="_Toc465085104"/>
      <w:bookmarkStart w:id="512" w:name="_Toc468112662"/>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14:paraId="740B28DB" w14:textId="77777777" w:rsidR="00C05AEB" w:rsidRPr="00482018" w:rsidRDefault="00C05AEB" w:rsidP="005B6C02">
      <w:pPr>
        <w:pStyle w:val="10"/>
      </w:pPr>
      <w:bookmarkStart w:id="513" w:name="_Toc494094489"/>
      <w:bookmarkStart w:id="514" w:name="_Toc115785002"/>
      <w:bookmarkStart w:id="515" w:name="_Toc411947365"/>
      <w:r w:rsidRPr="00482018">
        <w:rPr>
          <w:rFonts w:hint="eastAsia"/>
        </w:rPr>
        <w:t>試料・情報の授受に関する記録の作成・保管</w:t>
      </w:r>
      <w:bookmarkEnd w:id="513"/>
      <w:bookmarkEnd w:id="514"/>
    </w:p>
    <w:p w14:paraId="6B2B4647" w14:textId="77777777" w:rsidR="00C05AEB" w:rsidRPr="00DB00E8" w:rsidRDefault="00C05AEB" w:rsidP="000B424B">
      <w:pPr>
        <w:autoSpaceDE w:val="0"/>
        <w:autoSpaceDN w:val="0"/>
        <w:adjustRightInd w:val="0"/>
        <w:jc w:val="left"/>
        <w:rPr>
          <w:rFonts w:ascii="ＭＳ 明朝" w:hAnsi="ＭＳ 明朝" w:cs="ＭＳゴシック"/>
          <w:kern w:val="0"/>
        </w:rPr>
      </w:pPr>
      <w:r w:rsidRPr="00B556B9">
        <w:rPr>
          <w:rFonts w:ascii="Segoe UI Symbol" w:hAnsi="Segoe UI Symbol" w:cs="Segoe UI Symbol" w:hint="eastAsia"/>
          <w:kern w:val="0"/>
        </w:rPr>
        <w:t xml:space="preserve">　</w:t>
      </w:r>
      <w:r w:rsidRPr="00DB00E8">
        <w:rPr>
          <w:rFonts w:ascii="ＭＳ 明朝" w:hAnsi="ＭＳ 明朝" w:cs="ＭＳゴシック" w:hint="eastAsia"/>
          <w:kern w:val="0"/>
        </w:rPr>
        <w:t>共同研究機関等と試料・情報の授受を行うため、研究計画書への記載をもって、当該記録に代える。なお、「人を対象とする生命科学・医学系研究に関する倫理指針」第</w:t>
      </w:r>
      <w:r w:rsidRPr="00DB00E8">
        <w:rPr>
          <w:rFonts w:ascii="ＭＳ 明朝" w:hAnsi="ＭＳ 明朝" w:cs="ＭＳゴシック"/>
          <w:kern w:val="0"/>
        </w:rPr>
        <w:t>8</w:t>
      </w:r>
      <w:r w:rsidRPr="00DB00E8">
        <w:rPr>
          <w:rFonts w:ascii="ＭＳ 明朝" w:hAnsi="ＭＳ 明朝" w:cs="ＭＳゴシック" w:hint="eastAsia"/>
          <w:kern w:val="0"/>
        </w:rPr>
        <w:t>の</w:t>
      </w:r>
      <w:r w:rsidRPr="00DB00E8">
        <w:rPr>
          <w:rFonts w:ascii="ＭＳ 明朝" w:hAnsi="ＭＳ 明朝" w:cs="ＭＳゴシック"/>
          <w:kern w:val="0"/>
        </w:rPr>
        <w:t>3</w:t>
      </w:r>
      <w:r w:rsidRPr="00DB00E8">
        <w:rPr>
          <w:rFonts w:ascii="ＭＳ 明朝" w:hAnsi="ＭＳ 明朝" w:cs="ＭＳゴシック" w:hint="eastAsia"/>
          <w:kern w:val="0"/>
        </w:rPr>
        <w:t>により、所定の期間(他施設に提供する場合は提供日から3年間、提供を受ける場合は当該研究の終了が報告された日から</w:t>
      </w:r>
      <w:r w:rsidRPr="00DB00E8">
        <w:rPr>
          <w:rFonts w:ascii="ＭＳ 明朝" w:hAnsi="ＭＳ 明朝" w:cs="ＭＳゴシック"/>
          <w:kern w:val="0"/>
        </w:rPr>
        <w:t>5年間)の保管を厳守する。</w:t>
      </w:r>
    </w:p>
    <w:p w14:paraId="76340135" w14:textId="77777777" w:rsidR="00C05AEB" w:rsidRPr="00A0007A" w:rsidRDefault="00C05AEB" w:rsidP="000B424B">
      <w:pPr>
        <w:autoSpaceDE w:val="0"/>
        <w:autoSpaceDN w:val="0"/>
        <w:adjustRightInd w:val="0"/>
        <w:jc w:val="left"/>
        <w:rPr>
          <w:rFonts w:ascii="ＭＳ 明朝" w:hAnsi="ＭＳ 明朝" w:cs="ＭＳゴシック"/>
          <w:kern w:val="0"/>
        </w:rPr>
      </w:pPr>
    </w:p>
    <w:p w14:paraId="441F525A" w14:textId="77777777" w:rsidR="00C05AEB" w:rsidRPr="00B556B9" w:rsidRDefault="00C05AEB" w:rsidP="000B424B">
      <w:pPr>
        <w:autoSpaceDE w:val="0"/>
        <w:autoSpaceDN w:val="0"/>
        <w:adjustRightInd w:val="0"/>
        <w:jc w:val="left"/>
        <w:rPr>
          <w:rFonts w:ascii="ＭＳ 明朝" w:hAnsi="ＭＳ 明朝" w:cs="ＭＳゴシック"/>
          <w:b/>
          <w:kern w:val="0"/>
        </w:rPr>
      </w:pPr>
      <w:r w:rsidRPr="00A0007A">
        <w:rPr>
          <w:rFonts w:ascii="ＭＳ 明朝" w:hAnsi="ＭＳ 明朝" w:cs="ＭＳゴシック" w:hint="eastAsia"/>
          <w:kern w:val="0"/>
        </w:rPr>
        <w:t xml:space="preserve">　</w:t>
      </w:r>
      <w:r w:rsidRPr="00B556B9">
        <w:rPr>
          <w:rFonts w:ascii="ＭＳ 明朝" w:hAnsi="ＭＳ 明朝" w:cs="ＭＳゴシック" w:hint="eastAsia"/>
          <w:b/>
          <w:kern w:val="0"/>
        </w:rPr>
        <w:t>（１）提供先の機関</w:t>
      </w:r>
    </w:p>
    <w:p w14:paraId="00A72988" w14:textId="77777777" w:rsidR="00C05AEB" w:rsidRPr="00B556B9" w:rsidRDefault="00C05AEB" w:rsidP="00D0535A">
      <w:pPr>
        <w:autoSpaceDE w:val="0"/>
        <w:autoSpaceDN w:val="0"/>
        <w:adjustRightInd w:val="0"/>
        <w:ind w:leftChars="197" w:left="426"/>
        <w:jc w:val="left"/>
        <w:rPr>
          <w:rFonts w:ascii="ＭＳ 明朝" w:hAnsi="ＭＳ 明朝" w:cs="ＭＳゴシック"/>
          <w:b/>
          <w:kern w:val="0"/>
        </w:rPr>
      </w:pPr>
      <w:r w:rsidRPr="00B556B9">
        <w:rPr>
          <w:rFonts w:ascii="ＭＳ 明朝" w:hAnsi="ＭＳ 明朝" w:cs="ＭＳゴシック" w:hint="eastAsia"/>
          <w:b/>
          <w:kern w:val="0"/>
        </w:rPr>
        <w:t>機関名：</w:t>
      </w:r>
      <w:r>
        <w:rPr>
          <w:rFonts w:cs="ＭＳ 明朝" w:hint="eastAsia"/>
          <w:color w:val="000000" w:themeColor="text1"/>
          <w:kern w:val="0"/>
        </w:rPr>
        <w:t>東北大学院医学系研究科</w:t>
      </w:r>
      <w:r>
        <w:rPr>
          <w:rFonts w:cs="ＭＳ 明朝"/>
          <w:color w:val="000000" w:themeColor="text1"/>
          <w:kern w:val="0"/>
        </w:rPr>
        <w:t xml:space="preserve"> </w:t>
      </w:r>
      <w:r>
        <w:rPr>
          <w:rFonts w:cs="ＭＳ 明朝" w:hint="eastAsia"/>
          <w:color w:val="000000" w:themeColor="text1"/>
          <w:kern w:val="0"/>
        </w:rPr>
        <w:t>外科病態学講座救急医学分野</w:t>
      </w:r>
    </w:p>
    <w:p w14:paraId="27F0E9ED" w14:textId="77777777" w:rsidR="00C05AEB" w:rsidRDefault="00C05AEB" w:rsidP="00D0535A">
      <w:pPr>
        <w:autoSpaceDE w:val="0"/>
        <w:autoSpaceDN w:val="0"/>
        <w:adjustRightInd w:val="0"/>
        <w:jc w:val="left"/>
        <w:rPr>
          <w:rFonts w:ascii="ＭＳ 明朝" w:hAnsi="ＭＳ 明朝" w:cs="ＭＳゴシック"/>
          <w:bCs/>
          <w:kern w:val="0"/>
        </w:rPr>
      </w:pPr>
      <w:r w:rsidRPr="00B556B9">
        <w:rPr>
          <w:rFonts w:ascii="ＭＳ 明朝" w:hAnsi="ＭＳ 明朝" w:cs="ＭＳゴシック" w:hint="eastAsia"/>
          <w:b/>
          <w:kern w:val="0"/>
        </w:rPr>
        <w:t xml:space="preserve">　　責任者職名・氏名：</w:t>
      </w:r>
      <w:r w:rsidRPr="006E0B00">
        <w:rPr>
          <w:rFonts w:ascii="ＭＳ 明朝" w:hAnsi="ＭＳ 明朝" w:cs="ＭＳゴシック" w:hint="eastAsia"/>
          <w:bCs/>
          <w:kern w:val="0"/>
        </w:rPr>
        <w:t xml:space="preserve"> </w:t>
      </w:r>
      <w:r>
        <w:rPr>
          <w:rFonts w:ascii="ＭＳ 明朝" w:hAnsi="ＭＳ 明朝" w:cs="ＭＳゴシック" w:hint="eastAsia"/>
          <w:bCs/>
          <w:kern w:val="0"/>
        </w:rPr>
        <w:t>准教授</w:t>
      </w:r>
      <w:r w:rsidRPr="006E0B00">
        <w:rPr>
          <w:rFonts w:ascii="ＭＳ 明朝" w:hAnsi="ＭＳ 明朝" w:cs="ＭＳゴシック" w:hint="eastAsia"/>
          <w:bCs/>
          <w:kern w:val="0"/>
        </w:rPr>
        <w:t xml:space="preserve">　</w:t>
      </w:r>
      <w:r>
        <w:rPr>
          <w:rFonts w:ascii="ＭＳ 明朝" w:hAnsi="ＭＳ 明朝" w:cs="ＭＳゴシック" w:hint="eastAsia"/>
          <w:bCs/>
          <w:kern w:val="0"/>
        </w:rPr>
        <w:t>工藤　大介</w:t>
      </w:r>
    </w:p>
    <w:p w14:paraId="532361FA" w14:textId="77777777" w:rsidR="00C05AEB" w:rsidRPr="00A0007A" w:rsidRDefault="00C05AEB" w:rsidP="000B424B">
      <w:pPr>
        <w:autoSpaceDE w:val="0"/>
        <w:autoSpaceDN w:val="0"/>
        <w:adjustRightInd w:val="0"/>
        <w:jc w:val="left"/>
        <w:rPr>
          <w:rFonts w:ascii="ＭＳ 明朝" w:hAnsi="ＭＳ 明朝" w:cs="ＭＳゴシック"/>
          <w:kern w:val="0"/>
        </w:rPr>
      </w:pPr>
    </w:p>
    <w:p w14:paraId="0F7293E2" w14:textId="77777777" w:rsidR="00C05AEB" w:rsidRPr="00B556B9" w:rsidRDefault="00C05AEB" w:rsidP="000B424B">
      <w:pPr>
        <w:autoSpaceDE w:val="0"/>
        <w:autoSpaceDN w:val="0"/>
        <w:adjustRightInd w:val="0"/>
        <w:jc w:val="left"/>
        <w:rPr>
          <w:rFonts w:ascii="ＭＳ 明朝" w:hAnsi="ＭＳ 明朝" w:cs="ＭＳゴシック"/>
          <w:b/>
          <w:kern w:val="0"/>
        </w:rPr>
      </w:pPr>
      <w:r w:rsidRPr="00A0007A">
        <w:rPr>
          <w:rFonts w:ascii="ＭＳ 明朝" w:hAnsi="ＭＳ 明朝" w:cs="ＭＳゴシック" w:hint="eastAsia"/>
          <w:kern w:val="0"/>
        </w:rPr>
        <w:t xml:space="preserve">　</w:t>
      </w:r>
      <w:r w:rsidRPr="00B556B9">
        <w:rPr>
          <w:rFonts w:ascii="ＭＳ 明朝" w:hAnsi="ＭＳ 明朝" w:cs="ＭＳゴシック" w:hint="eastAsia"/>
          <w:b/>
          <w:kern w:val="0"/>
        </w:rPr>
        <w:t>（２）提供元の機関</w:t>
      </w:r>
    </w:p>
    <w:p w14:paraId="39A001B8" w14:textId="77777777" w:rsidR="00C05AEB" w:rsidRDefault="00C05AEB" w:rsidP="004A6F31">
      <w:pPr>
        <w:autoSpaceDE w:val="0"/>
        <w:autoSpaceDN w:val="0"/>
        <w:adjustRightInd w:val="0"/>
        <w:ind w:leftChars="197" w:left="426"/>
        <w:jc w:val="left"/>
        <w:rPr>
          <w:rFonts w:ascii="ＭＳ 明朝" w:hAnsi="ＭＳ 明朝" w:cs="ＭＳゴシック"/>
          <w:bCs/>
          <w:kern w:val="0"/>
        </w:rPr>
      </w:pPr>
      <w:r w:rsidRPr="004A6F31">
        <w:rPr>
          <w:rFonts w:ascii="ＭＳ 明朝" w:hAnsi="ＭＳ 明朝" w:cs="ＭＳゴシック" w:hint="eastAsia"/>
          <w:bCs/>
          <w:kern w:val="0"/>
        </w:rPr>
        <w:t>別紙共同研究機関リストを参照</w:t>
      </w:r>
    </w:p>
    <w:p w14:paraId="16EE73BE" w14:textId="77777777" w:rsidR="00C05AEB" w:rsidRPr="00A0007A" w:rsidRDefault="00C05AEB" w:rsidP="000B424B">
      <w:pPr>
        <w:autoSpaceDE w:val="0"/>
        <w:autoSpaceDN w:val="0"/>
        <w:adjustRightInd w:val="0"/>
        <w:jc w:val="left"/>
        <w:rPr>
          <w:rFonts w:ascii="ＭＳ 明朝" w:hAnsi="ＭＳ 明朝" w:cs="ＭＳゴシック"/>
          <w:kern w:val="0"/>
        </w:rPr>
      </w:pPr>
    </w:p>
    <w:p w14:paraId="54DAEF3A" w14:textId="77777777" w:rsidR="00C05AEB" w:rsidRPr="00B556B9" w:rsidRDefault="00C05AEB" w:rsidP="000B424B">
      <w:pPr>
        <w:autoSpaceDE w:val="0"/>
        <w:autoSpaceDN w:val="0"/>
        <w:adjustRightInd w:val="0"/>
        <w:jc w:val="left"/>
        <w:rPr>
          <w:rFonts w:ascii="ＭＳ 明朝" w:hAnsi="ＭＳ 明朝" w:cs="ＭＳゴシック"/>
          <w:b/>
          <w:kern w:val="0"/>
        </w:rPr>
      </w:pPr>
      <w:r w:rsidRPr="00A0007A">
        <w:rPr>
          <w:rFonts w:ascii="ＭＳ 明朝" w:hAnsi="ＭＳ 明朝" w:cs="ＭＳゴシック" w:hint="eastAsia"/>
          <w:kern w:val="0"/>
        </w:rPr>
        <w:t xml:space="preserve">　</w:t>
      </w:r>
      <w:r w:rsidRPr="00B556B9">
        <w:rPr>
          <w:rFonts w:ascii="ＭＳ 明朝" w:hAnsi="ＭＳ 明朝" w:cs="ＭＳゴシック" w:hint="eastAsia"/>
          <w:b/>
          <w:kern w:val="0"/>
        </w:rPr>
        <w:t>（３）提供する試料・情報の項目</w:t>
      </w:r>
    </w:p>
    <w:p w14:paraId="5B6674C4" w14:textId="492C26FD" w:rsidR="00D2621C" w:rsidRPr="00D2621C" w:rsidRDefault="00D2621C" w:rsidP="00D2621C">
      <w:pPr>
        <w:pStyle w:val="af7"/>
        <w:numPr>
          <w:ilvl w:val="0"/>
          <w:numId w:val="34"/>
        </w:numPr>
        <w:autoSpaceDE w:val="0"/>
        <w:autoSpaceDN w:val="0"/>
        <w:adjustRightInd w:val="0"/>
        <w:ind w:leftChars="0"/>
        <w:jc w:val="left"/>
        <w:rPr>
          <w:rFonts w:ascii="ＭＳ 明朝" w:hAnsi="ＭＳ 明朝" w:cs="ＭＳゴシック"/>
          <w:bCs/>
          <w:kern w:val="0"/>
        </w:rPr>
      </w:pPr>
      <w:r w:rsidRPr="00D2621C">
        <w:rPr>
          <w:rFonts w:ascii="ＭＳ 明朝" w:hAnsi="ＭＳ 明朝" w:cs="ＭＳゴシック" w:hint="eastAsia"/>
          <w:bCs/>
          <w:kern w:val="0"/>
        </w:rPr>
        <w:t>臨床データ（</w:t>
      </w:r>
      <w:r w:rsidRPr="00D2621C">
        <w:rPr>
          <w:rFonts w:ascii="ＭＳ 明朝" w:hAnsi="ＭＳ 明朝" w:cs="ＭＳゴシック" w:hint="eastAsia"/>
          <w:kern w:val="0"/>
        </w:rPr>
        <w:t>病歴、治療歴、検査結果データ、臨床的転帰など</w:t>
      </w:r>
      <w:r w:rsidRPr="00D2621C">
        <w:rPr>
          <w:rFonts w:ascii="ＭＳ 明朝" w:hAnsi="ＭＳ 明朝" w:cs="ＭＳゴシック" w:hint="eastAsia"/>
          <w:bCs/>
          <w:kern w:val="0"/>
        </w:rPr>
        <w:t>）：</w:t>
      </w:r>
      <w:r w:rsidRPr="00D2621C">
        <w:rPr>
          <w:rFonts w:ascii="ＭＳ 明朝" w:hAnsi="ＭＳ 明朝" w:cs="ＭＳゴシック"/>
          <w:bCs/>
          <w:kern w:val="0"/>
        </w:rPr>
        <w:t>Electric data capture (EDC)</w:t>
      </w:r>
      <w:r w:rsidRPr="00D2621C">
        <w:rPr>
          <w:rFonts w:ascii="ＭＳ 明朝" w:hAnsi="ＭＳ 明朝" w:cs="ＭＳゴシック" w:hint="eastAsia"/>
          <w:bCs/>
          <w:kern w:val="0"/>
        </w:rPr>
        <w:t>による</w:t>
      </w:r>
    </w:p>
    <w:p w14:paraId="6B78587A" w14:textId="3528613B" w:rsidR="00D2621C" w:rsidRPr="00D2621C" w:rsidRDefault="00E20BA9" w:rsidP="00D2621C">
      <w:pPr>
        <w:pStyle w:val="af7"/>
        <w:numPr>
          <w:ilvl w:val="0"/>
          <w:numId w:val="34"/>
        </w:numPr>
        <w:autoSpaceDE w:val="0"/>
        <w:autoSpaceDN w:val="0"/>
        <w:adjustRightInd w:val="0"/>
        <w:ind w:leftChars="0"/>
        <w:jc w:val="left"/>
        <w:rPr>
          <w:rFonts w:ascii="ＭＳ 明朝" w:hAnsi="ＭＳ 明朝" w:cs="ＭＳゴシック"/>
          <w:bCs/>
          <w:kern w:val="0"/>
        </w:rPr>
      </w:pPr>
      <w:r w:rsidRPr="00D2621C">
        <w:rPr>
          <w:rFonts w:ascii="ＭＳ 明朝" w:hAnsi="ＭＳ 明朝" w:cs="ＭＳゴシック" w:hint="eastAsia"/>
          <w:bCs/>
          <w:kern w:val="0"/>
        </w:rPr>
        <w:t>遺伝子解析用検体</w:t>
      </w:r>
      <w:r w:rsidR="00D2621C" w:rsidRPr="00D2621C">
        <w:rPr>
          <w:rFonts w:ascii="ＭＳ 明朝" w:hAnsi="ＭＳ 明朝" w:cs="ＭＳゴシック" w:hint="eastAsia"/>
          <w:bCs/>
          <w:kern w:val="0"/>
        </w:rPr>
        <w:t>：配送業者による</w:t>
      </w:r>
    </w:p>
    <w:p w14:paraId="0332218C" w14:textId="3583BA62" w:rsidR="00C05AEB" w:rsidRPr="00D2621C" w:rsidRDefault="00E20BA9" w:rsidP="00D2621C">
      <w:pPr>
        <w:pStyle w:val="af7"/>
        <w:numPr>
          <w:ilvl w:val="0"/>
          <w:numId w:val="34"/>
        </w:numPr>
        <w:autoSpaceDE w:val="0"/>
        <w:autoSpaceDN w:val="0"/>
        <w:adjustRightInd w:val="0"/>
        <w:ind w:leftChars="0"/>
        <w:jc w:val="left"/>
        <w:rPr>
          <w:rFonts w:ascii="ＭＳ 明朝" w:hAnsi="ＭＳ 明朝" w:cs="ＭＳゴシック"/>
          <w:bCs/>
          <w:kern w:val="0"/>
        </w:rPr>
      </w:pPr>
      <w:r w:rsidRPr="00D2621C">
        <w:rPr>
          <w:rFonts w:ascii="ＭＳ 明朝" w:hAnsi="ＭＳ 明朝" w:cs="ＭＳゴシック" w:hint="eastAsia"/>
          <w:bCs/>
          <w:kern w:val="0"/>
        </w:rPr>
        <w:t>代謝物質解析用検体</w:t>
      </w:r>
      <w:r w:rsidR="00D2621C" w:rsidRPr="00D2621C">
        <w:rPr>
          <w:rFonts w:ascii="ＭＳ 明朝" w:hAnsi="ＭＳ 明朝" w:cs="ＭＳゴシック" w:hint="eastAsia"/>
          <w:bCs/>
          <w:kern w:val="0"/>
        </w:rPr>
        <w:t>：配送業者による</w:t>
      </w:r>
    </w:p>
    <w:p w14:paraId="353DA62B" w14:textId="77777777" w:rsidR="00C05AEB" w:rsidRPr="00A0007A" w:rsidRDefault="00C05AEB" w:rsidP="000B424B">
      <w:pPr>
        <w:autoSpaceDE w:val="0"/>
        <w:autoSpaceDN w:val="0"/>
        <w:adjustRightInd w:val="0"/>
        <w:jc w:val="left"/>
        <w:rPr>
          <w:rFonts w:ascii="ＭＳ 明朝" w:hAnsi="ＭＳ 明朝" w:cs="ＭＳゴシック"/>
          <w:kern w:val="0"/>
        </w:rPr>
      </w:pPr>
    </w:p>
    <w:p w14:paraId="191C7CD8" w14:textId="77777777" w:rsidR="00C05AEB" w:rsidRPr="00AC56ED" w:rsidRDefault="00C05AEB" w:rsidP="00AC56ED">
      <w:pPr>
        <w:autoSpaceDE w:val="0"/>
        <w:autoSpaceDN w:val="0"/>
        <w:adjustRightInd w:val="0"/>
        <w:jc w:val="left"/>
        <w:rPr>
          <w:rFonts w:ascii="ＭＳ 明朝" w:hAnsi="ＭＳ 明朝" w:cs="ＭＳゴシック"/>
          <w:b/>
          <w:kern w:val="0"/>
        </w:rPr>
      </w:pPr>
      <w:r w:rsidRPr="00A0007A">
        <w:rPr>
          <w:rFonts w:ascii="ＭＳ 明朝" w:hAnsi="ＭＳ 明朝" w:cs="ＭＳゴシック" w:hint="eastAsia"/>
          <w:kern w:val="0"/>
        </w:rPr>
        <w:t xml:space="preserve">　</w:t>
      </w:r>
      <w:r w:rsidRPr="00B556B9">
        <w:rPr>
          <w:rFonts w:ascii="ＭＳ 明朝" w:hAnsi="ＭＳ 明朝" w:cs="ＭＳゴシック" w:hint="eastAsia"/>
          <w:b/>
          <w:kern w:val="0"/>
        </w:rPr>
        <w:t>（４）提供する試料・情報の取得の経緯</w:t>
      </w:r>
    </w:p>
    <w:p w14:paraId="74EE1DF1" w14:textId="77777777" w:rsidR="00C05AEB" w:rsidRDefault="00C05AEB" w:rsidP="00AC56ED">
      <w:pPr>
        <w:autoSpaceDE w:val="0"/>
        <w:autoSpaceDN w:val="0"/>
        <w:adjustRightInd w:val="0"/>
        <w:ind w:leftChars="207" w:left="447"/>
        <w:jc w:val="left"/>
        <w:rPr>
          <w:rFonts w:cs="ＭＳゴシック"/>
          <w:kern w:val="0"/>
        </w:rPr>
      </w:pPr>
      <w:r w:rsidRPr="00A0007A">
        <w:rPr>
          <w:rFonts w:cs="ＭＳゴシック"/>
          <w:kern w:val="0"/>
        </w:rPr>
        <w:t>本研究で利用することについて本人（または代諾者）からインフォームド・コンセントを得たうえで取得される</w:t>
      </w:r>
      <w:r>
        <w:rPr>
          <w:rFonts w:cs="ＭＳゴシック" w:hint="eastAsia"/>
          <w:kern w:val="0"/>
        </w:rPr>
        <w:t>。</w:t>
      </w:r>
    </w:p>
    <w:p w14:paraId="6DFF9E95" w14:textId="77777777" w:rsidR="00C05AEB" w:rsidRDefault="00C05AEB" w:rsidP="00D474CB">
      <w:pPr>
        <w:autoSpaceDE w:val="0"/>
        <w:autoSpaceDN w:val="0"/>
        <w:adjustRightInd w:val="0"/>
        <w:ind w:leftChars="207" w:left="447"/>
        <w:jc w:val="left"/>
        <w:rPr>
          <w:rFonts w:cs="ＭＳゴシック"/>
          <w:kern w:val="0"/>
        </w:rPr>
      </w:pPr>
      <w:r>
        <w:rPr>
          <w:rFonts w:cs="ＭＳゴシック" w:hint="eastAsia"/>
          <w:kern w:val="0"/>
        </w:rPr>
        <w:t>研究参加後の研究対象者の遺伝子、代謝物の試料・情報の流れは以下のとおりである</w:t>
      </w:r>
    </w:p>
    <w:p w14:paraId="0273BA09" w14:textId="77777777" w:rsidR="00C05AEB" w:rsidRPr="00D474CB" w:rsidRDefault="00C05AEB" w:rsidP="00D474CB">
      <w:pPr>
        <w:autoSpaceDE w:val="0"/>
        <w:autoSpaceDN w:val="0"/>
        <w:adjustRightInd w:val="0"/>
        <w:ind w:leftChars="207" w:left="447"/>
        <w:jc w:val="left"/>
        <w:rPr>
          <w:rFonts w:cs="ＭＳゴシック"/>
          <w:kern w:val="0"/>
        </w:rPr>
      </w:pPr>
      <w:r>
        <w:rPr>
          <w:rFonts w:cs="ＭＳゴシック" w:hint="eastAsia"/>
          <w:kern w:val="0"/>
        </w:rPr>
        <w:t>・</w:t>
      </w:r>
      <w:r w:rsidRPr="00D474CB">
        <w:rPr>
          <w:rFonts w:cs="ＭＳゴシック" w:hint="eastAsia"/>
          <w:kern w:val="0"/>
        </w:rPr>
        <w:t>代謝物</w:t>
      </w:r>
    </w:p>
    <w:p w14:paraId="2CB4A125" w14:textId="77777777" w:rsidR="00C05AEB" w:rsidRPr="00D474CB" w:rsidRDefault="00C05AEB" w:rsidP="00D474CB">
      <w:pPr>
        <w:autoSpaceDE w:val="0"/>
        <w:autoSpaceDN w:val="0"/>
        <w:adjustRightInd w:val="0"/>
        <w:ind w:leftChars="207" w:left="447" w:firstLineChars="100" w:firstLine="216"/>
        <w:jc w:val="left"/>
        <w:rPr>
          <w:rFonts w:cs="ＭＳゴシック"/>
          <w:kern w:val="0"/>
        </w:rPr>
      </w:pPr>
      <w:r w:rsidRPr="00D474CB">
        <w:rPr>
          <w:rFonts w:cs="ＭＳゴシック" w:hint="eastAsia"/>
          <w:kern w:val="0"/>
        </w:rPr>
        <w:t>東北大学病院</w:t>
      </w:r>
      <w:r>
        <w:rPr>
          <w:rFonts w:cs="ＭＳゴシック" w:hint="eastAsia"/>
          <w:kern w:val="0"/>
        </w:rPr>
        <w:t>の研究対象者：</w:t>
      </w:r>
    </w:p>
    <w:p w14:paraId="2896D2ED" w14:textId="0B901F2B" w:rsidR="00C05AEB" w:rsidRPr="00D474CB" w:rsidRDefault="00C05AEB" w:rsidP="004C1A93">
      <w:pPr>
        <w:autoSpaceDE w:val="0"/>
        <w:autoSpaceDN w:val="0"/>
        <w:adjustRightInd w:val="0"/>
        <w:ind w:leftChars="307" w:left="664" w:firstLineChars="100" w:firstLine="216"/>
        <w:jc w:val="left"/>
        <w:rPr>
          <w:rFonts w:cs="ＭＳゴシック"/>
          <w:kern w:val="0"/>
        </w:rPr>
      </w:pPr>
      <w:r>
        <w:rPr>
          <w:rFonts w:cs="ＭＳゴシック" w:hint="eastAsia"/>
          <w:kern w:val="0"/>
        </w:rPr>
        <w:t>試料</w:t>
      </w:r>
      <w:r w:rsidRPr="00D474CB">
        <w:rPr>
          <w:rFonts w:cs="ＭＳゴシック" w:hint="eastAsia"/>
          <w:kern w:val="0"/>
        </w:rPr>
        <w:t>は</w:t>
      </w:r>
      <w:r>
        <w:rPr>
          <w:rFonts w:cs="ＭＳ." w:hint="eastAsia"/>
          <w:kern w:val="0"/>
          <w:szCs w:val="22"/>
        </w:rPr>
        <w:t>東北大学病院個別化医療センター（東北大学未来型医療創成センター・クリニカルバ</w:t>
      </w:r>
      <w:r>
        <w:rPr>
          <w:rFonts w:cs="ＭＳ." w:hint="eastAsia"/>
          <w:kern w:val="0"/>
          <w:szCs w:val="22"/>
        </w:rPr>
        <w:lastRenderedPageBreak/>
        <w:t>イオバンク）</w:t>
      </w:r>
      <w:r w:rsidR="007C37AF" w:rsidRPr="00E94854">
        <w:rPr>
          <w:rFonts w:cs="ＭＳ." w:hint="eastAsia"/>
          <w:kern w:val="0"/>
          <w:szCs w:val="22"/>
        </w:rPr>
        <w:t>・</w:t>
      </w:r>
      <w:r w:rsidR="007C37AF" w:rsidRPr="00E94854">
        <w:rPr>
          <w:rFonts w:cs="ＭＳゴシック" w:hint="eastAsia"/>
          <w:kern w:val="0"/>
        </w:rPr>
        <w:t>東北メディカル・メガバンク</w:t>
      </w:r>
      <w:r w:rsidR="007C37AF" w:rsidRPr="00E94854">
        <w:rPr>
          <w:rFonts w:cs="ＭＳゴシック" w:hint="eastAsia"/>
          <w:kern w:val="0"/>
        </w:rPr>
        <w:t xml:space="preserve"> </w:t>
      </w:r>
      <w:r w:rsidR="007C37AF" w:rsidRPr="00E94854">
        <w:rPr>
          <w:rFonts w:cs="ＭＳゴシック" w:hint="eastAsia"/>
          <w:kern w:val="0"/>
        </w:rPr>
        <w:t>生体分子解析学分野</w:t>
      </w:r>
      <w:r w:rsidRPr="00D474CB">
        <w:rPr>
          <w:rFonts w:cs="ＭＳゴシック" w:hint="eastAsia"/>
          <w:kern w:val="0"/>
        </w:rPr>
        <w:t>で解析</w:t>
      </w:r>
      <w:r>
        <w:rPr>
          <w:rFonts w:cs="ＭＳゴシック" w:hint="eastAsia"/>
          <w:kern w:val="0"/>
        </w:rPr>
        <w:t>を行い、情報</w:t>
      </w:r>
      <w:r w:rsidRPr="00D474CB">
        <w:rPr>
          <w:rFonts w:cs="ＭＳゴシック" w:hint="eastAsia"/>
          <w:kern w:val="0"/>
        </w:rPr>
        <w:t>を救急医学分野で受け取る</w:t>
      </w:r>
    </w:p>
    <w:p w14:paraId="3D268758" w14:textId="77777777" w:rsidR="00C05AEB" w:rsidRPr="00D474CB" w:rsidRDefault="00C05AEB" w:rsidP="004C1A93">
      <w:pPr>
        <w:autoSpaceDE w:val="0"/>
        <w:autoSpaceDN w:val="0"/>
        <w:adjustRightInd w:val="0"/>
        <w:ind w:leftChars="207" w:left="447" w:firstLineChars="100" w:firstLine="216"/>
        <w:jc w:val="left"/>
        <w:rPr>
          <w:rFonts w:cs="ＭＳゴシック"/>
          <w:kern w:val="0"/>
        </w:rPr>
      </w:pPr>
      <w:r w:rsidRPr="00D474CB">
        <w:rPr>
          <w:rFonts w:cs="ＭＳゴシック" w:hint="eastAsia"/>
          <w:kern w:val="0"/>
        </w:rPr>
        <w:t>東北大学病院以外</w:t>
      </w:r>
      <w:r>
        <w:rPr>
          <w:rFonts w:cs="ＭＳゴシック" w:hint="eastAsia"/>
          <w:kern w:val="0"/>
        </w:rPr>
        <w:t>の病院の研究対象者：</w:t>
      </w:r>
    </w:p>
    <w:p w14:paraId="0A230C1F" w14:textId="77777777" w:rsidR="00C05AEB" w:rsidRDefault="00C05AEB" w:rsidP="004C1A93">
      <w:pPr>
        <w:autoSpaceDE w:val="0"/>
        <w:autoSpaceDN w:val="0"/>
        <w:adjustRightInd w:val="0"/>
        <w:ind w:leftChars="307" w:left="664" w:firstLineChars="100" w:firstLine="216"/>
        <w:jc w:val="left"/>
        <w:rPr>
          <w:rFonts w:cs="ＭＳゴシック"/>
          <w:kern w:val="0"/>
        </w:rPr>
      </w:pPr>
      <w:r>
        <w:rPr>
          <w:rFonts w:cs="ＭＳゴシック" w:hint="eastAsia"/>
          <w:kern w:val="0"/>
        </w:rPr>
        <w:t>試料</w:t>
      </w:r>
      <w:r w:rsidRPr="00D474CB">
        <w:rPr>
          <w:rFonts w:cs="ＭＳゴシック" w:hint="eastAsia"/>
          <w:kern w:val="0"/>
        </w:rPr>
        <w:t>は</w:t>
      </w:r>
      <w:r w:rsidRPr="004C1A93">
        <w:rPr>
          <w:rFonts w:cs="ＭＳゴシック" w:hint="eastAsia"/>
          <w:kern w:val="0"/>
        </w:rPr>
        <w:t>東北メディカル・メガバンク</w:t>
      </w:r>
      <w:r w:rsidRPr="004C1A93">
        <w:rPr>
          <w:rFonts w:cs="ＭＳゴシック" w:hint="eastAsia"/>
          <w:kern w:val="0"/>
        </w:rPr>
        <w:t xml:space="preserve"> </w:t>
      </w:r>
      <w:r w:rsidRPr="004C1A93">
        <w:rPr>
          <w:rFonts w:cs="ＭＳゴシック" w:hint="eastAsia"/>
          <w:kern w:val="0"/>
        </w:rPr>
        <w:t>生体分子解析学分野</w:t>
      </w:r>
      <w:r>
        <w:rPr>
          <w:rFonts w:cs="ＭＳゴシック" w:hint="eastAsia"/>
          <w:kern w:val="0"/>
        </w:rPr>
        <w:t>に送られたのちに</w:t>
      </w:r>
      <w:r w:rsidRPr="00D474CB">
        <w:rPr>
          <w:rFonts w:cs="ＭＳゴシック" w:hint="eastAsia"/>
          <w:kern w:val="0"/>
        </w:rPr>
        <w:t>解析</w:t>
      </w:r>
      <w:r>
        <w:rPr>
          <w:rFonts w:cs="ＭＳゴシック" w:hint="eastAsia"/>
          <w:kern w:val="0"/>
        </w:rPr>
        <w:t>を行い、情報</w:t>
      </w:r>
      <w:r w:rsidRPr="00D474CB">
        <w:rPr>
          <w:rFonts w:cs="ＭＳゴシック" w:hint="eastAsia"/>
          <w:kern w:val="0"/>
        </w:rPr>
        <w:t>を救急医学分野で受け取る</w:t>
      </w:r>
    </w:p>
    <w:p w14:paraId="7D94A9DF" w14:textId="77777777" w:rsidR="00C05AEB" w:rsidRDefault="00C05AEB" w:rsidP="004C1A93">
      <w:pPr>
        <w:autoSpaceDE w:val="0"/>
        <w:autoSpaceDN w:val="0"/>
        <w:adjustRightInd w:val="0"/>
        <w:jc w:val="left"/>
        <w:rPr>
          <w:rFonts w:cs="ＭＳゴシック"/>
          <w:kern w:val="0"/>
        </w:rPr>
      </w:pPr>
      <w:r>
        <w:rPr>
          <w:rFonts w:cs="ＭＳゴシック" w:hint="eastAsia"/>
          <w:kern w:val="0"/>
        </w:rPr>
        <w:t xml:space="preserve">　　・</w:t>
      </w:r>
      <w:r w:rsidRPr="00D474CB">
        <w:rPr>
          <w:rFonts w:cs="ＭＳゴシック" w:hint="eastAsia"/>
          <w:kern w:val="0"/>
        </w:rPr>
        <w:t>遺伝子</w:t>
      </w:r>
    </w:p>
    <w:p w14:paraId="4B45BB15" w14:textId="77777777" w:rsidR="00C05AEB" w:rsidRPr="00D474CB" w:rsidRDefault="00C05AEB" w:rsidP="004C1A93">
      <w:pPr>
        <w:autoSpaceDE w:val="0"/>
        <w:autoSpaceDN w:val="0"/>
        <w:adjustRightInd w:val="0"/>
        <w:ind w:firstLineChars="300" w:firstLine="648"/>
        <w:jc w:val="left"/>
        <w:rPr>
          <w:rFonts w:cs="ＭＳゴシック"/>
          <w:kern w:val="0"/>
        </w:rPr>
      </w:pPr>
      <w:r>
        <w:rPr>
          <w:rFonts w:cs="ＭＳゴシック" w:hint="eastAsia"/>
          <w:kern w:val="0"/>
        </w:rPr>
        <w:t>全研究対象者：</w:t>
      </w:r>
    </w:p>
    <w:p w14:paraId="4D270432" w14:textId="0B35EDD7" w:rsidR="00C05AEB" w:rsidRDefault="00C05AEB" w:rsidP="004C1A93">
      <w:pPr>
        <w:autoSpaceDE w:val="0"/>
        <w:autoSpaceDN w:val="0"/>
        <w:adjustRightInd w:val="0"/>
        <w:ind w:leftChars="307" w:left="664" w:firstLineChars="100" w:firstLine="216"/>
        <w:jc w:val="left"/>
        <w:rPr>
          <w:rFonts w:cs="ＭＳゴシック"/>
          <w:kern w:val="0"/>
        </w:rPr>
      </w:pPr>
      <w:r>
        <w:rPr>
          <w:rFonts w:cs="ＭＳゴシック" w:hint="eastAsia"/>
          <w:kern w:val="0"/>
        </w:rPr>
        <w:t>試料</w:t>
      </w:r>
      <w:r w:rsidRPr="00D474CB">
        <w:rPr>
          <w:rFonts w:cs="ＭＳゴシック" w:hint="eastAsia"/>
          <w:kern w:val="0"/>
        </w:rPr>
        <w:t>は</w:t>
      </w:r>
      <w:r w:rsidRPr="004C1A93">
        <w:rPr>
          <w:rFonts w:cs="ＭＳゴシック" w:hint="eastAsia"/>
          <w:kern w:val="0"/>
        </w:rPr>
        <w:t>東北メディカル・メガバンク</w:t>
      </w:r>
      <w:r w:rsidRPr="004C1A93">
        <w:rPr>
          <w:rFonts w:cs="ＭＳゴシック" w:hint="eastAsia"/>
          <w:kern w:val="0"/>
        </w:rPr>
        <w:t xml:space="preserve"> </w:t>
      </w:r>
      <w:r w:rsidRPr="004C1A93">
        <w:rPr>
          <w:rFonts w:cs="ＭＳゴシック" w:hint="eastAsia"/>
          <w:kern w:val="0"/>
        </w:rPr>
        <w:t>ゲノム遺伝統計学分野</w:t>
      </w:r>
      <w:r w:rsidR="0083757F">
        <w:rPr>
          <w:rFonts w:cs="ＭＳゴシック" w:hint="eastAsia"/>
          <w:kern w:val="0"/>
        </w:rPr>
        <w:t>・</w:t>
      </w:r>
      <w:r w:rsidR="0083757F" w:rsidRPr="00E94854">
        <w:rPr>
          <w:rFonts w:cs="ＭＳゴシック" w:hint="eastAsia"/>
          <w:kern w:val="0"/>
        </w:rPr>
        <w:t>GWAS</w:t>
      </w:r>
      <w:r w:rsidR="0083757F" w:rsidRPr="00E94854">
        <w:rPr>
          <w:rFonts w:cs="ＭＳゴシック" w:hint="eastAsia"/>
          <w:kern w:val="0"/>
        </w:rPr>
        <w:t>センター</w:t>
      </w:r>
      <w:r>
        <w:rPr>
          <w:rFonts w:cs="ＭＳゴシック" w:hint="eastAsia"/>
          <w:kern w:val="0"/>
        </w:rPr>
        <w:t>に送られたのちに</w:t>
      </w:r>
      <w:r w:rsidRPr="00D474CB">
        <w:rPr>
          <w:rFonts w:cs="ＭＳゴシック" w:hint="eastAsia"/>
          <w:kern w:val="0"/>
        </w:rPr>
        <w:t>解析</w:t>
      </w:r>
      <w:r>
        <w:rPr>
          <w:rFonts w:cs="ＭＳゴシック" w:hint="eastAsia"/>
          <w:kern w:val="0"/>
        </w:rPr>
        <w:t>を行い、情報</w:t>
      </w:r>
      <w:r w:rsidRPr="00D474CB">
        <w:rPr>
          <w:rFonts w:cs="ＭＳゴシック" w:hint="eastAsia"/>
          <w:kern w:val="0"/>
        </w:rPr>
        <w:t>を救急医学分野で受け取る</w:t>
      </w:r>
    </w:p>
    <w:p w14:paraId="6CD8DDC2" w14:textId="77777777" w:rsidR="00C05AEB" w:rsidRPr="004C1A93" w:rsidRDefault="00C05AEB" w:rsidP="004C1A93">
      <w:pPr>
        <w:autoSpaceDE w:val="0"/>
        <w:autoSpaceDN w:val="0"/>
        <w:adjustRightInd w:val="0"/>
        <w:ind w:leftChars="207" w:left="447" w:firstLineChars="200" w:firstLine="432"/>
        <w:jc w:val="left"/>
        <w:rPr>
          <w:rFonts w:ascii="ＭＳ 明朝" w:hAnsi="ＭＳ 明朝" w:cs="ＭＳゴシック"/>
          <w:kern w:val="0"/>
        </w:rPr>
      </w:pPr>
    </w:p>
    <w:p w14:paraId="56C05562" w14:textId="77777777" w:rsidR="00C05AEB" w:rsidRPr="00B556B9" w:rsidRDefault="00C05AEB" w:rsidP="000B424B">
      <w:pPr>
        <w:autoSpaceDE w:val="0"/>
        <w:autoSpaceDN w:val="0"/>
        <w:adjustRightInd w:val="0"/>
        <w:jc w:val="left"/>
        <w:rPr>
          <w:rFonts w:ascii="ＭＳ 明朝" w:hAnsi="ＭＳ 明朝" w:cs="ＭＳゴシック"/>
          <w:b/>
          <w:kern w:val="0"/>
        </w:rPr>
      </w:pPr>
      <w:r w:rsidRPr="00A0007A">
        <w:rPr>
          <w:rFonts w:ascii="ＭＳ 明朝" w:hAnsi="ＭＳ 明朝" w:cs="ＭＳゴシック" w:hint="eastAsia"/>
          <w:kern w:val="0"/>
        </w:rPr>
        <w:t xml:space="preserve">　</w:t>
      </w:r>
      <w:r w:rsidRPr="00B556B9">
        <w:rPr>
          <w:rFonts w:ascii="ＭＳ 明朝" w:hAnsi="ＭＳ 明朝" w:cs="ＭＳゴシック" w:hint="eastAsia"/>
          <w:b/>
          <w:kern w:val="0"/>
        </w:rPr>
        <w:t>（５）提供する試料・情報の提供方法</w:t>
      </w:r>
    </w:p>
    <w:p w14:paraId="2B987ED3" w14:textId="77777777" w:rsidR="00C05AEB" w:rsidRPr="00B556B9" w:rsidRDefault="00C05AEB" w:rsidP="000B424B">
      <w:pPr>
        <w:autoSpaceDE w:val="0"/>
        <w:autoSpaceDN w:val="0"/>
        <w:adjustRightInd w:val="0"/>
        <w:jc w:val="left"/>
        <w:rPr>
          <w:rFonts w:ascii="ＭＳ 明朝" w:hAnsi="ＭＳ 明朝" w:cs="ＭＳゴシック"/>
          <w:b/>
          <w:kern w:val="0"/>
        </w:rPr>
      </w:pPr>
      <w:r w:rsidRPr="00B556B9">
        <w:rPr>
          <w:rFonts w:ascii="ＭＳ 明朝" w:hAnsi="ＭＳ 明朝" w:cs="ＭＳゴシック" w:hint="eastAsia"/>
          <w:b/>
          <w:kern w:val="0"/>
        </w:rPr>
        <w:t xml:space="preserve">　　□直接手渡し　</w:t>
      </w:r>
      <w:r>
        <w:rPr>
          <w:rFonts w:ascii="ＭＳ 明朝" w:hAnsi="ＭＳ 明朝" w:cs="ＭＳゴシック" w:hint="eastAsia"/>
          <w:b/>
          <w:kern w:val="0"/>
        </w:rPr>
        <w:t>■</w:t>
      </w:r>
      <w:r w:rsidRPr="00B556B9">
        <w:rPr>
          <w:rFonts w:ascii="ＭＳ 明朝" w:hAnsi="ＭＳ 明朝" w:cs="ＭＳゴシック" w:hint="eastAsia"/>
          <w:b/>
          <w:kern w:val="0"/>
        </w:rPr>
        <w:t>郵送・宅配</w:t>
      </w:r>
      <w:r>
        <w:rPr>
          <w:rFonts w:ascii="ＭＳ 明朝" w:hAnsi="ＭＳ 明朝" w:cs="ＭＳゴシック" w:hint="eastAsia"/>
          <w:b/>
          <w:kern w:val="0"/>
        </w:rPr>
        <w:t>（血液サンプル）</w:t>
      </w:r>
      <w:r w:rsidRPr="00B556B9">
        <w:rPr>
          <w:rFonts w:ascii="ＭＳ 明朝" w:hAnsi="ＭＳ 明朝" w:cs="ＭＳゴシック" w:hint="eastAsia"/>
          <w:b/>
          <w:kern w:val="0"/>
        </w:rPr>
        <w:t xml:space="preserve">　□FAX　</w:t>
      </w:r>
      <w:r>
        <w:rPr>
          <w:rFonts w:ascii="ＭＳ 明朝" w:hAnsi="ＭＳ 明朝" w:cs="ＭＳゴシック" w:hint="eastAsia"/>
          <w:b/>
          <w:kern w:val="0"/>
        </w:rPr>
        <w:t>■</w:t>
      </w:r>
      <w:r w:rsidRPr="00B556B9">
        <w:rPr>
          <w:rFonts w:ascii="ＭＳ 明朝" w:hAnsi="ＭＳ 明朝" w:cs="ＭＳゴシック" w:hint="eastAsia"/>
          <w:b/>
          <w:kern w:val="0"/>
        </w:rPr>
        <w:t>電子的配信（</w:t>
      </w:r>
      <w:r w:rsidRPr="00A0007A">
        <w:rPr>
          <w:rFonts w:ascii="ＭＳ 明朝" w:hAnsi="ＭＳ 明朝" w:cs="ＭＳゴシック" w:hint="eastAsia"/>
          <w:kern w:val="0"/>
        </w:rPr>
        <w:t>病歴、治療歴、検査結果データ</w:t>
      </w:r>
      <w:r>
        <w:rPr>
          <w:rFonts w:ascii="ＭＳ 明朝" w:hAnsi="ＭＳ 明朝" w:cs="ＭＳゴシック" w:hint="eastAsia"/>
          <w:kern w:val="0"/>
        </w:rPr>
        <w:t>、臨床的転帰などは</w:t>
      </w:r>
      <w:r>
        <w:rPr>
          <w:rFonts w:ascii="ＭＳ 明朝" w:hAnsi="ＭＳ 明朝" w:cs="ＭＳゴシック"/>
          <w:kern w:val="0"/>
        </w:rPr>
        <w:t>EDC</w:t>
      </w:r>
      <w:r w:rsidRPr="00B556B9">
        <w:rPr>
          <w:rFonts w:ascii="ＭＳ 明朝" w:hAnsi="ＭＳ 明朝" w:cs="ＭＳゴシック" w:hint="eastAsia"/>
          <w:b/>
          <w:kern w:val="0"/>
        </w:rPr>
        <w:t>）</w:t>
      </w:r>
    </w:p>
    <w:p w14:paraId="14461F8D" w14:textId="77777777" w:rsidR="00C05AEB" w:rsidRPr="00B556B9" w:rsidRDefault="00C05AEB" w:rsidP="000B424B">
      <w:pPr>
        <w:autoSpaceDE w:val="0"/>
        <w:autoSpaceDN w:val="0"/>
        <w:adjustRightInd w:val="0"/>
        <w:jc w:val="left"/>
        <w:rPr>
          <w:rFonts w:ascii="ＭＳ 明朝" w:hAnsi="ＭＳ 明朝" w:cs="ＭＳゴシック"/>
          <w:b/>
          <w:kern w:val="0"/>
        </w:rPr>
      </w:pPr>
      <w:r w:rsidRPr="00B556B9">
        <w:rPr>
          <w:rFonts w:ascii="ＭＳ 明朝" w:hAnsi="ＭＳ 明朝" w:cs="ＭＳゴシック" w:hint="eastAsia"/>
          <w:b/>
          <w:kern w:val="0"/>
        </w:rPr>
        <w:t xml:space="preserve">　　□その他（　　　）</w:t>
      </w:r>
    </w:p>
    <w:p w14:paraId="61350EDB" w14:textId="77777777" w:rsidR="00C05AEB" w:rsidRPr="00A0007A" w:rsidRDefault="00C05AEB" w:rsidP="00A0007A">
      <w:pPr>
        <w:autoSpaceDE w:val="0"/>
        <w:autoSpaceDN w:val="0"/>
        <w:adjustRightInd w:val="0"/>
        <w:jc w:val="left"/>
        <w:rPr>
          <w:rFonts w:ascii="ＭＳ 明朝" w:hAnsi="ＭＳ 明朝" w:cs="ＭＳゴシック"/>
          <w:kern w:val="0"/>
        </w:rPr>
      </w:pPr>
      <w:r>
        <w:rPr>
          <w:rFonts w:ascii="ＭＳ 明朝" w:hAnsi="ＭＳ 明朝" w:cs="ＭＳゴシック" w:hint="eastAsia"/>
          <w:kern w:val="0"/>
        </w:rPr>
        <w:t xml:space="preserve">　</w:t>
      </w:r>
    </w:p>
    <w:p w14:paraId="4B87CEF6" w14:textId="77777777" w:rsidR="00C05AEB" w:rsidRPr="00576DC8" w:rsidRDefault="00C05AEB" w:rsidP="005B6C02">
      <w:pPr>
        <w:pStyle w:val="10"/>
      </w:pPr>
      <w:bookmarkStart w:id="516" w:name="_Toc115785003"/>
      <w:r w:rsidRPr="00576DC8">
        <w:t>研究対象者に生じる負担、予測されるリスク（起こりうる有害事象を含む）・利益、これらの総合的評価、負担・リスクを最小化する対策</w:t>
      </w:r>
      <w:bookmarkEnd w:id="515"/>
      <w:bookmarkEnd w:id="516"/>
    </w:p>
    <w:p w14:paraId="341B8052" w14:textId="77777777" w:rsidR="00C05AEB" w:rsidRPr="00D925D7" w:rsidRDefault="00C05AEB" w:rsidP="001C5582">
      <w:pPr>
        <w:numPr>
          <w:ilvl w:val="0"/>
          <w:numId w:val="5"/>
        </w:numPr>
        <w:autoSpaceDE w:val="0"/>
        <w:autoSpaceDN w:val="0"/>
        <w:adjustRightInd w:val="0"/>
        <w:jc w:val="left"/>
        <w:rPr>
          <w:rFonts w:ascii="ＭＳ Ｐゴシック" w:eastAsia="ＭＳ Ｐゴシック" w:hAnsi="ＭＳ Ｐゴシック" w:cs="ＭＳ"/>
          <w:b/>
          <w:kern w:val="0"/>
          <w:szCs w:val="22"/>
        </w:rPr>
      </w:pPr>
      <w:r>
        <w:rPr>
          <w:rFonts w:ascii="ＭＳ Ｐゴシック" w:eastAsia="ＭＳ Ｐゴシック" w:hAnsi="ＭＳ Ｐゴシック" w:cs="ＭＳ"/>
          <w:b/>
          <w:kern w:val="0"/>
          <w:szCs w:val="22"/>
        </w:rPr>
        <w:t>予測</w:t>
      </w:r>
      <w:r w:rsidRPr="00D925D7">
        <w:rPr>
          <w:rFonts w:ascii="ＭＳ Ｐゴシック" w:eastAsia="ＭＳ Ｐゴシック" w:hAnsi="ＭＳ Ｐゴシック" w:cs="ＭＳ"/>
          <w:b/>
          <w:kern w:val="0"/>
          <w:szCs w:val="22"/>
        </w:rPr>
        <w:t xml:space="preserve">される利益 </w:t>
      </w:r>
    </w:p>
    <w:p w14:paraId="1E16922C" w14:textId="77777777" w:rsidR="00C05AEB" w:rsidRDefault="00C05AEB" w:rsidP="00CE7F68">
      <w:pPr>
        <w:autoSpaceDE w:val="0"/>
        <w:autoSpaceDN w:val="0"/>
        <w:adjustRightInd w:val="0"/>
        <w:ind w:leftChars="100" w:left="216" w:firstLineChars="100" w:firstLine="216"/>
        <w:jc w:val="left"/>
        <w:rPr>
          <w:rFonts w:ascii="ＭＳ 明朝" w:hAnsi="ＭＳ 明朝" w:cs="ＭＳ"/>
          <w:color w:val="000000" w:themeColor="text1"/>
          <w:kern w:val="0"/>
          <w:szCs w:val="22"/>
        </w:rPr>
      </w:pPr>
      <w:r>
        <w:rPr>
          <w:rFonts w:ascii="ＭＳ 明朝" w:hAnsi="ＭＳ 明朝" w:cs="ＭＳ" w:hint="eastAsia"/>
          <w:color w:val="000000" w:themeColor="text1"/>
          <w:kern w:val="0"/>
          <w:szCs w:val="22"/>
        </w:rPr>
        <w:t>本研究へ参加することによる特別な診療上の利益は生じない。</w:t>
      </w:r>
    </w:p>
    <w:p w14:paraId="62F2674B" w14:textId="77777777" w:rsidR="00C05AEB" w:rsidRPr="003D4512" w:rsidRDefault="00C05AEB" w:rsidP="000B424B">
      <w:pPr>
        <w:autoSpaceDE w:val="0"/>
        <w:autoSpaceDN w:val="0"/>
        <w:adjustRightInd w:val="0"/>
        <w:jc w:val="left"/>
        <w:rPr>
          <w:rFonts w:cs="ＭＳ"/>
          <w:color w:val="FF0000"/>
          <w:kern w:val="0"/>
          <w:szCs w:val="22"/>
        </w:rPr>
      </w:pPr>
    </w:p>
    <w:p w14:paraId="087182C3" w14:textId="77777777" w:rsidR="00C05AEB" w:rsidRPr="00347145" w:rsidRDefault="00C05AEB" w:rsidP="003E31EF">
      <w:pPr>
        <w:numPr>
          <w:ilvl w:val="0"/>
          <w:numId w:val="5"/>
        </w:numPr>
        <w:autoSpaceDE w:val="0"/>
        <w:autoSpaceDN w:val="0"/>
        <w:adjustRightInd w:val="0"/>
        <w:jc w:val="left"/>
        <w:rPr>
          <w:rFonts w:ascii="ＭＳ Ｐゴシック" w:eastAsia="ＭＳ Ｐゴシック" w:hAnsi="ＭＳ Ｐゴシック" w:cs="ＭＳ"/>
          <w:b/>
          <w:kern w:val="0"/>
          <w:szCs w:val="22"/>
        </w:rPr>
      </w:pPr>
      <w:r>
        <w:rPr>
          <w:rFonts w:ascii="ＭＳ Ｐゴシック" w:eastAsia="ＭＳ Ｐゴシック" w:hAnsi="ＭＳ Ｐゴシック" w:cs="ＭＳ"/>
          <w:b/>
          <w:color w:val="000000"/>
          <w:kern w:val="0"/>
          <w:szCs w:val="22"/>
        </w:rPr>
        <w:t>予測</w:t>
      </w:r>
      <w:r w:rsidRPr="0017222F">
        <w:rPr>
          <w:rFonts w:ascii="ＭＳ Ｐゴシック" w:eastAsia="ＭＳ Ｐゴシック" w:hAnsi="ＭＳ Ｐゴシック" w:cs="ＭＳ"/>
          <w:b/>
          <w:color w:val="000000"/>
          <w:kern w:val="0"/>
          <w:szCs w:val="22"/>
        </w:rPr>
        <w:t>される</w:t>
      </w:r>
      <w:r>
        <w:rPr>
          <w:rFonts w:ascii="ＭＳ Ｐゴシック" w:eastAsia="ＭＳ Ｐゴシック" w:hAnsi="ＭＳ Ｐゴシック" w:cs="ＭＳ"/>
          <w:b/>
          <w:color w:val="000000"/>
          <w:kern w:val="0"/>
          <w:szCs w:val="22"/>
        </w:rPr>
        <w:t>リスク</w:t>
      </w:r>
      <w:r w:rsidRPr="0017222F">
        <w:rPr>
          <w:rFonts w:ascii="ＭＳ Ｐゴシック" w:eastAsia="ＭＳ Ｐゴシック" w:hAnsi="ＭＳ Ｐゴシック" w:cs="ＭＳ"/>
          <w:b/>
          <w:color w:val="000000"/>
          <w:kern w:val="0"/>
          <w:szCs w:val="22"/>
        </w:rPr>
        <w:t>と不利益</w:t>
      </w:r>
    </w:p>
    <w:p w14:paraId="05B23681" w14:textId="77777777" w:rsidR="00C05AEB" w:rsidRDefault="00C05AEB" w:rsidP="00183998">
      <w:pPr>
        <w:pStyle w:val="aff3"/>
        <w:ind w:leftChars="100" w:left="216" w:firstLineChars="100" w:firstLine="216"/>
        <w:rPr>
          <w:rFonts w:ascii="ＭＳ 明朝" w:eastAsia="ＭＳ 明朝" w:hAnsi="ＭＳ 明朝"/>
          <w:color w:val="000000" w:themeColor="text1"/>
          <w:sz w:val="22"/>
          <w:szCs w:val="22"/>
        </w:rPr>
      </w:pPr>
      <w:r w:rsidRPr="00AA293E">
        <w:rPr>
          <w:rFonts w:ascii="ＭＳ 明朝" w:eastAsia="ＭＳ 明朝" w:hAnsi="ＭＳ 明朝" w:hint="eastAsia"/>
          <w:color w:val="000000" w:themeColor="text1"/>
          <w:sz w:val="22"/>
          <w:szCs w:val="22"/>
        </w:rPr>
        <w:t>本研究に参加することで</w:t>
      </w:r>
      <w:r w:rsidRPr="00AA293E">
        <w:rPr>
          <w:rFonts w:ascii="ＭＳ 明朝" w:eastAsia="ＭＳ 明朝" w:hAnsi="ＭＳ 明朝"/>
          <w:color w:val="000000" w:themeColor="text1"/>
          <w:sz w:val="22"/>
          <w:szCs w:val="22"/>
        </w:rPr>
        <w:t>、1回の採血量が13.5-18.5ml</w:t>
      </w:r>
      <w:r w:rsidRPr="00AA293E">
        <w:rPr>
          <w:rFonts w:ascii="ＭＳ 明朝" w:eastAsia="ＭＳ 明朝" w:hAnsi="ＭＳ 明朝" w:hint="eastAsia"/>
          <w:color w:val="000000" w:themeColor="text1"/>
          <w:sz w:val="22"/>
          <w:szCs w:val="22"/>
        </w:rPr>
        <w:t>増加する。採血に伴う痛みや不快感、血管</w:t>
      </w:r>
      <w:r w:rsidRPr="008C2756">
        <w:rPr>
          <w:rFonts w:ascii="ＭＳ 明朝" w:eastAsia="ＭＳ 明朝" w:hAnsi="ＭＳ 明朝" w:hint="eastAsia"/>
          <w:color w:val="000000" w:themeColor="text1"/>
          <w:sz w:val="22"/>
          <w:szCs w:val="22"/>
        </w:rPr>
        <w:t>迷走神経反射のリスクが増大する可能性があげられる。採血時には研究対象者の体調を観察し、体調が変化した場合は採血を中止し、安静にさせる。</w:t>
      </w:r>
    </w:p>
    <w:p w14:paraId="20E1A72A" w14:textId="77777777" w:rsidR="00C05AEB" w:rsidRDefault="00C05AEB" w:rsidP="00183998">
      <w:pPr>
        <w:pStyle w:val="aff3"/>
        <w:ind w:leftChars="100" w:left="216" w:firstLineChars="100" w:firstLine="216"/>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本研究での有害事象は、</w:t>
      </w:r>
      <w:r w:rsidRPr="008C2756">
        <w:rPr>
          <w:rFonts w:ascii="ＭＳ 明朝" w:eastAsia="ＭＳ 明朝" w:hAnsi="ＭＳ 明朝" w:hint="eastAsia"/>
          <w:color w:val="000000" w:themeColor="text1"/>
          <w:sz w:val="22"/>
          <w:szCs w:val="22"/>
        </w:rPr>
        <w:t>採血に伴う痛みや不快感</w:t>
      </w:r>
      <w:r>
        <w:rPr>
          <w:rFonts w:ascii="ＭＳ 明朝" w:eastAsia="ＭＳ 明朝" w:hAnsi="ＭＳ 明朝" w:hint="eastAsia"/>
          <w:color w:val="000000" w:themeColor="text1"/>
          <w:sz w:val="22"/>
          <w:szCs w:val="22"/>
        </w:rPr>
        <w:t>の増大</w:t>
      </w:r>
      <w:r w:rsidRPr="008C2756">
        <w:rPr>
          <w:rFonts w:ascii="ＭＳ 明朝" w:eastAsia="ＭＳ 明朝" w:hAnsi="ＭＳ 明朝" w:hint="eastAsia"/>
          <w:color w:val="000000" w:themeColor="text1"/>
          <w:sz w:val="22"/>
          <w:szCs w:val="22"/>
        </w:rPr>
        <w:t>、血管迷走神経反射</w:t>
      </w:r>
      <w:r>
        <w:rPr>
          <w:rFonts w:ascii="ＭＳ 明朝" w:eastAsia="ＭＳ 明朝" w:hAnsi="ＭＳ 明朝" w:hint="eastAsia"/>
          <w:color w:val="000000" w:themeColor="text1"/>
          <w:sz w:val="22"/>
          <w:szCs w:val="22"/>
        </w:rPr>
        <w:t>と定義する。</w:t>
      </w:r>
    </w:p>
    <w:p w14:paraId="0BD6C7DC" w14:textId="77777777" w:rsidR="00C05AEB" w:rsidRPr="00DB00E8" w:rsidRDefault="00C05AEB" w:rsidP="00183998">
      <w:pPr>
        <w:pStyle w:val="aff3"/>
        <w:ind w:leftChars="100" w:left="216" w:firstLineChars="100" w:firstLine="216"/>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本研究では、敗血症を発症した際の転帰不良に関係する遺伝子を解析するが、健常時の発病に関する遺伝子は解析しないため、</w:t>
      </w:r>
      <w:r w:rsidRPr="001E1464">
        <w:rPr>
          <w:rFonts w:ascii="ＭＳ 明朝" w:eastAsia="ＭＳ 明朝" w:hAnsi="ＭＳ 明朝" w:hint="eastAsia"/>
          <w:color w:val="000000" w:themeColor="text1"/>
          <w:sz w:val="22"/>
          <w:szCs w:val="22"/>
        </w:rPr>
        <w:t>遺伝子解析の結果によって、就職・結婚・保険への加入などに関して、</w:t>
      </w:r>
      <w:r>
        <w:rPr>
          <w:rFonts w:ascii="ＭＳ 明朝" w:eastAsia="ＭＳ 明朝" w:hAnsi="ＭＳ 明朝" w:hint="eastAsia"/>
          <w:color w:val="000000" w:themeColor="text1"/>
          <w:sz w:val="22"/>
          <w:szCs w:val="22"/>
        </w:rPr>
        <w:t>不利益を生じる可能性は非常に低いと考えられる。</w:t>
      </w:r>
      <w:r w:rsidRPr="00DB00E8">
        <w:rPr>
          <w:rFonts w:ascii="ＭＳ 明朝" w:eastAsia="ＭＳ 明朝" w:hAnsi="ＭＳ 明朝" w:hint="eastAsia"/>
          <w:color w:val="000000" w:themeColor="text1"/>
          <w:sz w:val="22"/>
          <w:szCs w:val="22"/>
        </w:rPr>
        <w:t>相談を行いたい場合は、遺伝カウンセリング部門を紹介する。</w:t>
      </w:r>
    </w:p>
    <w:p w14:paraId="49BDEEFB" w14:textId="77777777" w:rsidR="00C05AEB" w:rsidRPr="000B424B" w:rsidRDefault="00C05AEB" w:rsidP="003E31EF">
      <w:pPr>
        <w:autoSpaceDE w:val="0"/>
        <w:autoSpaceDN w:val="0"/>
        <w:adjustRightInd w:val="0"/>
        <w:jc w:val="left"/>
        <w:rPr>
          <w:rFonts w:cs="ＭＳ."/>
          <w:color w:val="FF0000"/>
          <w:kern w:val="0"/>
          <w:szCs w:val="22"/>
        </w:rPr>
      </w:pPr>
    </w:p>
    <w:p w14:paraId="1685E588" w14:textId="77777777" w:rsidR="00C05AEB" w:rsidRPr="000B424B" w:rsidRDefault="00C05AEB" w:rsidP="005B6C02">
      <w:pPr>
        <w:pStyle w:val="10"/>
      </w:pPr>
      <w:bookmarkStart w:id="517" w:name="_Toc411947375"/>
      <w:bookmarkStart w:id="518" w:name="_Toc115785004"/>
      <w:r w:rsidRPr="000B424B">
        <w:t>研究対象者等、その関係者からの相談等への対応</w:t>
      </w:r>
      <w:bookmarkEnd w:id="517"/>
      <w:bookmarkEnd w:id="518"/>
    </w:p>
    <w:p w14:paraId="29C35DC9" w14:textId="77777777" w:rsidR="00C05AEB" w:rsidRPr="0014472D" w:rsidRDefault="00C05AEB" w:rsidP="005B6C02">
      <w:pPr>
        <w:pStyle w:val="2"/>
      </w:pPr>
      <w:bookmarkStart w:id="519" w:name="_Toc115785005"/>
      <w:r w:rsidRPr="0014472D">
        <w:rPr>
          <w:rFonts w:hint="eastAsia"/>
        </w:rPr>
        <w:t>相談等への対応</w:t>
      </w:r>
      <w:bookmarkEnd w:id="519"/>
    </w:p>
    <w:p w14:paraId="46F1B785" w14:textId="77777777" w:rsidR="00C05AEB" w:rsidRDefault="00C05AEB" w:rsidP="005735B7">
      <w:pPr>
        <w:pStyle w:val="a0"/>
        <w:spacing w:line="240" w:lineRule="auto"/>
        <w:ind w:leftChars="100" w:left="216" w:firstLine="0"/>
        <w:rPr>
          <w:rFonts w:cs="ＭＳ."/>
          <w:color w:val="000000"/>
          <w:kern w:val="0"/>
        </w:rPr>
      </w:pPr>
      <w:r>
        <w:rPr>
          <w:rFonts w:hint="eastAsia"/>
        </w:rPr>
        <w:t>研究全般</w:t>
      </w:r>
      <w:r>
        <w:rPr>
          <w:rFonts w:cs="ＭＳ." w:hint="eastAsia"/>
          <w:color w:val="000000"/>
          <w:kern w:val="0"/>
        </w:rPr>
        <w:t>に関する問合せ</w:t>
      </w:r>
      <w:r w:rsidRPr="00C32230">
        <w:rPr>
          <w:rFonts w:cs="ＭＳ."/>
          <w:color w:val="000000"/>
          <w:kern w:val="0"/>
        </w:rPr>
        <w:t>窓口</w:t>
      </w:r>
      <w:r>
        <w:rPr>
          <w:rFonts w:hint="eastAsia"/>
          <w:bCs/>
        </w:rPr>
        <w:t>および</w:t>
      </w:r>
      <w:r>
        <w:rPr>
          <w:rFonts w:cs="ＭＳ." w:hint="eastAsia"/>
          <w:color w:val="000000"/>
          <w:kern w:val="0"/>
        </w:rPr>
        <w:t>プライバシーポリシーに関する問合せ</w:t>
      </w:r>
      <w:r w:rsidRPr="00C32230">
        <w:rPr>
          <w:rFonts w:cs="ＭＳ."/>
          <w:color w:val="000000"/>
          <w:kern w:val="0"/>
        </w:rPr>
        <w:t>窓口</w:t>
      </w:r>
      <w:r>
        <w:rPr>
          <w:rFonts w:hint="eastAsia"/>
          <w:bCs/>
        </w:rPr>
        <w:t>（</w:t>
      </w:r>
      <w:r>
        <w:rPr>
          <w:rFonts w:cs="ＭＳ." w:hint="eastAsia"/>
          <w:color w:val="000000"/>
          <w:kern w:val="0"/>
        </w:rPr>
        <w:t>連絡先）</w:t>
      </w:r>
    </w:p>
    <w:p w14:paraId="421A3871" w14:textId="77777777" w:rsidR="00C05AEB" w:rsidRDefault="00C05AEB" w:rsidP="005735B7">
      <w:pPr>
        <w:pStyle w:val="a0"/>
        <w:spacing w:line="240" w:lineRule="auto"/>
        <w:ind w:leftChars="100" w:left="216" w:firstLine="0"/>
      </w:pPr>
      <w:r>
        <w:rPr>
          <w:rFonts w:hint="eastAsia"/>
        </w:rPr>
        <w:t>東北大学大学院医学系研究科</w:t>
      </w:r>
      <w:r>
        <w:t xml:space="preserve"> </w:t>
      </w:r>
      <w:r>
        <w:rPr>
          <w:rFonts w:hint="eastAsia"/>
        </w:rPr>
        <w:t>外科病態学講座救急医学分野</w:t>
      </w:r>
    </w:p>
    <w:p w14:paraId="02F419B3" w14:textId="77777777" w:rsidR="00C05AEB" w:rsidRDefault="00C05AEB" w:rsidP="005735B7">
      <w:pPr>
        <w:pStyle w:val="a0"/>
        <w:spacing w:line="240" w:lineRule="auto"/>
        <w:ind w:leftChars="100" w:left="216" w:firstLine="0"/>
      </w:pPr>
      <w:r>
        <w:rPr>
          <w:rFonts w:hint="eastAsia"/>
        </w:rPr>
        <w:t>工藤　大介</w:t>
      </w:r>
    </w:p>
    <w:p w14:paraId="698AA8EA" w14:textId="77777777" w:rsidR="00C05AEB" w:rsidRDefault="00C05AEB" w:rsidP="005735B7">
      <w:pPr>
        <w:pStyle w:val="a0"/>
        <w:spacing w:line="240" w:lineRule="auto"/>
        <w:ind w:leftChars="100" w:left="216" w:firstLine="0"/>
      </w:pPr>
      <w:r>
        <w:rPr>
          <w:rFonts w:hint="eastAsia"/>
        </w:rPr>
        <w:t xml:space="preserve">住所　</w:t>
      </w:r>
      <w:r>
        <w:rPr>
          <w:rFonts w:hint="eastAsia"/>
        </w:rPr>
        <w:t>9</w:t>
      </w:r>
      <w:r>
        <w:t xml:space="preserve">80-8574 </w:t>
      </w:r>
      <w:r>
        <w:rPr>
          <w:rFonts w:hint="eastAsia"/>
        </w:rPr>
        <w:t>仙台市青葉区星陵町</w:t>
      </w:r>
      <w:r>
        <w:rPr>
          <w:rFonts w:hint="eastAsia"/>
        </w:rPr>
        <w:t>1</w:t>
      </w:r>
      <w:r>
        <w:rPr>
          <w:rFonts w:hint="eastAsia"/>
        </w:rPr>
        <w:t>−</w:t>
      </w:r>
      <w:r>
        <w:rPr>
          <w:rFonts w:hint="eastAsia"/>
        </w:rPr>
        <w:t>1</w:t>
      </w:r>
    </w:p>
    <w:p w14:paraId="077EFE64" w14:textId="77777777" w:rsidR="00C05AEB" w:rsidRPr="005735B7" w:rsidRDefault="00C05AEB" w:rsidP="005735B7">
      <w:pPr>
        <w:pStyle w:val="a0"/>
        <w:spacing w:line="240" w:lineRule="auto"/>
        <w:ind w:leftChars="100" w:left="216" w:firstLine="0"/>
        <w:rPr>
          <w:rFonts w:cs="ＭＳ."/>
          <w:color w:val="000000"/>
          <w:kern w:val="0"/>
        </w:rPr>
      </w:pPr>
      <w:r>
        <w:rPr>
          <w:rFonts w:hint="eastAsia"/>
        </w:rPr>
        <w:t xml:space="preserve">電話番号　</w:t>
      </w:r>
      <w:r>
        <w:rPr>
          <w:rFonts w:hint="eastAsia"/>
        </w:rPr>
        <w:t>0</w:t>
      </w:r>
      <w:r>
        <w:t>22-717-7489</w:t>
      </w:r>
    </w:p>
    <w:p w14:paraId="2DF20398" w14:textId="77777777" w:rsidR="00C05AEB" w:rsidRDefault="00C05AEB" w:rsidP="000B424B">
      <w:pPr>
        <w:pStyle w:val="a0"/>
        <w:spacing w:line="240" w:lineRule="auto"/>
        <w:ind w:left="0" w:firstLine="0"/>
      </w:pPr>
    </w:p>
    <w:p w14:paraId="388099B6" w14:textId="77777777" w:rsidR="00C05AEB" w:rsidRDefault="00C05AEB" w:rsidP="00DA44C0">
      <w:pPr>
        <w:pStyle w:val="32"/>
      </w:pPr>
      <w:bookmarkStart w:id="520" w:name="_Toc115785006"/>
      <w:r w:rsidRPr="00354299">
        <w:rPr>
          <w:rFonts w:hint="eastAsia"/>
        </w:rPr>
        <w:t>遺伝カウンセリングの体制</w:t>
      </w:r>
      <w:bookmarkEnd w:id="520"/>
    </w:p>
    <w:p w14:paraId="3895BD80" w14:textId="77777777" w:rsidR="00C05AEB" w:rsidRPr="00DB00E8" w:rsidRDefault="00C05AEB" w:rsidP="00354299">
      <w:pPr>
        <w:pStyle w:val="a0"/>
        <w:spacing w:line="240" w:lineRule="auto"/>
        <w:ind w:leftChars="100" w:left="216" w:firstLine="0"/>
        <w:rPr>
          <w:rFonts w:ascii="ＭＳ 明朝" w:hAnsi="ＭＳ 明朝"/>
          <w:b/>
        </w:rPr>
      </w:pPr>
      <w:r w:rsidRPr="00DB00E8">
        <w:rPr>
          <w:rFonts w:ascii="ＭＳ 明朝" w:hAnsi="ＭＳ 明朝" w:hint="eastAsia"/>
          <w:b/>
        </w:rPr>
        <w:t>（１）遺伝カウンセリングの必要性</w:t>
      </w:r>
    </w:p>
    <w:p w14:paraId="63939DEE" w14:textId="77777777" w:rsidR="00C05AEB" w:rsidRPr="00DB00E8" w:rsidRDefault="00C05AEB" w:rsidP="00354299">
      <w:pPr>
        <w:pStyle w:val="22"/>
        <w:tabs>
          <w:tab w:val="left" w:pos="9240"/>
        </w:tabs>
        <w:spacing w:line="400" w:lineRule="exact"/>
        <w:ind w:leftChars="300" w:left="648"/>
        <w:rPr>
          <w:rFonts w:ascii="ＭＳ 明朝" w:hAnsi="ＭＳ 明朝"/>
          <w:b/>
        </w:rPr>
      </w:pPr>
      <w:r w:rsidRPr="00DB00E8">
        <w:rPr>
          <w:rFonts w:ascii="ＭＳ 明朝" w:hAnsi="ＭＳ 明朝" w:hint="eastAsia"/>
          <w:b/>
        </w:rPr>
        <w:lastRenderedPageBreak/>
        <w:t>□①原則として必要　■②場合により必要　□③必要ない</w:t>
      </w:r>
    </w:p>
    <w:p w14:paraId="311EA9C6" w14:textId="77777777" w:rsidR="00C05AEB" w:rsidRPr="00DB00E8" w:rsidRDefault="00C05AEB" w:rsidP="00354299">
      <w:pPr>
        <w:pStyle w:val="22"/>
        <w:tabs>
          <w:tab w:val="left" w:pos="9240"/>
        </w:tabs>
        <w:spacing w:line="400" w:lineRule="exact"/>
        <w:ind w:leftChars="100" w:left="216"/>
        <w:rPr>
          <w:rFonts w:ascii="ＭＳ 明朝" w:hAnsi="ＭＳ 明朝"/>
          <w:b/>
        </w:rPr>
      </w:pPr>
      <w:r w:rsidRPr="00DB00E8">
        <w:rPr>
          <w:rFonts w:ascii="ＭＳ 明朝" w:hAnsi="ＭＳ 明朝" w:hint="eastAsia"/>
          <w:b/>
        </w:rPr>
        <w:t>（２）（１）で①、②の場合、遺伝カウンセリングの担当者</w:t>
      </w:r>
    </w:p>
    <w:p w14:paraId="0063E381" w14:textId="77777777" w:rsidR="00C05AEB" w:rsidRPr="00DB00E8" w:rsidRDefault="00C05AEB" w:rsidP="00354299">
      <w:pPr>
        <w:pStyle w:val="22"/>
        <w:tabs>
          <w:tab w:val="left" w:pos="9240"/>
        </w:tabs>
        <w:spacing w:line="400" w:lineRule="exact"/>
        <w:ind w:leftChars="300" w:left="648"/>
        <w:rPr>
          <w:rFonts w:ascii="ＭＳ 明朝" w:hAnsi="ＭＳ 明朝"/>
          <w:b/>
        </w:rPr>
      </w:pPr>
      <w:r w:rsidRPr="00DB00E8">
        <w:rPr>
          <w:rFonts w:ascii="ＭＳ 明朝" w:hAnsi="ＭＳ 明朝" w:hint="eastAsia"/>
          <w:b/>
        </w:rPr>
        <w:t>①東北大学で行う場合</w:t>
      </w:r>
    </w:p>
    <w:p w14:paraId="131B85C9" w14:textId="77777777" w:rsidR="00C05AEB" w:rsidRPr="00DB00E8" w:rsidRDefault="00C05AEB" w:rsidP="00354299">
      <w:pPr>
        <w:pStyle w:val="22"/>
        <w:tabs>
          <w:tab w:val="left" w:pos="9240"/>
        </w:tabs>
        <w:spacing w:line="400" w:lineRule="exact"/>
        <w:ind w:leftChars="400" w:left="865"/>
        <w:rPr>
          <w:rFonts w:ascii="ＭＳ 明朝" w:hAnsi="ＭＳ 明朝"/>
          <w:b/>
        </w:rPr>
      </w:pPr>
      <w:r w:rsidRPr="00DB00E8">
        <w:rPr>
          <w:rFonts w:ascii="ＭＳ 明朝" w:hAnsi="ＭＳ 明朝" w:hint="eastAsia"/>
          <w:b/>
        </w:rPr>
        <w:t>所属分野等：東北大学病院遺伝科</w:t>
      </w:r>
    </w:p>
    <w:p w14:paraId="21E83329" w14:textId="77777777" w:rsidR="00C05AEB" w:rsidRPr="00DB00E8" w:rsidRDefault="00C05AEB" w:rsidP="006F5686">
      <w:pPr>
        <w:pStyle w:val="22"/>
        <w:tabs>
          <w:tab w:val="left" w:pos="9240"/>
        </w:tabs>
        <w:spacing w:line="400" w:lineRule="exact"/>
        <w:ind w:leftChars="400" w:left="865"/>
        <w:rPr>
          <w:rFonts w:ascii="ＭＳ 明朝" w:hAnsi="ＭＳ 明朝"/>
          <w:b/>
        </w:rPr>
      </w:pPr>
      <w:r w:rsidRPr="00DB00E8">
        <w:rPr>
          <w:rFonts w:ascii="ＭＳ 明朝" w:hAnsi="ＭＳ 明朝" w:hint="eastAsia"/>
          <w:b/>
        </w:rPr>
        <w:t>氏　　　名：外来担当医</w:t>
      </w:r>
    </w:p>
    <w:p w14:paraId="63FF6425" w14:textId="77777777" w:rsidR="00C05AEB" w:rsidRPr="00DB00E8" w:rsidRDefault="00C05AEB" w:rsidP="006F5686">
      <w:pPr>
        <w:pStyle w:val="22"/>
        <w:tabs>
          <w:tab w:val="left" w:pos="9240"/>
        </w:tabs>
        <w:spacing w:line="400" w:lineRule="exact"/>
        <w:ind w:leftChars="400" w:left="865"/>
        <w:rPr>
          <w:rFonts w:ascii="ＭＳ 明朝" w:hAnsi="ＭＳ 明朝"/>
          <w:bCs/>
        </w:rPr>
      </w:pPr>
      <w:r w:rsidRPr="00DB00E8">
        <w:rPr>
          <w:rFonts w:ascii="ＭＳ 明朝" w:hAnsi="ＭＳ 明朝" w:hint="eastAsia"/>
          <w:bCs/>
        </w:rPr>
        <w:t>研究責任者が遺伝科外来へ紹介する。</w:t>
      </w:r>
    </w:p>
    <w:p w14:paraId="57B1D0F5" w14:textId="77777777" w:rsidR="00C05AEB" w:rsidRPr="00DB00E8" w:rsidRDefault="00C05AEB" w:rsidP="00EF52B2">
      <w:pPr>
        <w:pStyle w:val="22"/>
        <w:tabs>
          <w:tab w:val="left" w:pos="9240"/>
        </w:tabs>
        <w:spacing w:line="400" w:lineRule="exact"/>
        <w:ind w:left="648"/>
        <w:rPr>
          <w:rFonts w:ascii="ＭＳ 明朝" w:hAnsi="ＭＳ 明朝"/>
          <w:b/>
        </w:rPr>
      </w:pPr>
      <w:r w:rsidRPr="00DB00E8">
        <w:rPr>
          <w:rFonts w:ascii="ＭＳ 明朝" w:hAnsi="ＭＳ 明朝" w:hint="eastAsia"/>
          <w:b/>
        </w:rPr>
        <w:t>②東北大学以外で遺伝カウンセリングを行う場合</w:t>
      </w:r>
    </w:p>
    <w:p w14:paraId="5BAA27F6" w14:textId="77777777" w:rsidR="00C05AEB" w:rsidRPr="00DB00E8" w:rsidRDefault="00C05AEB" w:rsidP="00EF52B2">
      <w:pPr>
        <w:pStyle w:val="22"/>
        <w:tabs>
          <w:tab w:val="left" w:pos="9240"/>
        </w:tabs>
        <w:spacing w:line="400" w:lineRule="exact"/>
        <w:ind w:leftChars="400" w:left="865"/>
        <w:rPr>
          <w:rFonts w:ascii="ＭＳ 明朝" w:hAnsi="ＭＳ 明朝"/>
          <w:bCs/>
        </w:rPr>
      </w:pPr>
      <w:r w:rsidRPr="006F5686">
        <w:rPr>
          <w:rFonts w:cs="ＭＳ" w:hint="eastAsia"/>
          <w:kern w:val="0"/>
        </w:rPr>
        <w:t>東北大学以外の</w:t>
      </w:r>
      <w:r>
        <w:rPr>
          <w:rFonts w:cs="ＭＳ" w:hint="eastAsia"/>
          <w:kern w:val="0"/>
        </w:rPr>
        <w:t>共同研究機関の患者の場合は、各機関の分担研究者が各機関の遺伝科など適切な診療科などに紹介する。各機関で対応できない場合は、</w:t>
      </w:r>
      <w:r w:rsidRPr="00DB00E8">
        <w:rPr>
          <w:rFonts w:ascii="ＭＳ 明朝" w:hAnsi="ＭＳ 明朝" w:hint="eastAsia"/>
          <w:bCs/>
        </w:rPr>
        <w:t>研究責任者が東北大学病院遺伝科外来への紹介を調整する。</w:t>
      </w:r>
    </w:p>
    <w:p w14:paraId="29CBE3DB" w14:textId="77777777" w:rsidR="00C05AEB" w:rsidRPr="00F12FA5" w:rsidRDefault="00C05AEB" w:rsidP="000B424B">
      <w:pPr>
        <w:pStyle w:val="a0"/>
        <w:spacing w:line="240" w:lineRule="auto"/>
        <w:ind w:left="0" w:firstLine="0"/>
      </w:pPr>
    </w:p>
    <w:p w14:paraId="0DF11A15" w14:textId="77777777" w:rsidR="00C05AEB" w:rsidRPr="00576DC8" w:rsidRDefault="00C05AEB" w:rsidP="005B6C02">
      <w:pPr>
        <w:pStyle w:val="10"/>
      </w:pPr>
      <w:bookmarkStart w:id="521" w:name="_Toc411947377"/>
      <w:bookmarkStart w:id="522" w:name="_Toc115785007"/>
      <w:r w:rsidRPr="00576DC8">
        <w:t>研究対象者等に経済的負担または謝礼がある場合、その旨、その内容</w:t>
      </w:r>
      <w:bookmarkEnd w:id="521"/>
      <w:bookmarkEnd w:id="522"/>
    </w:p>
    <w:p w14:paraId="75826314" w14:textId="77777777" w:rsidR="00C05AEB" w:rsidRPr="000228F7" w:rsidRDefault="00C05AEB" w:rsidP="00CE7F68">
      <w:pPr>
        <w:autoSpaceDE w:val="0"/>
        <w:autoSpaceDN w:val="0"/>
        <w:adjustRightInd w:val="0"/>
        <w:ind w:leftChars="100" w:left="216" w:firstLineChars="100" w:firstLine="216"/>
        <w:jc w:val="left"/>
        <w:rPr>
          <w:rFonts w:cs="ＭＳ."/>
          <w:color w:val="000000" w:themeColor="text1"/>
          <w:kern w:val="0"/>
          <w:szCs w:val="22"/>
        </w:rPr>
      </w:pPr>
      <w:r w:rsidRPr="000228F7">
        <w:rPr>
          <w:rFonts w:cs="ＭＳ." w:hint="eastAsia"/>
          <w:color w:val="000000" w:themeColor="text1"/>
          <w:kern w:val="0"/>
          <w:szCs w:val="22"/>
        </w:rPr>
        <w:t>本研究で実施す</w:t>
      </w:r>
      <w:r>
        <w:rPr>
          <w:rFonts w:cs="ＭＳ." w:hint="eastAsia"/>
          <w:color w:val="000000" w:themeColor="text1"/>
          <w:kern w:val="0"/>
          <w:szCs w:val="22"/>
        </w:rPr>
        <w:t>る遺伝子</w:t>
      </w:r>
      <w:r w:rsidRPr="000228F7">
        <w:rPr>
          <w:rFonts w:cs="ＭＳ." w:hint="eastAsia"/>
          <w:color w:val="000000" w:themeColor="text1"/>
          <w:kern w:val="0"/>
          <w:szCs w:val="22"/>
        </w:rPr>
        <w:t>検査</w:t>
      </w:r>
      <w:r>
        <w:rPr>
          <w:rFonts w:cs="ＭＳ." w:hint="eastAsia"/>
          <w:color w:val="000000" w:themeColor="text1"/>
          <w:kern w:val="0"/>
          <w:szCs w:val="22"/>
        </w:rPr>
        <w:t>および代謝</w:t>
      </w:r>
      <w:r>
        <w:rPr>
          <w:rFonts w:ascii="Arial" w:hAnsi="Arial" w:cs="Arial" w:hint="eastAsia"/>
          <w:szCs w:val="22"/>
        </w:rPr>
        <w:t>物質</w:t>
      </w:r>
      <w:r>
        <w:rPr>
          <w:rFonts w:cs="ＭＳ." w:hint="eastAsia"/>
          <w:color w:val="000000" w:themeColor="text1"/>
          <w:kern w:val="0"/>
          <w:szCs w:val="22"/>
        </w:rPr>
        <w:t>の検査</w:t>
      </w:r>
      <w:r w:rsidRPr="000228F7">
        <w:rPr>
          <w:rFonts w:cs="ＭＳ." w:hint="eastAsia"/>
          <w:color w:val="000000" w:themeColor="text1"/>
          <w:kern w:val="0"/>
          <w:szCs w:val="22"/>
        </w:rPr>
        <w:t>は、本研究の研究費で負担する。それ以外は研究対象者の加入する健康保険及び研究対象者の自己負担により支払われる。謝礼は無い。</w:t>
      </w:r>
    </w:p>
    <w:p w14:paraId="261FF319" w14:textId="77777777" w:rsidR="00C05AEB" w:rsidRPr="00B03B3F" w:rsidRDefault="00C05AEB" w:rsidP="003E31EF">
      <w:pPr>
        <w:autoSpaceDE w:val="0"/>
        <w:autoSpaceDN w:val="0"/>
        <w:adjustRightInd w:val="0"/>
        <w:jc w:val="left"/>
        <w:rPr>
          <w:rFonts w:cs="ＭＳ."/>
          <w:color w:val="FF0000"/>
          <w:kern w:val="0"/>
          <w:szCs w:val="22"/>
        </w:rPr>
      </w:pPr>
    </w:p>
    <w:p w14:paraId="32BDD13C" w14:textId="77777777" w:rsidR="00C05AEB" w:rsidRPr="00A2018D" w:rsidRDefault="00C05AEB" w:rsidP="005B6C02">
      <w:pPr>
        <w:pStyle w:val="10"/>
      </w:pPr>
      <w:bookmarkStart w:id="523" w:name="_Toc411947329"/>
      <w:bookmarkStart w:id="524" w:name="_Toc115785008"/>
      <w:r w:rsidRPr="00A2018D">
        <w:t>有害事象の評価</w:t>
      </w:r>
      <w:bookmarkEnd w:id="523"/>
      <w:bookmarkEnd w:id="524"/>
      <w:r w:rsidRPr="00A2018D">
        <w:t xml:space="preserve"> </w:t>
      </w:r>
    </w:p>
    <w:p w14:paraId="3710CBC1" w14:textId="77777777" w:rsidR="00C05AEB" w:rsidRPr="00AB66A8" w:rsidRDefault="00C05AEB" w:rsidP="005B6C02">
      <w:pPr>
        <w:pStyle w:val="2"/>
      </w:pPr>
      <w:bookmarkStart w:id="525" w:name="_Toc417304753"/>
      <w:bookmarkStart w:id="526" w:name="_Toc115785009"/>
      <w:r w:rsidRPr="0014472D">
        <w:rPr>
          <w:rFonts w:hint="eastAsia"/>
        </w:rPr>
        <w:t>情報の入手</w:t>
      </w:r>
      <w:bookmarkEnd w:id="525"/>
      <w:bookmarkEnd w:id="526"/>
    </w:p>
    <w:p w14:paraId="1A65869A" w14:textId="77777777" w:rsidR="00C05AEB" w:rsidRPr="00EC1CF8" w:rsidRDefault="00C05AEB" w:rsidP="001C5582">
      <w:pPr>
        <w:numPr>
          <w:ilvl w:val="0"/>
          <w:numId w:val="9"/>
        </w:numPr>
        <w:rPr>
          <w:b/>
        </w:rPr>
      </w:pPr>
      <w:r w:rsidRPr="00EC1CF8">
        <w:rPr>
          <w:rFonts w:hint="eastAsia"/>
          <w:b/>
          <w:szCs w:val="22"/>
        </w:rPr>
        <w:t>研究者等は、重篤</w:t>
      </w:r>
      <w:r w:rsidRPr="00EC1CF8">
        <w:rPr>
          <w:rFonts w:hint="eastAsia"/>
          <w:b/>
        </w:rPr>
        <w:t>な</w:t>
      </w:r>
      <w:r w:rsidRPr="00EC1CF8">
        <w:rPr>
          <w:rFonts w:hint="eastAsia"/>
          <w:b/>
          <w:szCs w:val="22"/>
        </w:rPr>
        <w:t>有害事象が発生した場合、適切な処置を行い、研究責任者に報告</w:t>
      </w:r>
      <w:r w:rsidRPr="00EC1CF8">
        <w:rPr>
          <w:rFonts w:hint="eastAsia"/>
          <w:b/>
        </w:rPr>
        <w:t>する。</w:t>
      </w:r>
    </w:p>
    <w:p w14:paraId="43E99378" w14:textId="77777777" w:rsidR="00C05AEB" w:rsidRPr="00EC1CF8" w:rsidRDefault="00C05AEB" w:rsidP="001C5582">
      <w:pPr>
        <w:numPr>
          <w:ilvl w:val="0"/>
          <w:numId w:val="9"/>
        </w:numPr>
        <w:rPr>
          <w:b/>
        </w:rPr>
      </w:pPr>
      <w:r w:rsidRPr="00EC1CF8">
        <w:rPr>
          <w:rFonts w:hint="eastAsia"/>
          <w:b/>
          <w:szCs w:val="22"/>
        </w:rPr>
        <w:t>研究責任者は、</w:t>
      </w:r>
      <w:r w:rsidRPr="00EC1CF8">
        <w:rPr>
          <w:rFonts w:hint="eastAsia"/>
          <w:b/>
        </w:rPr>
        <w:t>研究者等に以下を確認する。</w:t>
      </w:r>
    </w:p>
    <w:p w14:paraId="72CB2E0B" w14:textId="77777777" w:rsidR="00C05AEB" w:rsidRPr="00DE500D" w:rsidRDefault="00C05AEB" w:rsidP="00663258"/>
    <w:p w14:paraId="77B258D3" w14:textId="77777777" w:rsidR="00C05AEB" w:rsidRPr="00DE500D" w:rsidRDefault="00C05AEB" w:rsidP="00663258">
      <w:pPr>
        <w:jc w:val="center"/>
        <w:rPr>
          <w:rFonts w:ascii="ＭＳ Ｐゴシック" w:eastAsia="ＭＳ Ｐゴシック" w:hAnsi="ＭＳ Ｐゴシック"/>
          <w:b/>
        </w:rPr>
      </w:pPr>
      <w:r w:rsidRPr="00DE500D">
        <w:rPr>
          <w:rFonts w:ascii="ＭＳ Ｐゴシック" w:eastAsia="ＭＳ Ｐゴシック" w:hAnsi="ＭＳ Ｐゴシック" w:hint="eastAsia"/>
          <w:b/>
        </w:rPr>
        <w:t>研究責任者による研究者等への確認事項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7"/>
      </w:tblGrid>
      <w:tr w:rsidR="00C05AEB" w:rsidRPr="00DE500D" w14:paraId="369C7D99" w14:textId="77777777" w:rsidTr="0055475C">
        <w:trPr>
          <w:trHeight w:val="1764"/>
          <w:jc w:val="center"/>
        </w:trPr>
        <w:tc>
          <w:tcPr>
            <w:tcW w:w="9727" w:type="dxa"/>
          </w:tcPr>
          <w:p w14:paraId="1006882C" w14:textId="77777777" w:rsidR="00C05AEB" w:rsidRPr="00DE500D" w:rsidRDefault="00C05AEB" w:rsidP="0055475C">
            <w:r w:rsidRPr="00DE500D">
              <w:rPr>
                <w:rFonts w:hint="eastAsia"/>
              </w:rPr>
              <w:t>①有害事象名</w:t>
            </w:r>
          </w:p>
          <w:p w14:paraId="65A2BAA7" w14:textId="77777777" w:rsidR="00C05AEB" w:rsidRPr="00DE500D" w:rsidRDefault="00C05AEB" w:rsidP="0055475C">
            <w:r w:rsidRPr="00DE500D">
              <w:rPr>
                <w:rFonts w:hint="eastAsia"/>
              </w:rPr>
              <w:t>②重症度分類</w:t>
            </w:r>
            <w:r w:rsidRPr="00DE500D">
              <w:rPr>
                <w:rFonts w:hint="eastAsia"/>
                <w:vertAlign w:val="superscript"/>
              </w:rPr>
              <w:t>1)</w:t>
            </w:r>
          </w:p>
          <w:p w14:paraId="2EDF7B20" w14:textId="77777777" w:rsidR="00C05AEB" w:rsidRPr="00DE500D" w:rsidRDefault="00C05AEB" w:rsidP="0055475C">
            <w:pPr>
              <w:tabs>
                <w:tab w:val="left" w:pos="7938"/>
              </w:tabs>
              <w:rPr>
                <w:rFonts w:ascii="ＭＳ 明朝" w:hAnsi="ＭＳ 明朝"/>
              </w:rPr>
            </w:pPr>
            <w:r w:rsidRPr="00DE500D">
              <w:rPr>
                <w:rFonts w:hint="eastAsia"/>
              </w:rPr>
              <w:t>③重篤性</w:t>
            </w:r>
            <w:r w:rsidRPr="00DE500D">
              <w:rPr>
                <w:rFonts w:hint="eastAsia"/>
                <w:vertAlign w:val="superscript"/>
              </w:rPr>
              <w:t>2)</w:t>
            </w:r>
            <w:r w:rsidRPr="00DE500D">
              <w:rPr>
                <w:rFonts w:ascii="ＭＳ 明朝" w:hAnsi="ＭＳ 明朝" w:hint="eastAsia"/>
              </w:rPr>
              <w:t xml:space="preserve"> 、重篤と判断した理由</w:t>
            </w:r>
          </w:p>
          <w:p w14:paraId="4E834806" w14:textId="77777777" w:rsidR="00C05AEB" w:rsidRDefault="00C05AEB" w:rsidP="0055475C">
            <w:r w:rsidRPr="00DE500D">
              <w:rPr>
                <w:rFonts w:hint="eastAsia"/>
              </w:rPr>
              <w:t>④予測性（未知・既知）</w:t>
            </w:r>
            <w:r w:rsidRPr="00DE500D">
              <w:rPr>
                <w:vertAlign w:val="superscript"/>
              </w:rPr>
              <w:t>3)</w:t>
            </w:r>
          </w:p>
          <w:p w14:paraId="1D6F005F" w14:textId="77777777" w:rsidR="00C05AEB" w:rsidRDefault="00C05AEB" w:rsidP="0055475C">
            <w:r>
              <w:rPr>
                <w:rFonts w:hint="eastAsia"/>
              </w:rPr>
              <w:t>⑤介入（医薬品／医療</w:t>
            </w:r>
            <w:r w:rsidRPr="00DE500D">
              <w:rPr>
                <w:rFonts w:hint="eastAsia"/>
              </w:rPr>
              <w:t>機器）との因果関係</w:t>
            </w:r>
          </w:p>
          <w:p w14:paraId="466E0F75" w14:textId="77777777" w:rsidR="00C05AEB" w:rsidRPr="00DE500D" w:rsidRDefault="00C05AEB" w:rsidP="0055475C">
            <w:r>
              <w:rPr>
                <w:rFonts w:hint="eastAsia"/>
              </w:rPr>
              <w:t>⑥</w:t>
            </w:r>
            <w:r w:rsidRPr="00DE500D">
              <w:rPr>
                <w:rFonts w:hint="eastAsia"/>
              </w:rPr>
              <w:t>事象の経緯（</w:t>
            </w:r>
            <w:r>
              <w:rPr>
                <w:rFonts w:ascii="ＭＳ 明朝" w:hAnsi="ＭＳ 明朝" w:cs="MS-PMincho" w:hint="eastAsia"/>
                <w:kern w:val="0"/>
                <w:szCs w:val="22"/>
              </w:rPr>
              <w:t>発生</w:t>
            </w:r>
            <w:r w:rsidRPr="00DE500D">
              <w:rPr>
                <w:rFonts w:ascii="ＭＳ 明朝" w:hAnsi="ＭＳ 明朝" w:cs="MS-PMincho"/>
                <w:kern w:val="0"/>
                <w:szCs w:val="22"/>
              </w:rPr>
              <w:t>日</w:t>
            </w:r>
            <w:r w:rsidRPr="00DE500D">
              <w:rPr>
                <w:rFonts w:hint="eastAsia"/>
              </w:rPr>
              <w:t>、</w:t>
            </w:r>
            <w:r w:rsidRPr="00DE500D">
              <w:rPr>
                <w:rFonts w:ascii="ＭＳ 明朝" w:hAnsi="ＭＳ 明朝" w:cs="MS-PMincho"/>
                <w:kern w:val="0"/>
                <w:szCs w:val="22"/>
              </w:rPr>
              <w:t>経過、転帰等）</w:t>
            </w:r>
          </w:p>
          <w:p w14:paraId="0753D845" w14:textId="77777777" w:rsidR="00C05AEB" w:rsidRPr="00DE500D" w:rsidRDefault="00C05AEB" w:rsidP="00F82588">
            <w:r>
              <w:rPr>
                <w:rFonts w:hint="eastAsia"/>
              </w:rPr>
              <w:t>⑦研究対象者</w:t>
            </w:r>
            <w:r w:rsidRPr="00DE500D">
              <w:rPr>
                <w:rFonts w:hint="eastAsia"/>
              </w:rPr>
              <w:t>の特定に関する情報（イニシャル、年齢、性別）</w:t>
            </w:r>
          </w:p>
        </w:tc>
      </w:tr>
    </w:tbl>
    <w:p w14:paraId="2C8B28B4" w14:textId="77777777" w:rsidR="00C05AEB" w:rsidRPr="00DE500D" w:rsidRDefault="00C05AEB" w:rsidP="00663258">
      <w:pPr>
        <w:pStyle w:val="Web"/>
        <w:spacing w:before="0" w:beforeAutospacing="0" w:after="0" w:afterAutospacing="0"/>
      </w:pPr>
    </w:p>
    <w:p w14:paraId="71A55E39" w14:textId="77777777" w:rsidR="00C05AEB" w:rsidRPr="00DE500D" w:rsidRDefault="00C05AEB" w:rsidP="00663258">
      <w:pPr>
        <w:rPr>
          <w:rFonts w:ascii="ＭＳ Ｐゴシック" w:eastAsia="ＭＳ Ｐゴシック" w:hAnsi="ＭＳ Ｐゴシック" w:cs="ＭＳ 明朝"/>
          <w:b/>
          <w:kern w:val="0"/>
        </w:rPr>
      </w:pPr>
      <w:r w:rsidRPr="00DE500D">
        <w:rPr>
          <w:rFonts w:ascii="ＭＳ Ｐゴシック" w:eastAsia="ＭＳ Ｐゴシック" w:hAnsi="ＭＳ Ｐゴシック"/>
          <w:b/>
          <w:vertAlign w:val="superscript"/>
        </w:rPr>
        <w:t>1)</w:t>
      </w:r>
      <w:r w:rsidRPr="00DE500D">
        <w:rPr>
          <w:rFonts w:ascii="ＭＳ Ｐゴシック" w:eastAsia="ＭＳ Ｐゴシック" w:hAnsi="ＭＳ Ｐゴシック" w:cs="ＭＳ 明朝" w:hint="eastAsia"/>
          <w:b/>
          <w:kern w:val="0"/>
        </w:rPr>
        <w:t>重症度分類</w:t>
      </w:r>
    </w:p>
    <w:p w14:paraId="701CB2EE" w14:textId="77777777" w:rsidR="00C05AEB" w:rsidRPr="00DE500D" w:rsidRDefault="00C05AEB" w:rsidP="002B0352">
      <w:pPr>
        <w:wordWrap w:val="0"/>
        <w:ind w:firstLineChars="100" w:firstLine="216"/>
        <w:jc w:val="left"/>
        <w:rPr>
          <w:rFonts w:cs="ＭＳ 明朝"/>
          <w:kern w:val="0"/>
        </w:rPr>
      </w:pPr>
      <w:r w:rsidRPr="00AA6885">
        <w:rPr>
          <w:rFonts w:cs="ＭＳ 明朝" w:hint="eastAsia"/>
          <w:kern w:val="0"/>
        </w:rPr>
        <w:t>有害事象</w:t>
      </w:r>
      <w:r w:rsidRPr="00AA6885">
        <w:rPr>
          <w:rFonts w:cs="ＭＳ 明朝" w:hint="eastAsia"/>
          <w:kern w:val="0"/>
        </w:rPr>
        <w:t>/</w:t>
      </w:r>
      <w:r w:rsidRPr="00AA6885">
        <w:rPr>
          <w:rFonts w:cs="ＭＳ 明朝" w:hint="eastAsia"/>
          <w:kern w:val="0"/>
        </w:rPr>
        <w:t>有害反応の評価には「有害事象共通用語規準</w:t>
      </w:r>
      <w:r w:rsidRPr="00AA6885">
        <w:rPr>
          <w:rFonts w:cs="ＭＳ 明朝" w:hint="eastAsia"/>
          <w:kern w:val="0"/>
        </w:rPr>
        <w:t xml:space="preserve">v4.0 </w:t>
      </w:r>
      <w:r w:rsidRPr="00AA6885">
        <w:rPr>
          <w:rFonts w:cs="ＭＳ 明朝" w:hint="eastAsia"/>
          <w:kern w:val="0"/>
        </w:rPr>
        <w:t>日本語訳</w:t>
      </w:r>
      <w:r w:rsidRPr="00AA6885">
        <w:rPr>
          <w:rFonts w:cs="ＭＳ 明朝" w:hint="eastAsia"/>
          <w:kern w:val="0"/>
        </w:rPr>
        <w:t xml:space="preserve">JCOG </w:t>
      </w:r>
      <w:r w:rsidRPr="00AA6885">
        <w:rPr>
          <w:rFonts w:cs="ＭＳ 明朝" w:hint="eastAsia"/>
          <w:kern w:val="0"/>
        </w:rPr>
        <w:t>版（</w:t>
      </w:r>
      <w:r w:rsidRPr="00AA6885">
        <w:rPr>
          <w:rFonts w:cs="ＭＳ 明朝" w:hint="eastAsia"/>
          <w:kern w:val="0"/>
        </w:rPr>
        <w:t>NCI-</w:t>
      </w:r>
      <w:proofErr w:type="spellStart"/>
      <w:r w:rsidRPr="00AA6885">
        <w:rPr>
          <w:rFonts w:cs="ＭＳ 明朝" w:hint="eastAsia"/>
          <w:kern w:val="0"/>
        </w:rPr>
        <w:t>CommonTerminology</w:t>
      </w:r>
      <w:proofErr w:type="spellEnd"/>
      <w:r w:rsidRPr="00AA6885">
        <w:rPr>
          <w:rFonts w:cs="ＭＳ 明朝" w:hint="eastAsia"/>
          <w:kern w:val="0"/>
        </w:rPr>
        <w:t xml:space="preserve"> Criteria for Adverse Events v4.0</w:t>
      </w:r>
      <w:r w:rsidRPr="00AA6885">
        <w:rPr>
          <w:rFonts w:cs="ＭＳ 明朝" w:hint="eastAsia"/>
          <w:kern w:val="0"/>
        </w:rPr>
        <w:t>（</w:t>
      </w:r>
      <w:r w:rsidRPr="00AA6885">
        <w:rPr>
          <w:rFonts w:cs="ＭＳ 明朝" w:hint="eastAsia"/>
          <w:kern w:val="0"/>
        </w:rPr>
        <w:t>CTCAE v4.0</w:t>
      </w:r>
      <w:r w:rsidRPr="00AA6885">
        <w:rPr>
          <w:rFonts w:cs="ＭＳ 明朝" w:hint="eastAsia"/>
          <w:kern w:val="0"/>
        </w:rPr>
        <w:t>）の日本語訳）」（以下、</w:t>
      </w:r>
      <w:r w:rsidRPr="00AA6885">
        <w:rPr>
          <w:rFonts w:cs="ＭＳ 明朝" w:hint="eastAsia"/>
          <w:kern w:val="0"/>
        </w:rPr>
        <w:t>CTCAE v4.0-JCOG</w:t>
      </w:r>
      <w:r w:rsidRPr="00AA6885">
        <w:rPr>
          <w:rFonts w:cs="ＭＳ 明朝" w:hint="eastAsia"/>
          <w:kern w:val="0"/>
        </w:rPr>
        <w:t>）を用いる。なお、</w:t>
      </w:r>
      <w:r w:rsidRPr="00AA6885">
        <w:rPr>
          <w:rFonts w:cs="ＭＳ 明朝" w:hint="eastAsia"/>
          <w:kern w:val="0"/>
        </w:rPr>
        <w:t>CTCAE v4.0-JCOG</w:t>
      </w:r>
      <w:r w:rsidRPr="00AA6885">
        <w:rPr>
          <w:rFonts w:cs="ＭＳ 明朝" w:hint="eastAsia"/>
          <w:kern w:val="0"/>
        </w:rPr>
        <w:t>のうち、臨床検査値の施設基準値で</w:t>
      </w:r>
      <w:r w:rsidRPr="00AA6885">
        <w:rPr>
          <w:rFonts w:cs="ＭＳ 明朝" w:hint="eastAsia"/>
          <w:kern w:val="0"/>
        </w:rPr>
        <w:t xml:space="preserve">Grade </w:t>
      </w:r>
      <w:r w:rsidRPr="00AA6885">
        <w:rPr>
          <w:rFonts w:cs="ＭＳ 明朝" w:hint="eastAsia"/>
          <w:kern w:val="0"/>
        </w:rPr>
        <w:t>が定義されている項目については、個々の医療機関における施設基準値の代わりに「</w:t>
      </w:r>
      <w:r w:rsidRPr="00AA6885">
        <w:rPr>
          <w:rFonts w:cs="ＭＳ 明朝" w:hint="eastAsia"/>
          <w:kern w:val="0"/>
        </w:rPr>
        <w:t xml:space="preserve">JCOG </w:t>
      </w:r>
      <w:r w:rsidRPr="00AA6885">
        <w:rPr>
          <w:rFonts w:cs="ＭＳ 明朝" w:hint="eastAsia"/>
          <w:kern w:val="0"/>
        </w:rPr>
        <w:t>共用基準範囲」</w:t>
      </w:r>
      <w:r w:rsidRPr="0094474F">
        <w:rPr>
          <w:rFonts w:cs="ＭＳ 明朝" w:hint="eastAsia"/>
          <w:kern w:val="0"/>
        </w:rPr>
        <w:t>を用いる。「</w:t>
      </w:r>
      <w:r w:rsidRPr="0094474F">
        <w:rPr>
          <w:rFonts w:cs="ＭＳ 明朝" w:hint="eastAsia"/>
          <w:kern w:val="0"/>
        </w:rPr>
        <w:t xml:space="preserve">JCOG </w:t>
      </w:r>
      <w:r w:rsidRPr="0094474F">
        <w:rPr>
          <w:rFonts w:cs="ＭＳ 明朝" w:hint="eastAsia"/>
          <w:kern w:val="0"/>
        </w:rPr>
        <w:t>共用基準範囲」の詳細は</w:t>
      </w:r>
      <w:r w:rsidRPr="0094474F">
        <w:rPr>
          <w:rFonts w:cs="ＭＳ 明朝" w:hint="eastAsia"/>
          <w:kern w:val="0"/>
        </w:rPr>
        <w:t xml:space="preserve">JCOG </w:t>
      </w:r>
      <w:r w:rsidRPr="0094474F">
        <w:rPr>
          <w:rFonts w:cs="ＭＳ 明朝" w:hint="eastAsia"/>
          <w:kern w:val="0"/>
        </w:rPr>
        <w:t>ウェブサイト（</w:t>
      </w:r>
      <w:r w:rsidRPr="00AA6885">
        <w:rPr>
          <w:rFonts w:cs="ＭＳ 明朝" w:hint="eastAsia"/>
          <w:kern w:val="0"/>
        </w:rPr>
        <w:t>http://www.jcog.jp/doctor/tool/kijun.html</w:t>
      </w:r>
      <w:r w:rsidRPr="00AA6885">
        <w:rPr>
          <w:rFonts w:cs="ＭＳ 明朝" w:hint="eastAsia"/>
          <w:kern w:val="0"/>
        </w:rPr>
        <w:t>）を参照すること。</w:t>
      </w:r>
    </w:p>
    <w:p w14:paraId="180948FA" w14:textId="77777777" w:rsidR="00C05AEB" w:rsidRPr="00DE500D" w:rsidRDefault="00C05AEB" w:rsidP="00663258">
      <w:pPr>
        <w:ind w:firstLineChars="100" w:firstLine="216"/>
        <w:rPr>
          <w:rFonts w:cs="ＭＳ 明朝"/>
          <w:kern w:val="0"/>
        </w:rPr>
      </w:pPr>
      <w:r w:rsidRPr="00DE500D">
        <w:rPr>
          <w:rFonts w:cs="ＭＳ 明朝"/>
          <w:kern w:val="0"/>
        </w:rPr>
        <w:t>NCI CTCAE</w:t>
      </w:r>
      <w:r w:rsidRPr="00DE500D">
        <w:rPr>
          <w:rFonts w:cs="ＭＳ 明朝" w:hint="eastAsia"/>
          <w:kern w:val="0"/>
        </w:rPr>
        <w:t>分類に該当する項目がない場合、以下</w:t>
      </w:r>
      <w:r w:rsidRPr="00DE500D">
        <w:rPr>
          <w:rFonts w:ascii="ＭＳ Ｐゴシック" w:eastAsia="ＭＳ Ｐゴシック" w:hAnsi="ＭＳ Ｐゴシック" w:cs="ＭＳ 明朝" w:hint="eastAsia"/>
          <w:b/>
          <w:kern w:val="0"/>
        </w:rPr>
        <w:t>「有害事象の重症度分類基準」</w:t>
      </w:r>
      <w:r w:rsidRPr="00DE500D">
        <w:rPr>
          <w:rFonts w:cs="ＭＳ 明朝" w:hint="eastAsia"/>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C05AEB" w:rsidRPr="00DE500D" w14:paraId="548BE620" w14:textId="77777777" w:rsidTr="0055475C">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74163AE" w14:textId="77777777" w:rsidR="00C05AEB" w:rsidRPr="00DE500D" w:rsidRDefault="00C05AEB"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重症度分類</w:t>
            </w:r>
          </w:p>
          <w:p w14:paraId="6299E147" w14:textId="77777777" w:rsidR="00C05AEB" w:rsidRPr="00DE500D" w:rsidRDefault="00C05AEB"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w:t>
            </w:r>
            <w:r w:rsidRPr="00DE500D">
              <w:rPr>
                <w:rFonts w:ascii="ＭＳ Ｐゴシック" w:eastAsia="ＭＳ Ｐゴシック" w:hAnsi="ＭＳ Ｐゴシック" w:cs="ＭＳ 明朝"/>
                <w:b/>
                <w:kern w:val="0"/>
              </w:rPr>
              <w:t>NCI CTCAE</w:t>
            </w:r>
            <w:r w:rsidRPr="00DE500D">
              <w:rPr>
                <w:rFonts w:ascii="ＭＳ Ｐゴシック" w:eastAsia="ＭＳ Ｐゴシック" w:hAnsi="ＭＳ Ｐゴシック" w:cs="ＭＳ 明朝" w:hint="eastAsia"/>
                <w:b/>
                <w:kern w:val="0"/>
              </w:rPr>
              <w:t xml:space="preserve"> Grade）</w:t>
            </w:r>
          </w:p>
        </w:tc>
        <w:tc>
          <w:tcPr>
            <w:tcW w:w="7337" w:type="dxa"/>
            <w:tcBorders>
              <w:top w:val="single" w:sz="4" w:space="0" w:color="auto"/>
              <w:left w:val="single" w:sz="4" w:space="0" w:color="auto"/>
              <w:bottom w:val="single" w:sz="4" w:space="0" w:color="auto"/>
              <w:right w:val="single" w:sz="4" w:space="0" w:color="auto"/>
            </w:tcBorders>
            <w:vAlign w:val="center"/>
            <w:hideMark/>
          </w:tcPr>
          <w:p w14:paraId="44643D2E" w14:textId="77777777" w:rsidR="00C05AEB" w:rsidRPr="00DE500D" w:rsidRDefault="00C05AEB"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基準</w:t>
            </w:r>
          </w:p>
        </w:tc>
      </w:tr>
      <w:tr w:rsidR="00C05AEB" w:rsidRPr="00DE500D" w14:paraId="62E617CC"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1608405B" w14:textId="77777777" w:rsidR="00C05AEB" w:rsidRPr="00DE500D" w:rsidRDefault="00C05AEB"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lastRenderedPageBreak/>
              <w:t>軽症　（</w:t>
            </w:r>
            <w:r w:rsidRPr="00DE500D">
              <w:rPr>
                <w:rFonts w:ascii="ＭＳ Ｐゴシック" w:eastAsia="ＭＳ Ｐゴシック" w:hAnsi="ＭＳ Ｐゴシック" w:cs="ＭＳ 明朝"/>
                <w:b/>
                <w:kern w:val="0"/>
              </w:rPr>
              <w:t>Grade1</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59997A8" w14:textId="77777777" w:rsidR="00C05AEB" w:rsidRPr="00DE500D" w:rsidRDefault="00C05AEB" w:rsidP="0055475C">
            <w:pPr>
              <w:autoSpaceDE w:val="0"/>
              <w:autoSpaceDN w:val="0"/>
              <w:adjustRightInd w:val="0"/>
              <w:jc w:val="left"/>
              <w:rPr>
                <w:rFonts w:cs="ＭＳ 明朝"/>
                <w:kern w:val="0"/>
              </w:rPr>
            </w:pPr>
            <w:r w:rsidRPr="00DE500D">
              <w:rPr>
                <w:rFonts w:cs="ＭＳ 明朝" w:hint="eastAsia"/>
                <w:kern w:val="0"/>
              </w:rPr>
              <w:t>症状がない、または軽度の症状がある。臨床所見または検査所見のみ。</w:t>
            </w:r>
          </w:p>
          <w:p w14:paraId="005BF581" w14:textId="77777777" w:rsidR="00C05AEB" w:rsidRPr="00DE500D" w:rsidRDefault="00C05AEB" w:rsidP="0055475C">
            <w:pPr>
              <w:autoSpaceDE w:val="0"/>
              <w:autoSpaceDN w:val="0"/>
              <w:adjustRightInd w:val="0"/>
              <w:jc w:val="left"/>
              <w:rPr>
                <w:rFonts w:cs="ＭＳ 明朝"/>
                <w:kern w:val="0"/>
              </w:rPr>
            </w:pPr>
            <w:r w:rsidRPr="00DE500D">
              <w:rPr>
                <w:rFonts w:cs="ＭＳ 明朝" w:hint="eastAsia"/>
                <w:kern w:val="0"/>
              </w:rPr>
              <w:t>治療を要さない。</w:t>
            </w:r>
          </w:p>
        </w:tc>
      </w:tr>
      <w:tr w:rsidR="00C05AEB" w:rsidRPr="00DE500D" w14:paraId="1E55B8F3"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302BE752" w14:textId="77777777" w:rsidR="00C05AEB" w:rsidRPr="00DE500D" w:rsidRDefault="00C05AEB"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中等症　（</w:t>
            </w:r>
            <w:r w:rsidRPr="00DE500D">
              <w:rPr>
                <w:rFonts w:ascii="ＭＳ Ｐゴシック" w:eastAsia="ＭＳ Ｐゴシック" w:hAnsi="ＭＳ Ｐゴシック" w:cs="ＭＳ 明朝"/>
                <w:b/>
                <w:kern w:val="0"/>
              </w:rPr>
              <w:t>Grade2</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1F560078" w14:textId="77777777" w:rsidR="00C05AEB" w:rsidRPr="00DE500D" w:rsidRDefault="00C05AEB" w:rsidP="0055475C">
            <w:pPr>
              <w:autoSpaceDE w:val="0"/>
              <w:autoSpaceDN w:val="0"/>
              <w:adjustRightInd w:val="0"/>
              <w:jc w:val="left"/>
              <w:rPr>
                <w:rFonts w:cs="ＭＳ 明朝"/>
                <w:kern w:val="0"/>
              </w:rPr>
            </w:pPr>
            <w:r w:rsidRPr="00DE500D">
              <w:rPr>
                <w:rFonts w:cs="ＭＳ 明朝" w:hint="eastAsia"/>
                <w:kern w:val="0"/>
              </w:rPr>
              <w:t>最小限</w:t>
            </w:r>
            <w:r w:rsidRPr="00DE500D">
              <w:rPr>
                <w:rFonts w:cs="ＭＳ 明朝"/>
                <w:kern w:val="0"/>
              </w:rPr>
              <w:t>/</w:t>
            </w:r>
            <w:r w:rsidRPr="00DE500D">
              <w:rPr>
                <w:rFonts w:cs="ＭＳ 明朝" w:hint="eastAsia"/>
                <w:kern w:val="0"/>
              </w:rPr>
              <w:t>局所的</w:t>
            </w:r>
            <w:r w:rsidRPr="00DE500D">
              <w:rPr>
                <w:rFonts w:cs="ＭＳ 明朝"/>
                <w:kern w:val="0"/>
              </w:rPr>
              <w:t>/</w:t>
            </w:r>
            <w:r w:rsidRPr="00DE500D">
              <w:rPr>
                <w:rFonts w:cs="ＭＳ 明朝" w:hint="eastAsia"/>
                <w:kern w:val="0"/>
              </w:rPr>
              <w:t>非侵襲的治療を要する。</w:t>
            </w:r>
          </w:p>
          <w:p w14:paraId="415CC09A" w14:textId="77777777" w:rsidR="00C05AEB" w:rsidRPr="00DE500D" w:rsidRDefault="00C05AEB" w:rsidP="0055475C">
            <w:pPr>
              <w:autoSpaceDE w:val="0"/>
              <w:autoSpaceDN w:val="0"/>
              <w:adjustRightInd w:val="0"/>
              <w:jc w:val="left"/>
              <w:rPr>
                <w:rFonts w:cs="ＭＳ 明朝"/>
                <w:kern w:val="0"/>
              </w:rPr>
            </w:pPr>
            <w:r w:rsidRPr="00DE500D">
              <w:rPr>
                <w:rFonts w:cs="ＭＳ 明朝" w:hint="eastAsia"/>
                <w:kern w:val="0"/>
              </w:rPr>
              <w:t>年齢相応の身の回り以外の日常生活動作の制限</w:t>
            </w:r>
            <w:r w:rsidRPr="00DE500D">
              <w:rPr>
                <w:rFonts w:cs="ＭＳ 明朝"/>
                <w:kern w:val="0"/>
                <w:vertAlign w:val="superscript"/>
              </w:rPr>
              <w:t>*</w:t>
            </w:r>
            <w:r w:rsidRPr="00DE500D">
              <w:rPr>
                <w:rFonts w:cs="ＭＳ 明朝" w:hint="eastAsia"/>
                <w:kern w:val="0"/>
              </w:rPr>
              <w:t>。</w:t>
            </w:r>
          </w:p>
        </w:tc>
      </w:tr>
      <w:tr w:rsidR="00C05AEB" w:rsidRPr="00DE500D" w14:paraId="29706526"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9A5166C" w14:textId="77777777" w:rsidR="00C05AEB" w:rsidRPr="00DE500D" w:rsidRDefault="00C05AEB"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重症　（</w:t>
            </w:r>
            <w:r w:rsidRPr="00DE500D">
              <w:rPr>
                <w:rFonts w:ascii="ＭＳ Ｐゴシック" w:eastAsia="ＭＳ Ｐゴシック" w:hAnsi="ＭＳ Ｐゴシック" w:cs="ＭＳ 明朝"/>
                <w:b/>
                <w:kern w:val="0"/>
              </w:rPr>
              <w:t>Grade3</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D5A0667" w14:textId="77777777" w:rsidR="00C05AEB" w:rsidRPr="00DE500D" w:rsidRDefault="00C05AEB" w:rsidP="0055475C">
            <w:pPr>
              <w:autoSpaceDE w:val="0"/>
              <w:autoSpaceDN w:val="0"/>
              <w:adjustRightInd w:val="0"/>
              <w:jc w:val="left"/>
              <w:rPr>
                <w:rFonts w:cs="ＭＳ 明朝"/>
                <w:kern w:val="0"/>
              </w:rPr>
            </w:pPr>
            <w:r w:rsidRPr="00DE500D">
              <w:rPr>
                <w:rFonts w:cs="ＭＳ 明朝" w:hint="eastAsia"/>
                <w:kern w:val="0"/>
              </w:rPr>
              <w:t>重症または医学的に重要であるが、ただちに生命を脅かすものではない。</w:t>
            </w:r>
          </w:p>
          <w:p w14:paraId="71B456BC" w14:textId="77777777" w:rsidR="00C05AEB" w:rsidRPr="00DE500D" w:rsidRDefault="00C05AEB" w:rsidP="0055475C">
            <w:pPr>
              <w:autoSpaceDE w:val="0"/>
              <w:autoSpaceDN w:val="0"/>
              <w:adjustRightInd w:val="0"/>
              <w:jc w:val="left"/>
              <w:rPr>
                <w:rFonts w:cs="ＭＳ 明朝"/>
                <w:kern w:val="0"/>
              </w:rPr>
            </w:pPr>
            <w:r w:rsidRPr="00DE500D">
              <w:rPr>
                <w:rFonts w:cs="ＭＳ 明朝" w:hint="eastAsia"/>
                <w:kern w:val="0"/>
              </w:rPr>
              <w:t>入院または入院期間の延長を要する。</w:t>
            </w:r>
          </w:p>
          <w:p w14:paraId="2E7068C7" w14:textId="77777777" w:rsidR="00C05AEB" w:rsidRPr="00DE500D" w:rsidRDefault="00C05AEB" w:rsidP="0055475C">
            <w:pPr>
              <w:autoSpaceDE w:val="0"/>
              <w:autoSpaceDN w:val="0"/>
              <w:adjustRightInd w:val="0"/>
              <w:jc w:val="left"/>
              <w:rPr>
                <w:rFonts w:cs="ＭＳ 明朝"/>
                <w:kern w:val="0"/>
              </w:rPr>
            </w:pPr>
            <w:r w:rsidRPr="00DE500D">
              <w:rPr>
                <w:rFonts w:cs="ＭＳ 明朝" w:hint="eastAsia"/>
                <w:kern w:val="0"/>
              </w:rPr>
              <w:t>活動不能</w:t>
            </w:r>
            <w:r w:rsidRPr="00DE500D">
              <w:rPr>
                <w:rFonts w:cs="ＭＳ 明朝"/>
                <w:kern w:val="0"/>
              </w:rPr>
              <w:t>/</w:t>
            </w:r>
            <w:r w:rsidRPr="00DE500D">
              <w:rPr>
                <w:rFonts w:cs="ＭＳ 明朝" w:hint="eastAsia"/>
                <w:kern w:val="0"/>
              </w:rPr>
              <w:t>動作不能。身の回りの日常生活動作の制限</w:t>
            </w:r>
            <w:r w:rsidRPr="00DE500D">
              <w:rPr>
                <w:rFonts w:cs="ＭＳ 明朝"/>
                <w:kern w:val="0"/>
                <w:vertAlign w:val="superscript"/>
              </w:rPr>
              <w:t>**</w:t>
            </w:r>
            <w:r w:rsidRPr="00DE500D">
              <w:rPr>
                <w:rFonts w:cs="ＭＳ 明朝" w:hint="eastAsia"/>
                <w:kern w:val="0"/>
              </w:rPr>
              <w:t>。</w:t>
            </w:r>
          </w:p>
        </w:tc>
      </w:tr>
      <w:tr w:rsidR="00C05AEB" w:rsidRPr="00DE500D" w14:paraId="3C8167B6" w14:textId="77777777" w:rsidTr="0055475C">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7E527E3" w14:textId="77777777" w:rsidR="00C05AEB" w:rsidRPr="00DE500D" w:rsidRDefault="00C05AEB"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最重症　（</w:t>
            </w:r>
            <w:r w:rsidRPr="00DE500D">
              <w:rPr>
                <w:rFonts w:ascii="ＭＳ Ｐゴシック" w:eastAsia="ＭＳ Ｐゴシック" w:hAnsi="ＭＳ Ｐゴシック" w:cs="ＭＳ 明朝"/>
                <w:b/>
                <w:kern w:val="0"/>
              </w:rPr>
              <w:t>Grade4</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0D381B71" w14:textId="77777777" w:rsidR="00C05AEB" w:rsidRPr="00DE500D" w:rsidRDefault="00C05AEB" w:rsidP="0055475C">
            <w:pPr>
              <w:autoSpaceDE w:val="0"/>
              <w:autoSpaceDN w:val="0"/>
              <w:adjustRightInd w:val="0"/>
              <w:jc w:val="left"/>
              <w:rPr>
                <w:rFonts w:cs="ＭＳ 明朝"/>
                <w:kern w:val="0"/>
              </w:rPr>
            </w:pPr>
            <w:r w:rsidRPr="00DE500D">
              <w:rPr>
                <w:rFonts w:cs="ＭＳ 明朝" w:hint="eastAsia"/>
                <w:kern w:val="0"/>
              </w:rPr>
              <w:t>生命を脅かす。緊急の処置を要する。</w:t>
            </w:r>
          </w:p>
        </w:tc>
      </w:tr>
      <w:tr w:rsidR="00C05AEB" w:rsidRPr="00DE500D" w14:paraId="5B9DE0AC" w14:textId="77777777"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4B748AA8" w14:textId="77777777" w:rsidR="00C05AEB" w:rsidRPr="00DE500D" w:rsidRDefault="00C05AEB" w:rsidP="0055475C">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死亡　（</w:t>
            </w:r>
            <w:r w:rsidRPr="00DE500D">
              <w:rPr>
                <w:rFonts w:ascii="ＭＳ Ｐゴシック" w:eastAsia="ＭＳ Ｐゴシック" w:hAnsi="ＭＳ Ｐゴシック" w:cs="ＭＳ 明朝"/>
                <w:b/>
                <w:kern w:val="0"/>
              </w:rPr>
              <w:t>Grade5</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0F82B31" w14:textId="77777777" w:rsidR="00C05AEB" w:rsidRPr="00DE500D" w:rsidRDefault="00C05AEB" w:rsidP="0055475C">
            <w:pPr>
              <w:autoSpaceDE w:val="0"/>
              <w:autoSpaceDN w:val="0"/>
              <w:adjustRightInd w:val="0"/>
              <w:jc w:val="left"/>
              <w:rPr>
                <w:rFonts w:cs="ＭＳ 明朝"/>
                <w:kern w:val="0"/>
              </w:rPr>
            </w:pPr>
            <w:r w:rsidRPr="00DE500D">
              <w:rPr>
                <w:rFonts w:cs="ＭＳ 明朝" w:hint="eastAsia"/>
                <w:kern w:val="0"/>
              </w:rPr>
              <w:t>有害事象（</w:t>
            </w:r>
            <w:r w:rsidRPr="00DE500D">
              <w:rPr>
                <w:rFonts w:cs="ＭＳ 明朝"/>
                <w:kern w:val="0"/>
              </w:rPr>
              <w:t>AE</w:t>
            </w:r>
            <w:r w:rsidRPr="00DE500D">
              <w:rPr>
                <w:rFonts w:cs="ＭＳ 明朝" w:hint="eastAsia"/>
                <w:kern w:val="0"/>
              </w:rPr>
              <w:t>）による死亡。</w:t>
            </w:r>
          </w:p>
        </w:tc>
      </w:tr>
    </w:tbl>
    <w:p w14:paraId="52C11993" w14:textId="77777777" w:rsidR="00C05AEB" w:rsidRPr="00DE500D" w:rsidRDefault="00C05AEB" w:rsidP="00663258">
      <w:pPr>
        <w:autoSpaceDE w:val="0"/>
        <w:autoSpaceDN w:val="0"/>
        <w:adjustRightInd w:val="0"/>
        <w:ind w:leftChars="50" w:left="108" w:firstLineChars="200" w:firstLine="432"/>
        <w:jc w:val="left"/>
        <w:rPr>
          <w:rFonts w:cs="ＭＳ 明朝"/>
          <w:color w:val="000000"/>
          <w:kern w:val="0"/>
          <w:szCs w:val="22"/>
        </w:rPr>
      </w:pPr>
      <w:r w:rsidRPr="00DE500D">
        <w:rPr>
          <w:rFonts w:cs="ＭＳ 明朝"/>
          <w:color w:val="000000"/>
          <w:kern w:val="0"/>
          <w:szCs w:val="22"/>
          <w:vertAlign w:val="superscript"/>
        </w:rPr>
        <w:t>*</w:t>
      </w:r>
      <w:r w:rsidRPr="00DE500D">
        <w:rPr>
          <w:rFonts w:cs="ＭＳ 明朝"/>
          <w:color w:val="000000"/>
          <w:kern w:val="0"/>
          <w:szCs w:val="22"/>
        </w:rPr>
        <w:t>身の回り以外の日常生活動作（</w:t>
      </w:r>
      <w:r w:rsidRPr="00DE500D">
        <w:rPr>
          <w:rFonts w:cs="ＭＳ 明朝"/>
          <w:color w:val="000000"/>
          <w:kern w:val="0"/>
          <w:szCs w:val="22"/>
        </w:rPr>
        <w:t>instrumental ADL</w:t>
      </w:r>
      <w:r w:rsidRPr="00DE500D">
        <w:rPr>
          <w:rFonts w:cs="ＭＳ 明朝"/>
          <w:color w:val="000000"/>
          <w:kern w:val="0"/>
          <w:szCs w:val="22"/>
        </w:rPr>
        <w:t>）</w:t>
      </w:r>
    </w:p>
    <w:p w14:paraId="54FEF63E" w14:textId="77777777" w:rsidR="00C05AEB" w:rsidRPr="00DE500D" w:rsidRDefault="00C05AEB" w:rsidP="00663258">
      <w:pPr>
        <w:autoSpaceDE w:val="0"/>
        <w:autoSpaceDN w:val="0"/>
        <w:adjustRightInd w:val="0"/>
        <w:ind w:leftChars="50" w:left="108" w:firstLineChars="200" w:firstLine="432"/>
        <w:jc w:val="left"/>
        <w:rPr>
          <w:rFonts w:cs="ＭＳ 明朝"/>
          <w:color w:val="000000"/>
          <w:kern w:val="0"/>
          <w:szCs w:val="22"/>
        </w:rPr>
      </w:pPr>
      <w:r w:rsidRPr="00DE500D">
        <w:rPr>
          <w:rFonts w:cs="ＭＳ 明朝" w:hint="eastAsia"/>
          <w:color w:val="000000"/>
          <w:kern w:val="0"/>
          <w:szCs w:val="22"/>
        </w:rPr>
        <w:t>：</w:t>
      </w:r>
      <w:r w:rsidRPr="00DE500D">
        <w:rPr>
          <w:rFonts w:cs="ＭＳ 明朝"/>
          <w:color w:val="000000"/>
          <w:kern w:val="0"/>
          <w:szCs w:val="22"/>
        </w:rPr>
        <w:t>食事の準備、日用品や衣類の買い物、電話の使用、金銭の管理</w:t>
      </w:r>
      <w:r w:rsidRPr="00DE500D">
        <w:rPr>
          <w:rFonts w:cs="ＭＳ 明朝" w:hint="eastAsia"/>
          <w:color w:val="000000"/>
          <w:kern w:val="0"/>
          <w:szCs w:val="22"/>
        </w:rPr>
        <w:t>等</w:t>
      </w:r>
      <w:r w:rsidRPr="00DE500D">
        <w:rPr>
          <w:rFonts w:cs="ＭＳ 明朝"/>
          <w:color w:val="000000"/>
          <w:kern w:val="0"/>
          <w:szCs w:val="22"/>
        </w:rPr>
        <w:t>。</w:t>
      </w:r>
    </w:p>
    <w:p w14:paraId="54397A32" w14:textId="77777777" w:rsidR="00C05AEB" w:rsidRPr="00DE500D" w:rsidRDefault="00C05AEB" w:rsidP="00663258">
      <w:pPr>
        <w:autoSpaceDE w:val="0"/>
        <w:autoSpaceDN w:val="0"/>
        <w:adjustRightInd w:val="0"/>
        <w:ind w:leftChars="100" w:left="216" w:firstLineChars="100" w:firstLine="216"/>
        <w:jc w:val="left"/>
        <w:rPr>
          <w:rFonts w:cs="ＭＳ 明朝"/>
          <w:color w:val="000000"/>
          <w:kern w:val="0"/>
          <w:szCs w:val="22"/>
        </w:rPr>
      </w:pPr>
      <w:r w:rsidRPr="00DE500D">
        <w:rPr>
          <w:rFonts w:cs="ＭＳ 明朝"/>
          <w:color w:val="000000"/>
          <w:kern w:val="0"/>
          <w:szCs w:val="22"/>
          <w:vertAlign w:val="superscript"/>
        </w:rPr>
        <w:t>**</w:t>
      </w:r>
      <w:r w:rsidRPr="00DE500D">
        <w:rPr>
          <w:rFonts w:cs="ＭＳ 明朝"/>
          <w:color w:val="000000"/>
          <w:kern w:val="0"/>
          <w:szCs w:val="22"/>
        </w:rPr>
        <w:t>身の回りの日常生活動作（</w:t>
      </w:r>
      <w:proofErr w:type="spellStart"/>
      <w:r w:rsidRPr="00DE500D">
        <w:rPr>
          <w:rFonts w:cs="ＭＳ 明朝"/>
          <w:color w:val="000000"/>
          <w:kern w:val="0"/>
          <w:szCs w:val="22"/>
        </w:rPr>
        <w:t>self care</w:t>
      </w:r>
      <w:proofErr w:type="spellEnd"/>
      <w:r w:rsidRPr="00DE500D">
        <w:rPr>
          <w:rFonts w:cs="ＭＳ 明朝"/>
          <w:color w:val="000000"/>
          <w:kern w:val="0"/>
          <w:szCs w:val="22"/>
        </w:rPr>
        <w:t xml:space="preserve"> ADL</w:t>
      </w:r>
      <w:r w:rsidRPr="00DE500D">
        <w:rPr>
          <w:rFonts w:cs="ＭＳ 明朝"/>
          <w:color w:val="000000"/>
          <w:kern w:val="0"/>
          <w:szCs w:val="22"/>
        </w:rPr>
        <w:t>）</w:t>
      </w:r>
    </w:p>
    <w:p w14:paraId="3C11A98E" w14:textId="77777777" w:rsidR="00C05AEB" w:rsidRPr="00DE500D" w:rsidRDefault="00C05AEB" w:rsidP="00663258">
      <w:pPr>
        <w:autoSpaceDE w:val="0"/>
        <w:autoSpaceDN w:val="0"/>
        <w:adjustRightInd w:val="0"/>
        <w:ind w:leftChars="50" w:left="108" w:firstLineChars="200" w:firstLine="432"/>
        <w:jc w:val="left"/>
        <w:rPr>
          <w:rFonts w:cs="ＭＳ 明朝"/>
          <w:color w:val="000000"/>
          <w:kern w:val="0"/>
          <w:szCs w:val="22"/>
        </w:rPr>
      </w:pPr>
      <w:r w:rsidRPr="00DE500D">
        <w:rPr>
          <w:rFonts w:cs="ＭＳ 明朝" w:hint="eastAsia"/>
          <w:color w:val="000000"/>
          <w:kern w:val="0"/>
          <w:szCs w:val="22"/>
        </w:rPr>
        <w:t>：</w:t>
      </w:r>
      <w:r w:rsidRPr="00DE500D">
        <w:rPr>
          <w:rFonts w:cs="ＭＳ 明朝"/>
          <w:color w:val="000000"/>
          <w:kern w:val="0"/>
          <w:szCs w:val="22"/>
        </w:rPr>
        <w:t>入浴、着衣・脱衣、食事の摂取、トイレの使用、薬の服薬が可能で、寝たきりではない状態。</w:t>
      </w:r>
    </w:p>
    <w:p w14:paraId="0CA27AD1" w14:textId="77777777" w:rsidR="00C05AEB" w:rsidRPr="00DE500D" w:rsidRDefault="00C05AEB" w:rsidP="00663258">
      <w:pPr>
        <w:autoSpaceDE w:val="0"/>
        <w:autoSpaceDN w:val="0"/>
        <w:adjustRightInd w:val="0"/>
        <w:jc w:val="left"/>
        <w:rPr>
          <w:rFonts w:cs="ＭＳ 明朝"/>
          <w:color w:val="000000"/>
          <w:kern w:val="0"/>
          <w:szCs w:val="22"/>
        </w:rPr>
      </w:pPr>
    </w:p>
    <w:p w14:paraId="504E4950" w14:textId="77777777" w:rsidR="00C05AEB" w:rsidRPr="00DE500D" w:rsidRDefault="00C05AEB" w:rsidP="00663258">
      <w:pPr>
        <w:pStyle w:val="Web"/>
        <w:spacing w:before="0" w:beforeAutospacing="0" w:after="0" w:afterAutospacing="0"/>
        <w:rPr>
          <w:sz w:val="22"/>
          <w:szCs w:val="22"/>
        </w:rPr>
      </w:pPr>
      <w:r w:rsidRPr="00DE500D">
        <w:rPr>
          <w:b/>
          <w:sz w:val="22"/>
          <w:szCs w:val="22"/>
          <w:vertAlign w:val="superscript"/>
        </w:rPr>
        <w:t>2)</w:t>
      </w:r>
      <w:r w:rsidRPr="00DE500D">
        <w:rPr>
          <w:rFonts w:hint="eastAsia"/>
          <w:b/>
          <w:sz w:val="22"/>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C05AEB" w:rsidRPr="00DE500D" w14:paraId="43C32444" w14:textId="77777777" w:rsidTr="0055475C">
        <w:trPr>
          <w:jc w:val="center"/>
        </w:trPr>
        <w:tc>
          <w:tcPr>
            <w:tcW w:w="9602" w:type="dxa"/>
            <w:shd w:val="clear" w:color="auto" w:fill="auto"/>
          </w:tcPr>
          <w:p w14:paraId="665F7467" w14:textId="77777777" w:rsidR="00C05AEB" w:rsidRPr="00DE500D" w:rsidRDefault="00C05AEB" w:rsidP="0055475C">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①死に至るもの</w:t>
            </w:r>
          </w:p>
          <w:p w14:paraId="7701744C" w14:textId="77777777" w:rsidR="00C05AEB" w:rsidRPr="00DE500D" w:rsidRDefault="00C05AEB" w:rsidP="0055475C">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②生命を脅かすもの</w:t>
            </w:r>
          </w:p>
          <w:p w14:paraId="0DD7827F" w14:textId="77777777" w:rsidR="00C05AEB" w:rsidRPr="00DE500D" w:rsidRDefault="00C05AEB" w:rsidP="0055475C">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③治療のための入院又は入院期間の延長が必要となるもの</w:t>
            </w:r>
          </w:p>
          <w:p w14:paraId="1FB5F16B" w14:textId="77777777" w:rsidR="00C05AEB" w:rsidRPr="00DE500D" w:rsidRDefault="00C05AEB" w:rsidP="0055475C">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④永続的又は顕著な障害・機能不全に陥るもの</w:t>
            </w:r>
          </w:p>
          <w:p w14:paraId="21FB60F4" w14:textId="77777777" w:rsidR="00C05AEB" w:rsidRPr="00DE500D" w:rsidRDefault="00C05AEB" w:rsidP="0055475C">
            <w:pPr>
              <w:autoSpaceDE w:val="0"/>
              <w:autoSpaceDN w:val="0"/>
              <w:adjustRightInd w:val="0"/>
              <w:ind w:left="432" w:hangingChars="200" w:hanging="432"/>
              <w:jc w:val="left"/>
              <w:rPr>
                <w:rFonts w:cs="MS-Mincho"/>
                <w:kern w:val="0"/>
                <w:szCs w:val="22"/>
              </w:rPr>
            </w:pPr>
            <w:r w:rsidRPr="00DE500D">
              <w:rPr>
                <w:rFonts w:ascii="ＭＳ 明朝" w:hAnsi="ＭＳ 明朝" w:cs="MS-PGothic" w:hint="eastAsia"/>
                <w:kern w:val="0"/>
                <w:szCs w:val="22"/>
              </w:rPr>
              <w:t>⑤子孫に先天異常を来すもの</w:t>
            </w:r>
          </w:p>
        </w:tc>
      </w:tr>
    </w:tbl>
    <w:p w14:paraId="30532450" w14:textId="77777777" w:rsidR="00C05AEB" w:rsidRDefault="00C05AEB" w:rsidP="004913F6">
      <w:pPr>
        <w:autoSpaceDE w:val="0"/>
        <w:autoSpaceDN w:val="0"/>
        <w:adjustRightInd w:val="0"/>
        <w:ind w:leftChars="100" w:left="216"/>
        <w:jc w:val="left"/>
        <w:rPr>
          <w:rFonts w:cs="ＭＳ 明朝"/>
          <w:color w:val="000000"/>
          <w:kern w:val="0"/>
          <w:szCs w:val="22"/>
        </w:rPr>
      </w:pPr>
      <w:r>
        <w:rPr>
          <w:rFonts w:cs="ＭＳ 明朝" w:hint="eastAsia"/>
          <w:color w:val="000000"/>
          <w:kern w:val="0"/>
          <w:szCs w:val="22"/>
        </w:rPr>
        <w:t>研究計画書で規定する入院、研究前（同意取得前）より予定していた療法または検査を研究実施中に実施することのみを目的とした入院（予定手術や検査等）、有害事象に伴う治療・検査の目的以外の入院（健康診断等）は重篤な有害事象として取扱わない。</w:t>
      </w:r>
    </w:p>
    <w:p w14:paraId="00A4E237" w14:textId="77777777" w:rsidR="00C05AEB" w:rsidRPr="004913F6" w:rsidRDefault="00C05AEB" w:rsidP="00663258">
      <w:pPr>
        <w:pStyle w:val="Web"/>
        <w:spacing w:before="0" w:beforeAutospacing="0" w:after="0" w:afterAutospacing="0"/>
        <w:rPr>
          <w:rFonts w:ascii="ＭＳ 明朝" w:eastAsia="ＭＳ 明朝" w:hAnsi="ＭＳ 明朝"/>
          <w:sz w:val="22"/>
          <w:szCs w:val="22"/>
        </w:rPr>
      </w:pPr>
    </w:p>
    <w:p w14:paraId="50870097" w14:textId="77777777" w:rsidR="00C05AEB" w:rsidRPr="00DE500D" w:rsidRDefault="00C05AEB" w:rsidP="00663258">
      <w:pPr>
        <w:pStyle w:val="Web"/>
        <w:spacing w:before="0" w:beforeAutospacing="0" w:after="0" w:afterAutospacing="0"/>
        <w:rPr>
          <w:b/>
          <w:sz w:val="22"/>
          <w:szCs w:val="22"/>
        </w:rPr>
      </w:pPr>
      <w:r w:rsidRPr="00DE500D">
        <w:rPr>
          <w:b/>
          <w:sz w:val="22"/>
          <w:szCs w:val="22"/>
          <w:vertAlign w:val="superscript"/>
        </w:rPr>
        <w:t>3)</w:t>
      </w:r>
      <w:r w:rsidRPr="00DE500D">
        <w:rPr>
          <w:rFonts w:hint="eastAsia"/>
          <w:b/>
          <w:sz w:val="22"/>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C05AEB" w:rsidRPr="00DE500D" w14:paraId="317DF7AE" w14:textId="77777777" w:rsidTr="0055475C">
        <w:trPr>
          <w:jc w:val="center"/>
        </w:trPr>
        <w:tc>
          <w:tcPr>
            <w:tcW w:w="9602" w:type="dxa"/>
            <w:shd w:val="clear" w:color="auto" w:fill="auto"/>
          </w:tcPr>
          <w:p w14:paraId="662E8BED" w14:textId="77777777" w:rsidR="00C05AEB" w:rsidRPr="00DE500D" w:rsidRDefault="00C05AEB" w:rsidP="0055475C">
            <w:pPr>
              <w:spacing w:line="354" w:lineRule="exact"/>
              <w:rPr>
                <w:rFonts w:ascii="ＭＳ Ｐゴシック" w:eastAsia="ＭＳ Ｐゴシック" w:hAnsi="ＭＳ Ｐゴシック"/>
                <w:b/>
              </w:rPr>
            </w:pPr>
            <w:r w:rsidRPr="00DE500D">
              <w:rPr>
                <w:rFonts w:ascii="ＭＳ Ｐゴシック" w:eastAsia="ＭＳ Ｐゴシック" w:hAnsi="ＭＳ Ｐゴシック" w:hint="eastAsia"/>
                <w:b/>
              </w:rPr>
              <w:t>○予測できない（</w:t>
            </w:r>
            <w:r w:rsidRPr="00DE500D">
              <w:rPr>
                <w:rFonts w:ascii="ＭＳ Ｐゴシック" w:eastAsia="ＭＳ Ｐゴシック" w:hAnsi="ＭＳ Ｐゴシック"/>
                <w:b/>
              </w:rPr>
              <w:t>未知</w:t>
            </w:r>
            <w:r w:rsidRPr="00DE500D">
              <w:rPr>
                <w:rFonts w:ascii="ＭＳ Ｐゴシック" w:eastAsia="ＭＳ Ｐゴシック" w:hAnsi="ＭＳ Ｐゴシック" w:hint="eastAsia"/>
                <w:b/>
              </w:rPr>
              <w:t>）</w:t>
            </w:r>
          </w:p>
          <w:p w14:paraId="22BAFE0F" w14:textId="77777777" w:rsidR="00C05AEB" w:rsidRPr="00DE500D" w:rsidRDefault="00C05AEB" w:rsidP="0055475C">
            <w:pPr>
              <w:spacing w:line="354" w:lineRule="exact"/>
              <w:ind w:leftChars="100" w:left="216"/>
            </w:pPr>
            <w:r w:rsidRPr="00DE500D">
              <w:t>当該事象等の発現、あるいは発現数、発現頻度、発現条件等の発現傾向が当該</w:t>
            </w:r>
            <w:r>
              <w:rPr>
                <w:rFonts w:hint="eastAsia"/>
              </w:rPr>
              <w:t>医薬品／医療</w:t>
            </w:r>
            <w:r w:rsidRPr="00DE500D">
              <w:rPr>
                <w:rFonts w:hint="eastAsia"/>
              </w:rPr>
              <w:t>機器に関する公式文書（添付文書や論文等）</w:t>
            </w:r>
            <w:r w:rsidRPr="00DE500D">
              <w:t>から予測できないもの</w:t>
            </w:r>
          </w:p>
          <w:p w14:paraId="7AB13BB2" w14:textId="77777777" w:rsidR="00C05AEB" w:rsidRPr="00DE500D" w:rsidRDefault="00C05AEB" w:rsidP="0055475C">
            <w:pPr>
              <w:spacing w:line="354" w:lineRule="exact"/>
            </w:pPr>
          </w:p>
          <w:p w14:paraId="7C4C08FB" w14:textId="77777777" w:rsidR="00C05AEB" w:rsidRPr="00DE500D" w:rsidRDefault="00C05AEB" w:rsidP="0055475C">
            <w:pPr>
              <w:spacing w:line="354" w:lineRule="exact"/>
              <w:rPr>
                <w:rFonts w:ascii="ＭＳ Ｐゴシック" w:eastAsia="ＭＳ Ｐゴシック" w:hAnsi="ＭＳ Ｐゴシック"/>
              </w:rPr>
            </w:pPr>
            <w:r w:rsidRPr="00DE500D">
              <w:rPr>
                <w:rFonts w:ascii="ＭＳ Ｐゴシック" w:eastAsia="ＭＳ Ｐゴシック" w:hAnsi="ＭＳ Ｐゴシック" w:hint="eastAsia"/>
                <w:b/>
              </w:rPr>
              <w:t>○予測できる（</w:t>
            </w:r>
            <w:r w:rsidRPr="00DE500D">
              <w:rPr>
                <w:rFonts w:ascii="ＭＳ Ｐゴシック" w:eastAsia="ＭＳ Ｐゴシック" w:hAnsi="ＭＳ Ｐゴシック"/>
                <w:b/>
              </w:rPr>
              <w:t>既知</w:t>
            </w:r>
            <w:r w:rsidRPr="00DE500D">
              <w:rPr>
                <w:rFonts w:ascii="ＭＳ Ｐゴシック" w:eastAsia="ＭＳ Ｐゴシック" w:hAnsi="ＭＳ Ｐゴシック" w:hint="eastAsia"/>
                <w:b/>
              </w:rPr>
              <w:t>）</w:t>
            </w:r>
          </w:p>
          <w:p w14:paraId="0C0185FD" w14:textId="77777777" w:rsidR="00C05AEB" w:rsidRPr="00DE500D" w:rsidRDefault="00C05AEB" w:rsidP="0055475C">
            <w:pPr>
              <w:spacing w:line="354" w:lineRule="exact"/>
              <w:ind w:leftChars="100" w:left="216"/>
            </w:pPr>
            <w:r w:rsidRPr="00DE500D">
              <w:t>当該事象等の発現、あるいは発現数、発現頻度、発現条件等の発現傾向が当該</w:t>
            </w:r>
            <w:r>
              <w:rPr>
                <w:rFonts w:hint="eastAsia"/>
              </w:rPr>
              <w:t>医薬品／医療</w:t>
            </w:r>
            <w:r w:rsidRPr="00DE500D">
              <w:rPr>
                <w:rFonts w:hint="eastAsia"/>
              </w:rPr>
              <w:t>機器に関する公式文書（同上）</w:t>
            </w:r>
            <w:r w:rsidRPr="00DE500D">
              <w:t>から予測できるもの</w:t>
            </w:r>
          </w:p>
        </w:tc>
      </w:tr>
    </w:tbl>
    <w:p w14:paraId="48938D9A" w14:textId="77777777" w:rsidR="00C05AEB" w:rsidRPr="00DE500D" w:rsidRDefault="00C05AEB" w:rsidP="00663258">
      <w:pPr>
        <w:rPr>
          <w:rFonts w:cs="ＭＳ 明朝"/>
          <w:color w:val="000000"/>
          <w:kern w:val="0"/>
          <w:szCs w:val="22"/>
        </w:rPr>
      </w:pPr>
    </w:p>
    <w:p w14:paraId="5FAC1A0B" w14:textId="77777777" w:rsidR="00C05AEB" w:rsidRPr="00FD62AE" w:rsidRDefault="00C05AEB" w:rsidP="000228F7">
      <w:pPr>
        <w:pStyle w:val="2"/>
      </w:pPr>
      <w:bookmarkStart w:id="527" w:name="_Toc417304754"/>
      <w:bookmarkStart w:id="528" w:name="_Toc115785010"/>
      <w:r w:rsidRPr="0014472D">
        <w:rPr>
          <w:rFonts w:hint="eastAsia"/>
        </w:rPr>
        <w:t>有害事象の記載</w:t>
      </w:r>
      <w:bookmarkEnd w:id="527"/>
      <w:bookmarkEnd w:id="528"/>
    </w:p>
    <w:p w14:paraId="687014AD" w14:textId="77777777" w:rsidR="00C05AEB" w:rsidRDefault="00C05AEB" w:rsidP="004913F6">
      <w:pPr>
        <w:ind w:firstLineChars="100" w:firstLine="216"/>
        <w:rPr>
          <w:szCs w:val="22"/>
        </w:rPr>
      </w:pPr>
      <w:r w:rsidRPr="00DE500D">
        <w:rPr>
          <w:rFonts w:cs="ＭＳ 明朝" w:hint="eastAsia"/>
          <w:color w:val="000000"/>
          <w:kern w:val="0"/>
          <w:szCs w:val="22"/>
        </w:rPr>
        <w:t>研究者等</w:t>
      </w:r>
      <w:r w:rsidRPr="00DE500D">
        <w:rPr>
          <w:rFonts w:cs="ＭＳ 明朝"/>
          <w:color w:val="000000"/>
          <w:kern w:val="0"/>
          <w:szCs w:val="22"/>
        </w:rPr>
        <w:t>は、</w:t>
      </w:r>
      <w:r>
        <w:rPr>
          <w:rFonts w:cs="ＭＳ 明朝" w:hint="eastAsia"/>
          <w:color w:val="000000"/>
          <w:kern w:val="0"/>
          <w:szCs w:val="22"/>
        </w:rPr>
        <w:t>発生</w:t>
      </w:r>
      <w:r w:rsidRPr="00DE500D">
        <w:rPr>
          <w:rFonts w:cs="ＭＳ 明朝"/>
          <w:color w:val="000000"/>
          <w:kern w:val="0"/>
          <w:szCs w:val="22"/>
        </w:rPr>
        <w:t>したすべての有害事象に関し、有害事象名、程度（重篤、非重篤）</w:t>
      </w:r>
      <w:r w:rsidRPr="00DE500D">
        <w:rPr>
          <w:rFonts w:cs="ＭＳ 明朝" w:hint="eastAsia"/>
          <w:color w:val="000000"/>
          <w:kern w:val="0"/>
          <w:szCs w:val="22"/>
        </w:rPr>
        <w:t>、</w:t>
      </w:r>
      <w:r w:rsidRPr="00DE500D">
        <w:rPr>
          <w:rFonts w:cs="ＭＳ 明朝"/>
          <w:color w:val="000000"/>
          <w:kern w:val="0"/>
          <w:szCs w:val="22"/>
        </w:rPr>
        <w:t>重篤と判断した理由、</w:t>
      </w:r>
      <w:r>
        <w:rPr>
          <w:rFonts w:cs="ＭＳ 明朝" w:hint="eastAsia"/>
          <w:color w:val="000000"/>
          <w:kern w:val="0"/>
          <w:szCs w:val="22"/>
        </w:rPr>
        <w:t>発生</w:t>
      </w:r>
      <w:r w:rsidRPr="00DE500D">
        <w:rPr>
          <w:rFonts w:cs="ＭＳ 明朝"/>
          <w:color w:val="000000"/>
          <w:kern w:val="0"/>
          <w:szCs w:val="22"/>
        </w:rPr>
        <w:t>日、転帰日、処置、転帰（回復、軽快、回復したが後遺症あり、未回復、死亡）、</w:t>
      </w:r>
      <w:r>
        <w:rPr>
          <w:rFonts w:hint="eastAsia"/>
          <w:szCs w:val="22"/>
        </w:rPr>
        <w:t>医薬品</w:t>
      </w:r>
      <w:r w:rsidRPr="00DE500D">
        <w:rPr>
          <w:szCs w:val="22"/>
        </w:rPr>
        <w:t>／</w:t>
      </w:r>
      <w:r>
        <w:rPr>
          <w:rFonts w:hint="eastAsia"/>
          <w:szCs w:val="22"/>
        </w:rPr>
        <w:t>医療</w:t>
      </w:r>
      <w:r w:rsidRPr="00DE500D">
        <w:rPr>
          <w:szCs w:val="22"/>
        </w:rPr>
        <w:t>機器との因果関係、コメント（因果関係と判定理由等）を症例報告書に記載する。</w:t>
      </w:r>
    </w:p>
    <w:p w14:paraId="2ED61447" w14:textId="77777777" w:rsidR="00C05AEB" w:rsidRPr="00DE500D" w:rsidRDefault="00C05AEB" w:rsidP="004913F6">
      <w:pPr>
        <w:rPr>
          <w:rFonts w:cs="ＭＳ 明朝"/>
          <w:color w:val="000000"/>
          <w:kern w:val="0"/>
          <w:szCs w:val="22"/>
        </w:rPr>
      </w:pPr>
    </w:p>
    <w:p w14:paraId="65D4C30E" w14:textId="77777777" w:rsidR="00C05AEB" w:rsidRPr="00FD62AE" w:rsidRDefault="00C05AEB" w:rsidP="004913F6">
      <w:pPr>
        <w:autoSpaceDE w:val="0"/>
        <w:autoSpaceDN w:val="0"/>
        <w:adjustRightInd w:val="0"/>
        <w:ind w:left="216" w:hangingChars="100" w:hanging="216"/>
        <w:jc w:val="left"/>
        <w:rPr>
          <w:rFonts w:cs="-Ｓ."/>
          <w:kern w:val="0"/>
          <w:szCs w:val="22"/>
        </w:rPr>
      </w:pPr>
      <w:r w:rsidRPr="00FD62AE">
        <w:rPr>
          <w:rFonts w:cs="-Ｓ." w:hint="eastAsia"/>
          <w:kern w:val="0"/>
          <w:szCs w:val="22"/>
        </w:rPr>
        <w:t>①</w:t>
      </w:r>
      <w:r w:rsidRPr="00FD62AE">
        <w:rPr>
          <w:rFonts w:cs="ＭＳ 明朝"/>
          <w:kern w:val="0"/>
          <w:szCs w:val="22"/>
        </w:rPr>
        <w:t>有害事象名は、原則として診断名・疾患名（病名）で症例報告書に記載する。診断名・疾患名が特定できない場合や</w:t>
      </w:r>
      <w:r w:rsidRPr="00FD62AE">
        <w:rPr>
          <w:rFonts w:cs="ＭＳ 明朝" w:hint="eastAsia"/>
          <w:kern w:val="0"/>
          <w:szCs w:val="22"/>
        </w:rPr>
        <w:t>研究者等が</w:t>
      </w:r>
      <w:r w:rsidRPr="00FD62AE">
        <w:rPr>
          <w:rFonts w:cs="ＭＳ 明朝"/>
          <w:kern w:val="0"/>
          <w:szCs w:val="22"/>
        </w:rPr>
        <w:t>診断名・疾患名としないことが妥当と判断</w:t>
      </w:r>
      <w:r w:rsidRPr="00FD62AE">
        <w:rPr>
          <w:rFonts w:cs="ＭＳ 明朝" w:hint="eastAsia"/>
          <w:kern w:val="0"/>
          <w:szCs w:val="22"/>
        </w:rPr>
        <w:t>し</w:t>
      </w:r>
      <w:r w:rsidRPr="00FD62AE">
        <w:rPr>
          <w:rFonts w:cs="ＭＳ 明朝"/>
          <w:kern w:val="0"/>
          <w:szCs w:val="22"/>
        </w:rPr>
        <w:t>た場合、臨床症状または徴候（臨床検査値異常を含む）を有害事象名として症例報告書に記載する。</w:t>
      </w:r>
    </w:p>
    <w:p w14:paraId="2E4BD311" w14:textId="77777777" w:rsidR="00C05AEB" w:rsidRPr="00FD62AE" w:rsidRDefault="00C05AEB" w:rsidP="004913F6">
      <w:pPr>
        <w:autoSpaceDE w:val="0"/>
        <w:autoSpaceDN w:val="0"/>
        <w:adjustRightInd w:val="0"/>
        <w:jc w:val="left"/>
        <w:rPr>
          <w:rFonts w:cs="ＭＳ 明朝"/>
          <w:kern w:val="0"/>
          <w:szCs w:val="22"/>
        </w:rPr>
      </w:pPr>
      <w:r w:rsidRPr="00FD62AE">
        <w:rPr>
          <w:rFonts w:cs="ＭＳ 明朝" w:hint="eastAsia"/>
          <w:kern w:val="0"/>
          <w:szCs w:val="22"/>
        </w:rPr>
        <w:lastRenderedPageBreak/>
        <w:t>②</w:t>
      </w:r>
      <w:r w:rsidRPr="00FD62AE">
        <w:rPr>
          <w:rFonts w:cs="ＭＳ 明朝"/>
          <w:kern w:val="0"/>
          <w:szCs w:val="22"/>
        </w:rPr>
        <w:t>有害事象を治療</w:t>
      </w:r>
      <w:r w:rsidRPr="00FD62AE">
        <w:rPr>
          <w:rFonts w:cs="ＭＳ 明朝" w:hint="eastAsia"/>
          <w:kern w:val="0"/>
          <w:szCs w:val="22"/>
        </w:rPr>
        <w:t>の</w:t>
      </w:r>
      <w:r w:rsidRPr="00FD62AE">
        <w:rPr>
          <w:rFonts w:cs="ＭＳ 明朝"/>
          <w:kern w:val="0"/>
          <w:szCs w:val="22"/>
        </w:rPr>
        <w:t>ために研究対象者に対して取られた処置</w:t>
      </w:r>
      <w:r w:rsidRPr="00FD62AE">
        <w:rPr>
          <w:rFonts w:cs="ＭＳ 明朝" w:hint="eastAsia"/>
          <w:kern w:val="0"/>
          <w:szCs w:val="22"/>
        </w:rPr>
        <w:t>（</w:t>
      </w:r>
      <w:r w:rsidRPr="00FD62AE">
        <w:rPr>
          <w:rFonts w:cs="ＭＳ 明朝"/>
          <w:kern w:val="0"/>
          <w:szCs w:val="22"/>
        </w:rPr>
        <w:t>あり</w:t>
      </w:r>
      <w:r w:rsidRPr="00FD62AE">
        <w:rPr>
          <w:rFonts w:cs="ＭＳ 明朝" w:hint="eastAsia"/>
          <w:kern w:val="0"/>
          <w:szCs w:val="22"/>
        </w:rPr>
        <w:t>／</w:t>
      </w:r>
      <w:r w:rsidRPr="00FD62AE">
        <w:rPr>
          <w:rFonts w:cs="ＭＳ 明朝"/>
          <w:kern w:val="0"/>
          <w:szCs w:val="22"/>
        </w:rPr>
        <w:t>なし</w:t>
      </w:r>
      <w:r w:rsidRPr="00FD62AE">
        <w:rPr>
          <w:rFonts w:cs="ＭＳ 明朝" w:hint="eastAsia"/>
          <w:kern w:val="0"/>
          <w:szCs w:val="22"/>
        </w:rPr>
        <w:t>）を記載する。</w:t>
      </w:r>
    </w:p>
    <w:p w14:paraId="2DED0AFE" w14:textId="77777777" w:rsidR="00C05AEB" w:rsidRPr="00FD62AE" w:rsidRDefault="00C05AEB" w:rsidP="004913F6">
      <w:pPr>
        <w:autoSpaceDE w:val="0"/>
        <w:autoSpaceDN w:val="0"/>
        <w:adjustRightInd w:val="0"/>
        <w:rPr>
          <w:rFonts w:ascii="ＭＳ Ｐゴシック" w:eastAsia="ＭＳ Ｐゴシック" w:hAnsi="ＭＳ Ｐゴシック" w:cs="ＭＳ 明朝"/>
          <w:b/>
          <w:kern w:val="0"/>
          <w:szCs w:val="22"/>
        </w:rPr>
      </w:pPr>
      <w:r w:rsidRPr="00FD62AE">
        <w:rPr>
          <w:rFonts w:cs="ＭＳ 明朝" w:hint="eastAsia"/>
          <w:kern w:val="0"/>
          <w:szCs w:val="22"/>
        </w:rPr>
        <w:t>③</w:t>
      </w:r>
      <w:r w:rsidRPr="00FD62AE">
        <w:rPr>
          <w:rFonts w:cs="ＭＳ 明朝"/>
          <w:kern w:val="0"/>
          <w:szCs w:val="22"/>
        </w:rPr>
        <w:t>有害事象の転帰</w:t>
      </w:r>
      <w:r w:rsidRPr="00FD62AE">
        <w:rPr>
          <w:rFonts w:cs="ＭＳ 明朝" w:hint="eastAsia"/>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C05AEB" w:rsidRPr="00FD62AE" w14:paraId="7F39275A" w14:textId="77777777" w:rsidTr="008D7310">
        <w:trPr>
          <w:jc w:val="center"/>
        </w:trPr>
        <w:tc>
          <w:tcPr>
            <w:tcW w:w="2277" w:type="dxa"/>
            <w:shd w:val="clear" w:color="auto" w:fill="auto"/>
          </w:tcPr>
          <w:p w14:paraId="79CB879D" w14:textId="77777777" w:rsidR="00C05AEB" w:rsidRPr="00FD62AE" w:rsidRDefault="00C05AEB" w:rsidP="008D7310">
            <w:pPr>
              <w:autoSpaceDE w:val="0"/>
              <w:autoSpaceDN w:val="0"/>
              <w:adjustRightInd w:val="0"/>
              <w:jc w:val="center"/>
              <w:rPr>
                <w:rFonts w:ascii="ＭＳ Ｐゴシック" w:eastAsia="ＭＳ Ｐゴシック" w:hAnsi="ＭＳ Ｐゴシック" w:cs="ＭＳ 明朝"/>
                <w:b/>
                <w:kern w:val="0"/>
                <w:szCs w:val="22"/>
              </w:rPr>
            </w:pPr>
            <w:r w:rsidRPr="00FD62AE">
              <w:rPr>
                <w:rFonts w:ascii="ＭＳ Ｐゴシック" w:eastAsia="ＭＳ Ｐゴシック" w:hAnsi="ＭＳ Ｐゴシック" w:cs="ＭＳ 明朝" w:hint="eastAsia"/>
                <w:b/>
                <w:kern w:val="0"/>
                <w:szCs w:val="22"/>
              </w:rPr>
              <w:t>転帰の分類</w:t>
            </w:r>
          </w:p>
        </w:tc>
        <w:tc>
          <w:tcPr>
            <w:tcW w:w="7200" w:type="dxa"/>
            <w:shd w:val="clear" w:color="auto" w:fill="auto"/>
          </w:tcPr>
          <w:p w14:paraId="101E8DF8" w14:textId="77777777" w:rsidR="00C05AEB" w:rsidRPr="00FD62AE" w:rsidRDefault="00C05AEB" w:rsidP="008D7310">
            <w:pPr>
              <w:autoSpaceDE w:val="0"/>
              <w:autoSpaceDN w:val="0"/>
              <w:adjustRightInd w:val="0"/>
              <w:jc w:val="center"/>
              <w:rPr>
                <w:rFonts w:ascii="ＭＳ Ｐゴシック" w:eastAsia="ＭＳ Ｐゴシック" w:hAnsi="ＭＳ Ｐゴシック" w:cs="ＭＳ 明朝"/>
                <w:b/>
                <w:kern w:val="0"/>
                <w:szCs w:val="22"/>
              </w:rPr>
            </w:pPr>
            <w:r w:rsidRPr="00FD62AE">
              <w:rPr>
                <w:rFonts w:ascii="ＭＳ Ｐゴシック" w:eastAsia="ＭＳ Ｐゴシック" w:hAnsi="ＭＳ Ｐゴシック" w:cs="ＭＳ 明朝" w:hint="eastAsia"/>
                <w:b/>
                <w:kern w:val="0"/>
                <w:szCs w:val="22"/>
              </w:rPr>
              <w:t>解説</w:t>
            </w:r>
          </w:p>
        </w:tc>
      </w:tr>
      <w:tr w:rsidR="00C05AEB" w:rsidRPr="00FD62AE" w14:paraId="410EA99D" w14:textId="77777777" w:rsidTr="008D7310">
        <w:trPr>
          <w:jc w:val="center"/>
        </w:trPr>
        <w:tc>
          <w:tcPr>
            <w:tcW w:w="2277" w:type="dxa"/>
            <w:shd w:val="clear" w:color="auto" w:fill="auto"/>
            <w:vAlign w:val="center"/>
          </w:tcPr>
          <w:p w14:paraId="4EA793BE" w14:textId="77777777" w:rsidR="00C05AEB" w:rsidRPr="00FD62AE" w:rsidRDefault="00C05AEB" w:rsidP="008D7310">
            <w:pPr>
              <w:autoSpaceDE w:val="0"/>
              <w:autoSpaceDN w:val="0"/>
              <w:adjustRightInd w:val="0"/>
              <w:jc w:val="left"/>
              <w:rPr>
                <w:rFonts w:ascii="ＭＳ Ｐゴシック" w:eastAsia="ＭＳ Ｐゴシック" w:hAnsi="ＭＳ Ｐゴシック" w:cs="ＭＳ 明朝"/>
                <w:b/>
                <w:kern w:val="0"/>
                <w:szCs w:val="22"/>
              </w:rPr>
            </w:pPr>
            <w:r w:rsidRPr="00FD62AE">
              <w:rPr>
                <w:rFonts w:ascii="ＭＳ Ｐゴシック" w:eastAsia="ＭＳ Ｐゴシック" w:hAnsi="ＭＳ Ｐゴシック" w:cs="ＭＳ 明朝"/>
                <w:b/>
                <w:kern w:val="0"/>
                <w:szCs w:val="22"/>
              </w:rPr>
              <w:t>回復</w:t>
            </w:r>
          </w:p>
        </w:tc>
        <w:tc>
          <w:tcPr>
            <w:tcW w:w="7200" w:type="dxa"/>
            <w:shd w:val="clear" w:color="auto" w:fill="auto"/>
          </w:tcPr>
          <w:p w14:paraId="0DDBB72B" w14:textId="77777777" w:rsidR="00C05AEB" w:rsidRPr="00FD62AE" w:rsidRDefault="00C05AEB" w:rsidP="008D7310">
            <w:pPr>
              <w:autoSpaceDE w:val="0"/>
              <w:autoSpaceDN w:val="0"/>
              <w:adjustRightInd w:val="0"/>
              <w:jc w:val="left"/>
              <w:rPr>
                <w:rFonts w:cs="ＭＳ 明朝"/>
                <w:kern w:val="0"/>
                <w:szCs w:val="22"/>
              </w:rPr>
            </w:pPr>
            <w:r w:rsidRPr="00FD62AE">
              <w:rPr>
                <w:rFonts w:cs="ＭＳ 明朝"/>
                <w:kern w:val="0"/>
                <w:szCs w:val="22"/>
              </w:rPr>
              <w:t>有害事象が消失、または元の状態まで戻っている</w:t>
            </w:r>
          </w:p>
        </w:tc>
      </w:tr>
      <w:tr w:rsidR="00C05AEB" w:rsidRPr="00FD62AE" w14:paraId="4C00ADD7" w14:textId="77777777" w:rsidTr="008D7310">
        <w:trPr>
          <w:jc w:val="center"/>
        </w:trPr>
        <w:tc>
          <w:tcPr>
            <w:tcW w:w="2277" w:type="dxa"/>
            <w:shd w:val="clear" w:color="auto" w:fill="auto"/>
            <w:vAlign w:val="center"/>
          </w:tcPr>
          <w:p w14:paraId="6A8DC054" w14:textId="77777777" w:rsidR="00C05AEB" w:rsidRPr="00FD62AE" w:rsidRDefault="00C05AEB" w:rsidP="008D7310">
            <w:pPr>
              <w:autoSpaceDE w:val="0"/>
              <w:autoSpaceDN w:val="0"/>
              <w:adjustRightInd w:val="0"/>
              <w:jc w:val="left"/>
              <w:rPr>
                <w:rFonts w:ascii="ＭＳ Ｐゴシック" w:eastAsia="ＭＳ Ｐゴシック" w:hAnsi="ＭＳ Ｐゴシック" w:cs="ＭＳ 明朝"/>
                <w:b/>
                <w:kern w:val="0"/>
                <w:szCs w:val="22"/>
              </w:rPr>
            </w:pPr>
            <w:r w:rsidRPr="00FD62AE">
              <w:rPr>
                <w:rFonts w:ascii="ＭＳ Ｐゴシック" w:eastAsia="ＭＳ Ｐゴシック" w:hAnsi="ＭＳ Ｐゴシック" w:cs="ＭＳ 明朝"/>
                <w:b/>
                <w:kern w:val="0"/>
                <w:szCs w:val="22"/>
              </w:rPr>
              <w:t>軽快</w:t>
            </w:r>
          </w:p>
        </w:tc>
        <w:tc>
          <w:tcPr>
            <w:tcW w:w="7200" w:type="dxa"/>
            <w:shd w:val="clear" w:color="auto" w:fill="auto"/>
          </w:tcPr>
          <w:p w14:paraId="5B183D9E" w14:textId="77777777" w:rsidR="00C05AEB" w:rsidRPr="00FD62AE" w:rsidRDefault="00C05AEB" w:rsidP="008D7310">
            <w:pPr>
              <w:autoSpaceDE w:val="0"/>
              <w:autoSpaceDN w:val="0"/>
              <w:adjustRightInd w:val="0"/>
              <w:jc w:val="left"/>
              <w:rPr>
                <w:rFonts w:cs="ＭＳ 明朝"/>
                <w:kern w:val="0"/>
                <w:szCs w:val="22"/>
              </w:rPr>
            </w:pPr>
            <w:r w:rsidRPr="00FD62AE">
              <w:rPr>
                <w:rFonts w:cs="ＭＳ 明朝"/>
                <w:kern w:val="0"/>
                <w:szCs w:val="22"/>
              </w:rPr>
              <w:t>有害事象は完全に回復していないものの、ほぼ消失、またはほぼ元の状態に戻っている</w:t>
            </w:r>
          </w:p>
        </w:tc>
      </w:tr>
      <w:tr w:rsidR="00C05AEB" w:rsidRPr="00FD62AE" w14:paraId="109D4E4E" w14:textId="77777777" w:rsidTr="008D7310">
        <w:trPr>
          <w:jc w:val="center"/>
        </w:trPr>
        <w:tc>
          <w:tcPr>
            <w:tcW w:w="2277" w:type="dxa"/>
            <w:shd w:val="clear" w:color="auto" w:fill="auto"/>
            <w:vAlign w:val="center"/>
          </w:tcPr>
          <w:p w14:paraId="5119E9F8" w14:textId="77777777" w:rsidR="00C05AEB" w:rsidRPr="00FD62AE" w:rsidRDefault="00C05AEB" w:rsidP="008D7310">
            <w:pPr>
              <w:autoSpaceDE w:val="0"/>
              <w:autoSpaceDN w:val="0"/>
              <w:adjustRightInd w:val="0"/>
              <w:jc w:val="left"/>
              <w:rPr>
                <w:rFonts w:ascii="ＭＳ Ｐゴシック" w:eastAsia="ＭＳ Ｐゴシック" w:hAnsi="ＭＳ Ｐゴシック" w:cs="ＭＳ 明朝"/>
                <w:b/>
                <w:kern w:val="0"/>
                <w:szCs w:val="22"/>
              </w:rPr>
            </w:pPr>
            <w:r w:rsidRPr="00FD62AE">
              <w:rPr>
                <w:rFonts w:ascii="ＭＳ Ｐゴシック" w:eastAsia="ＭＳ Ｐゴシック" w:hAnsi="ＭＳ Ｐゴシック" w:cs="ＭＳ 明朝"/>
                <w:b/>
                <w:kern w:val="0"/>
                <w:szCs w:val="22"/>
              </w:rPr>
              <w:t>回復したが後遺症あり</w:t>
            </w:r>
          </w:p>
        </w:tc>
        <w:tc>
          <w:tcPr>
            <w:tcW w:w="7200" w:type="dxa"/>
            <w:shd w:val="clear" w:color="auto" w:fill="auto"/>
          </w:tcPr>
          <w:p w14:paraId="6A31B944" w14:textId="77777777" w:rsidR="00C05AEB" w:rsidRPr="00FD62AE" w:rsidRDefault="00C05AEB" w:rsidP="008D7310">
            <w:pPr>
              <w:autoSpaceDE w:val="0"/>
              <w:autoSpaceDN w:val="0"/>
              <w:adjustRightInd w:val="0"/>
              <w:jc w:val="left"/>
              <w:rPr>
                <w:rFonts w:cs="ＭＳ 明朝"/>
                <w:kern w:val="0"/>
                <w:szCs w:val="22"/>
              </w:rPr>
            </w:pPr>
            <w:r w:rsidRPr="00FD62AE">
              <w:rPr>
                <w:rFonts w:cs="ＭＳ 明朝"/>
                <w:kern w:val="0"/>
                <w:szCs w:val="22"/>
              </w:rPr>
              <w:t>有害事象は元の状態まで回復したものの、後遺症が残っている</w:t>
            </w:r>
          </w:p>
        </w:tc>
      </w:tr>
      <w:tr w:rsidR="00C05AEB" w:rsidRPr="00FD62AE" w14:paraId="702EC968" w14:textId="77777777" w:rsidTr="008D7310">
        <w:trPr>
          <w:jc w:val="center"/>
        </w:trPr>
        <w:tc>
          <w:tcPr>
            <w:tcW w:w="2277" w:type="dxa"/>
            <w:shd w:val="clear" w:color="auto" w:fill="auto"/>
            <w:vAlign w:val="center"/>
          </w:tcPr>
          <w:p w14:paraId="7DD1CFB0" w14:textId="77777777" w:rsidR="00C05AEB" w:rsidRPr="00FD62AE" w:rsidRDefault="00C05AEB" w:rsidP="008D7310">
            <w:pPr>
              <w:autoSpaceDE w:val="0"/>
              <w:autoSpaceDN w:val="0"/>
              <w:adjustRightInd w:val="0"/>
              <w:jc w:val="left"/>
              <w:rPr>
                <w:rFonts w:ascii="ＭＳ Ｐゴシック" w:eastAsia="ＭＳ Ｐゴシック" w:hAnsi="ＭＳ Ｐゴシック" w:cs="ＭＳ 明朝"/>
                <w:b/>
                <w:kern w:val="0"/>
                <w:szCs w:val="22"/>
              </w:rPr>
            </w:pPr>
            <w:r w:rsidRPr="00FD62AE">
              <w:rPr>
                <w:rFonts w:ascii="ＭＳ Ｐゴシック" w:eastAsia="ＭＳ Ｐゴシック" w:hAnsi="ＭＳ Ｐゴシック" w:cs="ＭＳ 明朝"/>
                <w:b/>
                <w:kern w:val="0"/>
                <w:szCs w:val="22"/>
              </w:rPr>
              <w:t>未回復</w:t>
            </w:r>
          </w:p>
        </w:tc>
        <w:tc>
          <w:tcPr>
            <w:tcW w:w="7200" w:type="dxa"/>
            <w:shd w:val="clear" w:color="auto" w:fill="auto"/>
          </w:tcPr>
          <w:p w14:paraId="75198C78" w14:textId="77777777" w:rsidR="00C05AEB" w:rsidRPr="00FD62AE" w:rsidRDefault="00C05AEB" w:rsidP="008D7310">
            <w:pPr>
              <w:autoSpaceDE w:val="0"/>
              <w:autoSpaceDN w:val="0"/>
              <w:adjustRightInd w:val="0"/>
              <w:jc w:val="left"/>
              <w:rPr>
                <w:rFonts w:cs="ＭＳ 明朝"/>
                <w:kern w:val="0"/>
                <w:szCs w:val="22"/>
              </w:rPr>
            </w:pPr>
            <w:r w:rsidRPr="00FD62AE">
              <w:rPr>
                <w:rFonts w:cs="ＭＳ 明朝"/>
                <w:kern w:val="0"/>
                <w:szCs w:val="22"/>
              </w:rPr>
              <w:t>有害事象は継続中である</w:t>
            </w:r>
          </w:p>
        </w:tc>
      </w:tr>
      <w:tr w:rsidR="00C05AEB" w:rsidRPr="00FD62AE" w14:paraId="01DFF56B" w14:textId="77777777" w:rsidTr="008D7310">
        <w:trPr>
          <w:jc w:val="center"/>
        </w:trPr>
        <w:tc>
          <w:tcPr>
            <w:tcW w:w="2277" w:type="dxa"/>
            <w:shd w:val="clear" w:color="auto" w:fill="auto"/>
            <w:vAlign w:val="center"/>
          </w:tcPr>
          <w:p w14:paraId="4DF197B0" w14:textId="77777777" w:rsidR="00C05AEB" w:rsidRPr="00FD62AE" w:rsidRDefault="00C05AEB" w:rsidP="008D7310">
            <w:pPr>
              <w:autoSpaceDE w:val="0"/>
              <w:autoSpaceDN w:val="0"/>
              <w:adjustRightInd w:val="0"/>
              <w:jc w:val="left"/>
              <w:rPr>
                <w:rFonts w:ascii="ＭＳ Ｐゴシック" w:eastAsia="ＭＳ Ｐゴシック" w:hAnsi="ＭＳ Ｐゴシック" w:cs="ＭＳ 明朝"/>
                <w:b/>
                <w:kern w:val="0"/>
                <w:szCs w:val="22"/>
              </w:rPr>
            </w:pPr>
            <w:r w:rsidRPr="00FD62AE">
              <w:rPr>
                <w:rFonts w:ascii="ＭＳ Ｐゴシック" w:eastAsia="ＭＳ Ｐゴシック" w:hAnsi="ＭＳ Ｐゴシック" w:cs="ＭＳ 明朝"/>
                <w:b/>
                <w:kern w:val="0"/>
                <w:szCs w:val="22"/>
              </w:rPr>
              <w:t>死亡</w:t>
            </w:r>
          </w:p>
        </w:tc>
        <w:tc>
          <w:tcPr>
            <w:tcW w:w="7200" w:type="dxa"/>
            <w:shd w:val="clear" w:color="auto" w:fill="auto"/>
          </w:tcPr>
          <w:p w14:paraId="48550CFC" w14:textId="77777777" w:rsidR="00C05AEB" w:rsidRPr="00FD62AE" w:rsidRDefault="00C05AEB" w:rsidP="008D7310">
            <w:pPr>
              <w:autoSpaceDE w:val="0"/>
              <w:autoSpaceDN w:val="0"/>
              <w:adjustRightInd w:val="0"/>
              <w:jc w:val="left"/>
              <w:rPr>
                <w:rFonts w:cs="ＭＳ 明朝"/>
                <w:kern w:val="0"/>
                <w:szCs w:val="22"/>
              </w:rPr>
            </w:pPr>
            <w:r w:rsidRPr="00FD62AE">
              <w:rPr>
                <w:rFonts w:cs="ＭＳ 明朝"/>
                <w:kern w:val="0"/>
                <w:szCs w:val="22"/>
              </w:rPr>
              <w:t>有害事象の結果、死亡した</w:t>
            </w:r>
          </w:p>
        </w:tc>
      </w:tr>
    </w:tbl>
    <w:p w14:paraId="07D6C37F" w14:textId="77777777" w:rsidR="00C05AEB" w:rsidRDefault="00C05AEB" w:rsidP="00FD62AE">
      <w:pPr>
        <w:pStyle w:val="af7"/>
        <w:numPr>
          <w:ilvl w:val="0"/>
          <w:numId w:val="28"/>
        </w:numPr>
        <w:autoSpaceDE w:val="0"/>
        <w:autoSpaceDN w:val="0"/>
        <w:adjustRightInd w:val="0"/>
        <w:ind w:leftChars="0" w:left="284" w:hanging="284"/>
        <w:jc w:val="left"/>
        <w:rPr>
          <w:rFonts w:cs="ＭＳ."/>
          <w:kern w:val="0"/>
          <w:szCs w:val="22"/>
        </w:rPr>
      </w:pPr>
      <w:r w:rsidRPr="00FD62AE">
        <w:rPr>
          <w:rFonts w:cs="ＭＳ." w:hint="eastAsia"/>
          <w:kern w:val="0"/>
          <w:szCs w:val="22"/>
        </w:rPr>
        <w:t>本研究による介入は</w:t>
      </w:r>
      <w:r>
        <w:rPr>
          <w:rFonts w:cs="ＭＳ." w:hint="eastAsia"/>
          <w:kern w:val="0"/>
          <w:szCs w:val="22"/>
        </w:rPr>
        <w:t>通常のよりも</w:t>
      </w:r>
      <w:r>
        <w:rPr>
          <w:rFonts w:cs="ＭＳ." w:hint="eastAsia"/>
          <w:kern w:val="0"/>
          <w:szCs w:val="22"/>
        </w:rPr>
        <w:t>1</w:t>
      </w:r>
      <w:r>
        <w:rPr>
          <w:rFonts w:cs="ＭＳ."/>
          <w:kern w:val="0"/>
          <w:szCs w:val="22"/>
        </w:rPr>
        <w:t>3.5-</w:t>
      </w:r>
      <w:r>
        <w:rPr>
          <w:rFonts w:cs="ＭＳ." w:hint="eastAsia"/>
          <w:kern w:val="0"/>
          <w:szCs w:val="22"/>
        </w:rPr>
        <w:t>1</w:t>
      </w:r>
      <w:r>
        <w:rPr>
          <w:rFonts w:cs="ＭＳ."/>
          <w:kern w:val="0"/>
          <w:szCs w:val="22"/>
        </w:rPr>
        <w:t>8.</w:t>
      </w:r>
      <w:r w:rsidRPr="0009649C">
        <w:rPr>
          <w:rFonts w:cs="ＭＳ."/>
          <w:kern w:val="0"/>
          <w:szCs w:val="22"/>
        </w:rPr>
        <w:t>5mL</w:t>
      </w:r>
      <w:r>
        <w:rPr>
          <w:rFonts w:cs="ＭＳ." w:hint="eastAsia"/>
          <w:kern w:val="0"/>
          <w:szCs w:val="22"/>
        </w:rPr>
        <w:t>ほど多くの採血を行うという軽微なものである。採血自体は通常の診療範囲内で行うものである。本研究で定める</w:t>
      </w:r>
      <w:r>
        <w:rPr>
          <w:rFonts w:ascii="ＭＳ 明朝" w:hAnsi="ＭＳ 明朝" w:hint="eastAsia"/>
          <w:color w:val="000000" w:themeColor="text1"/>
          <w:szCs w:val="22"/>
        </w:rPr>
        <w:t>有害事象：</w:t>
      </w:r>
      <w:r w:rsidRPr="008C2756">
        <w:rPr>
          <w:rFonts w:ascii="ＭＳ 明朝" w:hAnsi="ＭＳ 明朝" w:hint="eastAsia"/>
          <w:color w:val="000000" w:themeColor="text1"/>
          <w:szCs w:val="22"/>
        </w:rPr>
        <w:t>採血に伴う痛みや不快感</w:t>
      </w:r>
      <w:r>
        <w:rPr>
          <w:rFonts w:ascii="ＭＳ 明朝" w:hAnsi="ＭＳ 明朝" w:hint="eastAsia"/>
          <w:color w:val="000000" w:themeColor="text1"/>
          <w:szCs w:val="22"/>
        </w:rPr>
        <w:t>の増大</w:t>
      </w:r>
      <w:r w:rsidRPr="008C2756">
        <w:rPr>
          <w:rFonts w:ascii="ＭＳ 明朝" w:hAnsi="ＭＳ 明朝" w:hint="eastAsia"/>
          <w:color w:val="000000" w:themeColor="text1"/>
          <w:szCs w:val="22"/>
        </w:rPr>
        <w:t>、血管迷走神経反射</w:t>
      </w:r>
      <w:r>
        <w:rPr>
          <w:rFonts w:ascii="ＭＳ 明朝" w:hAnsi="ＭＳ 明朝" w:hint="eastAsia"/>
          <w:color w:val="000000" w:themeColor="text1"/>
          <w:szCs w:val="22"/>
        </w:rPr>
        <w:t>は</w:t>
      </w:r>
      <w:r>
        <w:rPr>
          <w:rFonts w:ascii="ＭＳ 明朝" w:hAnsi="ＭＳ 明朝"/>
          <w:color w:val="000000" w:themeColor="text1"/>
          <w:szCs w:val="22"/>
        </w:rPr>
        <w:t>5%</w:t>
      </w:r>
      <w:r>
        <w:rPr>
          <w:rFonts w:ascii="ＭＳ 明朝" w:hAnsi="ＭＳ 明朝" w:hint="eastAsia"/>
          <w:color w:val="000000" w:themeColor="text1"/>
          <w:szCs w:val="22"/>
        </w:rPr>
        <w:t>ほど生じる可能性があるが、本研究の対象は敗血症患者であり、来院時にすでに極度の倦怠感や意識障害を呈している患者がほとんどあり、</w:t>
      </w:r>
      <w:r w:rsidRPr="008C2756">
        <w:rPr>
          <w:rFonts w:ascii="ＭＳ 明朝" w:hAnsi="ＭＳ 明朝" w:hint="eastAsia"/>
          <w:color w:val="000000" w:themeColor="text1"/>
          <w:szCs w:val="22"/>
        </w:rPr>
        <w:t>採血に伴う痛みや不快感</w:t>
      </w:r>
      <w:r>
        <w:rPr>
          <w:rFonts w:ascii="ＭＳ 明朝" w:hAnsi="ＭＳ 明朝" w:hint="eastAsia"/>
          <w:color w:val="000000" w:themeColor="text1"/>
          <w:szCs w:val="22"/>
        </w:rPr>
        <w:t>を訴えることは非常に少ないと考えられる。また敗血症による意識障害や血圧低下があるため、</w:t>
      </w:r>
      <w:r w:rsidRPr="008C2756">
        <w:rPr>
          <w:rFonts w:ascii="ＭＳ 明朝" w:hAnsi="ＭＳ 明朝" w:hint="eastAsia"/>
          <w:color w:val="000000" w:themeColor="text1"/>
          <w:szCs w:val="22"/>
        </w:rPr>
        <w:t>血管迷走神経反射</w:t>
      </w:r>
      <w:r>
        <w:rPr>
          <w:rFonts w:ascii="ＭＳ 明朝" w:hAnsi="ＭＳ 明朝" w:hint="eastAsia"/>
          <w:color w:val="000000" w:themeColor="text1"/>
          <w:szCs w:val="22"/>
        </w:rPr>
        <w:t>との鑑別は難しいと予想される。</w:t>
      </w:r>
    </w:p>
    <w:p w14:paraId="55168667" w14:textId="77777777" w:rsidR="00C05AEB" w:rsidRDefault="00C05AEB" w:rsidP="003E31EF">
      <w:pPr>
        <w:autoSpaceDE w:val="0"/>
        <w:autoSpaceDN w:val="0"/>
        <w:adjustRightInd w:val="0"/>
        <w:jc w:val="left"/>
        <w:rPr>
          <w:rFonts w:cs="ＭＳ."/>
          <w:color w:val="FF0000"/>
          <w:kern w:val="0"/>
          <w:szCs w:val="22"/>
        </w:rPr>
      </w:pPr>
    </w:p>
    <w:p w14:paraId="5C2EEEC8" w14:textId="77777777" w:rsidR="00C05AEB" w:rsidRPr="00576DC8" w:rsidRDefault="00C05AEB" w:rsidP="005B6C02">
      <w:pPr>
        <w:pStyle w:val="10"/>
      </w:pPr>
      <w:bookmarkStart w:id="529" w:name="_Toc115785011"/>
      <w:r w:rsidRPr="00576DC8">
        <w:t>重篤な有害事象発生時の対応</w:t>
      </w:r>
      <w:r w:rsidRPr="00E90666">
        <w:t>（研究機関の長</w:t>
      </w:r>
      <w:r w:rsidRPr="00576DC8">
        <w:t>に報告する有害事象範囲を含む）</w:t>
      </w:r>
      <w:bookmarkEnd w:id="529"/>
    </w:p>
    <w:p w14:paraId="0F8B4341" w14:textId="77777777" w:rsidR="00C05AEB" w:rsidRPr="007E1982" w:rsidRDefault="00C05AEB" w:rsidP="007E1982">
      <w:pPr>
        <w:pStyle w:val="2"/>
      </w:pPr>
      <w:bookmarkStart w:id="530" w:name="_Toc115785012"/>
      <w:r w:rsidRPr="0014472D">
        <w:rPr>
          <w:rFonts w:hint="eastAsia"/>
        </w:rPr>
        <w:t>有害事象発生時の対応</w:t>
      </w:r>
      <w:bookmarkEnd w:id="530"/>
    </w:p>
    <w:p w14:paraId="6C9FCADC" w14:textId="77777777" w:rsidR="00C05AEB" w:rsidRPr="00DE500D" w:rsidRDefault="00C05AEB" w:rsidP="001C5582">
      <w:pPr>
        <w:numPr>
          <w:ilvl w:val="0"/>
          <w:numId w:val="6"/>
        </w:numPr>
        <w:autoSpaceDE w:val="0"/>
        <w:autoSpaceDN w:val="0"/>
        <w:adjustRightInd w:val="0"/>
        <w:jc w:val="left"/>
        <w:rPr>
          <w:rFonts w:cs="ＭＳ 明朝"/>
          <w:color w:val="000000"/>
          <w:kern w:val="0"/>
          <w:szCs w:val="22"/>
        </w:rPr>
      </w:pPr>
      <w:r w:rsidRPr="00DE500D">
        <w:rPr>
          <w:rFonts w:cs="ＭＳ 明朝"/>
          <w:color w:val="000000"/>
          <w:kern w:val="0"/>
          <w:szCs w:val="22"/>
        </w:rPr>
        <w:t>研究者等は、</w:t>
      </w:r>
      <w:r w:rsidRPr="00DE500D">
        <w:rPr>
          <w:rFonts w:cs="ＭＳ 明朝" w:hint="eastAsia"/>
          <w:color w:val="000000"/>
          <w:kern w:val="0"/>
          <w:szCs w:val="22"/>
        </w:rPr>
        <w:t>有害事象が</w:t>
      </w:r>
      <w:r>
        <w:rPr>
          <w:rFonts w:cs="ＭＳ 明朝" w:hint="eastAsia"/>
          <w:color w:val="000000"/>
          <w:kern w:val="0"/>
          <w:szCs w:val="22"/>
        </w:rPr>
        <w:t>発生</w:t>
      </w:r>
      <w:r w:rsidRPr="00DE500D">
        <w:rPr>
          <w:rFonts w:cs="ＭＳ 明朝" w:hint="eastAsia"/>
          <w:color w:val="000000"/>
          <w:kern w:val="0"/>
          <w:szCs w:val="22"/>
        </w:rPr>
        <w:t>した</w:t>
      </w:r>
      <w:r w:rsidRPr="00DE500D">
        <w:rPr>
          <w:rFonts w:cs="ＭＳ 明朝"/>
          <w:color w:val="000000"/>
          <w:kern w:val="0"/>
          <w:szCs w:val="22"/>
        </w:rPr>
        <w:t>場合、適切な処置を施し、研究対象者の安全確保に留意し</w:t>
      </w:r>
      <w:r w:rsidRPr="00DE500D">
        <w:rPr>
          <w:rFonts w:cs="ＭＳ 明朝" w:hint="eastAsia"/>
          <w:color w:val="000000"/>
          <w:kern w:val="0"/>
          <w:szCs w:val="22"/>
        </w:rPr>
        <w:t>て</w:t>
      </w:r>
      <w:r w:rsidRPr="00DE500D">
        <w:rPr>
          <w:rFonts w:cs="ＭＳ 明朝"/>
          <w:color w:val="000000"/>
          <w:kern w:val="0"/>
          <w:szCs w:val="22"/>
        </w:rPr>
        <w:t>原因究明に努める。</w:t>
      </w:r>
    </w:p>
    <w:p w14:paraId="4936473E" w14:textId="77777777" w:rsidR="00C05AEB" w:rsidRPr="00DE500D" w:rsidRDefault="00C05AEB" w:rsidP="001C5582">
      <w:pPr>
        <w:numPr>
          <w:ilvl w:val="0"/>
          <w:numId w:val="6"/>
        </w:numPr>
        <w:autoSpaceDE w:val="0"/>
        <w:autoSpaceDN w:val="0"/>
        <w:adjustRightInd w:val="0"/>
        <w:jc w:val="left"/>
        <w:rPr>
          <w:rFonts w:cs="ＭＳ 明朝"/>
          <w:color w:val="000000"/>
          <w:kern w:val="0"/>
          <w:szCs w:val="22"/>
        </w:rPr>
      </w:pPr>
      <w:r w:rsidRPr="00DE500D">
        <w:rPr>
          <w:rFonts w:cs="ＭＳ 明朝"/>
          <w:color w:val="000000"/>
          <w:kern w:val="0"/>
          <w:szCs w:val="22"/>
        </w:rPr>
        <w:t>研究者等は、</w:t>
      </w:r>
      <w:r>
        <w:rPr>
          <w:rFonts w:cs="ＭＳ 明朝" w:hint="eastAsia"/>
          <w:color w:val="000000"/>
          <w:kern w:val="0"/>
          <w:szCs w:val="22"/>
        </w:rPr>
        <w:t>発生</w:t>
      </w:r>
      <w:r w:rsidRPr="00DE500D">
        <w:rPr>
          <w:rFonts w:cs="ＭＳ 明朝"/>
          <w:color w:val="000000"/>
          <w:kern w:val="0"/>
          <w:szCs w:val="22"/>
        </w:rPr>
        <w:t>した症状あるいは臨床検査値の異常変動について、原則として当該事象が消失または研究開始前の状態に回復するまで、または臨床上問題とならないと判断されるまで、可能な限り経過観察を継続し、その転帰を確認する。</w:t>
      </w:r>
    </w:p>
    <w:p w14:paraId="4257EFF6" w14:textId="77777777" w:rsidR="00C05AEB" w:rsidRPr="00DE500D" w:rsidRDefault="00C05AEB" w:rsidP="001C5582">
      <w:pPr>
        <w:numPr>
          <w:ilvl w:val="0"/>
          <w:numId w:val="6"/>
        </w:numPr>
        <w:autoSpaceDE w:val="0"/>
        <w:autoSpaceDN w:val="0"/>
        <w:adjustRightInd w:val="0"/>
        <w:jc w:val="left"/>
        <w:rPr>
          <w:rFonts w:cs="ＭＳ 明朝"/>
          <w:color w:val="000000"/>
          <w:kern w:val="0"/>
          <w:szCs w:val="22"/>
        </w:rPr>
      </w:pPr>
      <w:r w:rsidRPr="00DE500D">
        <w:rPr>
          <w:rFonts w:cs="ＭＳ 明朝" w:hint="eastAsia"/>
          <w:color w:val="000000"/>
          <w:kern w:val="0"/>
          <w:szCs w:val="22"/>
        </w:rPr>
        <w:t>研究</w:t>
      </w:r>
      <w:r w:rsidRPr="00DE500D">
        <w:rPr>
          <w:rFonts w:cs="ＭＳ 明朝"/>
          <w:color w:val="000000"/>
          <w:kern w:val="0"/>
          <w:szCs w:val="22"/>
        </w:rPr>
        <w:t>終了時</w:t>
      </w:r>
      <w:r w:rsidRPr="00DE500D">
        <w:rPr>
          <w:rFonts w:cs="ＭＳ 明朝" w:hint="eastAsia"/>
          <w:color w:val="000000"/>
          <w:kern w:val="0"/>
          <w:szCs w:val="22"/>
        </w:rPr>
        <w:t>に</w:t>
      </w:r>
      <w:r w:rsidRPr="00DE500D">
        <w:rPr>
          <w:rFonts w:cs="ＭＳ 明朝"/>
          <w:color w:val="000000"/>
          <w:kern w:val="0"/>
          <w:szCs w:val="22"/>
        </w:rPr>
        <w:t>未回復の有害事象</w:t>
      </w:r>
      <w:r w:rsidRPr="00DE500D">
        <w:rPr>
          <w:rFonts w:cs="ＭＳ 明朝" w:hint="eastAsia"/>
          <w:color w:val="000000"/>
          <w:kern w:val="0"/>
          <w:szCs w:val="22"/>
        </w:rPr>
        <w:t>が非</w:t>
      </w:r>
      <w:r w:rsidRPr="00DE500D">
        <w:rPr>
          <w:rFonts w:cs="ＭＳ 明朝"/>
          <w:color w:val="000000"/>
          <w:kern w:val="0"/>
          <w:szCs w:val="22"/>
        </w:rPr>
        <w:t>可逆的な事象</w:t>
      </w:r>
      <w:r w:rsidRPr="00DE500D">
        <w:rPr>
          <w:rFonts w:cs="ＭＳ 明朝" w:hint="eastAsia"/>
          <w:color w:val="000000"/>
          <w:kern w:val="0"/>
          <w:szCs w:val="22"/>
        </w:rPr>
        <w:t>の</w:t>
      </w:r>
      <w:r w:rsidRPr="00DE500D">
        <w:rPr>
          <w:rFonts w:cs="ＭＳ 明朝"/>
          <w:color w:val="000000"/>
          <w:kern w:val="0"/>
          <w:szCs w:val="22"/>
        </w:rPr>
        <w:t>場合等、</w:t>
      </w:r>
      <w:r w:rsidRPr="00DE500D">
        <w:rPr>
          <w:rFonts w:cs="ＭＳ 明朝" w:hint="eastAsia"/>
          <w:color w:val="000000"/>
          <w:kern w:val="0"/>
          <w:szCs w:val="22"/>
        </w:rPr>
        <w:t>研究者等</w:t>
      </w:r>
      <w:r w:rsidRPr="00DE500D">
        <w:rPr>
          <w:rFonts w:cs="ＭＳ 明朝"/>
          <w:color w:val="000000"/>
          <w:kern w:val="0"/>
          <w:szCs w:val="22"/>
        </w:rPr>
        <w:t>が追跡不要と判断した場合、研究対象者の</w:t>
      </w:r>
      <w:r w:rsidRPr="00DE500D">
        <w:rPr>
          <w:rFonts w:cs="ＭＳ 明朝" w:hint="eastAsia"/>
          <w:color w:val="000000"/>
          <w:kern w:val="0"/>
          <w:szCs w:val="22"/>
        </w:rPr>
        <w:t>研究</w:t>
      </w:r>
      <w:r w:rsidRPr="00DE500D">
        <w:rPr>
          <w:rFonts w:cs="ＭＳ 明朝"/>
          <w:color w:val="000000"/>
          <w:kern w:val="0"/>
          <w:szCs w:val="22"/>
        </w:rPr>
        <w:t>終了</w:t>
      </w:r>
      <w:r w:rsidRPr="00DE500D">
        <w:rPr>
          <w:rFonts w:cs="ＭＳ 明朝" w:hint="eastAsia"/>
          <w:color w:val="000000"/>
          <w:kern w:val="0"/>
          <w:szCs w:val="22"/>
        </w:rPr>
        <w:t>時</w:t>
      </w:r>
      <w:r w:rsidRPr="00DE500D">
        <w:rPr>
          <w:rFonts w:cs="ＭＳ 明朝"/>
          <w:color w:val="000000"/>
          <w:kern w:val="0"/>
          <w:szCs w:val="22"/>
        </w:rPr>
        <w:t>をもって追跡終了</w:t>
      </w:r>
      <w:r w:rsidRPr="00DE500D">
        <w:rPr>
          <w:rFonts w:cs="ＭＳ 明朝" w:hint="eastAsia"/>
          <w:color w:val="000000"/>
          <w:kern w:val="0"/>
          <w:szCs w:val="22"/>
        </w:rPr>
        <w:t>し、</w:t>
      </w:r>
      <w:r w:rsidRPr="00DE500D">
        <w:rPr>
          <w:rFonts w:cs="ＭＳ 明朝"/>
          <w:color w:val="000000"/>
          <w:kern w:val="0"/>
          <w:szCs w:val="22"/>
        </w:rPr>
        <w:t>症例報告書のコメント欄に追跡不要と判断した理由を記載する。</w:t>
      </w:r>
    </w:p>
    <w:p w14:paraId="429D936C" w14:textId="77777777" w:rsidR="00C05AEB" w:rsidRPr="00DE500D" w:rsidRDefault="00C05AEB" w:rsidP="00900D8B">
      <w:pPr>
        <w:autoSpaceDE w:val="0"/>
        <w:autoSpaceDN w:val="0"/>
        <w:adjustRightInd w:val="0"/>
        <w:jc w:val="left"/>
        <w:rPr>
          <w:rFonts w:ascii="ＭＳ 明朝" w:cs="ＭＳ 明朝"/>
          <w:color w:val="000000"/>
          <w:kern w:val="0"/>
          <w:szCs w:val="22"/>
        </w:rPr>
      </w:pPr>
    </w:p>
    <w:p w14:paraId="322D7505" w14:textId="77777777" w:rsidR="00C05AEB" w:rsidRPr="0005006B" w:rsidRDefault="00C05AEB" w:rsidP="0005006B">
      <w:pPr>
        <w:pStyle w:val="2"/>
      </w:pPr>
      <w:bookmarkStart w:id="531" w:name="_Toc115785013"/>
      <w:r w:rsidRPr="0014472D">
        <w:rPr>
          <w:rFonts w:hint="eastAsia"/>
        </w:rPr>
        <w:t>重篤な有害事象の報告</w:t>
      </w:r>
      <w:bookmarkEnd w:id="531"/>
    </w:p>
    <w:p w14:paraId="14EF120B" w14:textId="77777777" w:rsidR="00C05AEB" w:rsidRDefault="00C05AEB" w:rsidP="001C5582">
      <w:pPr>
        <w:numPr>
          <w:ilvl w:val="0"/>
          <w:numId w:val="11"/>
        </w:numPr>
        <w:autoSpaceDE w:val="0"/>
        <w:autoSpaceDN w:val="0"/>
        <w:adjustRightInd w:val="0"/>
        <w:jc w:val="left"/>
        <w:rPr>
          <w:rFonts w:cs="ＭＳ 明朝"/>
          <w:color w:val="000000"/>
          <w:szCs w:val="22"/>
        </w:rPr>
      </w:pPr>
      <w:r w:rsidRPr="006233C4">
        <w:rPr>
          <w:rFonts w:cs="ＭＳ 明朝" w:hint="eastAsia"/>
          <w:color w:val="000000"/>
          <w:kern w:val="0"/>
          <w:szCs w:val="22"/>
        </w:rPr>
        <w:t>重篤な有害事象が発生した研究機関の研究責任者は、研究機関の長と研究代表者に報告する。また、研究代表者は速やかに倫理委員会へ報告し、意見を聴く。</w:t>
      </w:r>
    </w:p>
    <w:p w14:paraId="3293DF94" w14:textId="77777777" w:rsidR="00C05AEB" w:rsidRDefault="00C05AEB" w:rsidP="001C5582">
      <w:pPr>
        <w:numPr>
          <w:ilvl w:val="0"/>
          <w:numId w:val="11"/>
        </w:numPr>
        <w:autoSpaceDE w:val="0"/>
        <w:autoSpaceDN w:val="0"/>
        <w:adjustRightInd w:val="0"/>
        <w:jc w:val="left"/>
        <w:rPr>
          <w:rFonts w:cs="ＭＳ 明朝"/>
          <w:color w:val="000000"/>
          <w:szCs w:val="22"/>
        </w:rPr>
      </w:pPr>
      <w:r w:rsidRPr="00354299">
        <w:rPr>
          <w:rFonts w:cs="ＭＳ 明朝" w:hint="eastAsia"/>
          <w:color w:val="000000"/>
          <w:kern w:val="0"/>
          <w:szCs w:val="22"/>
        </w:rPr>
        <w:t>研究代表者は倫理委員会の審査結果を各研究責任者へ報告し、研究責任者は所属研究機関の長へ報告し、指示を受け、必要な措置を講じる。</w:t>
      </w:r>
    </w:p>
    <w:p w14:paraId="6DF4F15A" w14:textId="77777777" w:rsidR="00C05AEB" w:rsidRPr="00ED776E" w:rsidRDefault="00C05AEB" w:rsidP="006233C4">
      <w:pPr>
        <w:autoSpaceDE w:val="0"/>
        <w:autoSpaceDN w:val="0"/>
        <w:adjustRightInd w:val="0"/>
        <w:jc w:val="left"/>
        <w:rPr>
          <w:rFonts w:cs="ＭＳ 明朝"/>
          <w:color w:val="000000"/>
          <w:szCs w:val="22"/>
        </w:rPr>
      </w:pPr>
    </w:p>
    <w:p w14:paraId="68DBF990" w14:textId="77777777" w:rsidR="00C05AEB" w:rsidRPr="00DE500D" w:rsidRDefault="00C05AEB" w:rsidP="00900D8B">
      <w:pPr>
        <w:pStyle w:val="Web"/>
        <w:spacing w:before="0" w:beforeAutospacing="0" w:after="0" w:afterAutospacing="0"/>
        <w:jc w:val="center"/>
        <w:rPr>
          <w:b/>
          <w:sz w:val="22"/>
          <w:szCs w:val="22"/>
        </w:rPr>
      </w:pPr>
      <w:r w:rsidRPr="00DE500D">
        <w:rPr>
          <w:rFonts w:hint="eastAsia"/>
          <w:b/>
          <w:sz w:val="22"/>
          <w:szCs w:val="22"/>
        </w:rPr>
        <w:t>研究機関の長、研究代表者への報告要否と報告期限</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268"/>
        <w:gridCol w:w="683"/>
        <w:gridCol w:w="1403"/>
        <w:gridCol w:w="1260"/>
        <w:gridCol w:w="1479"/>
        <w:gridCol w:w="1250"/>
        <w:gridCol w:w="1456"/>
        <w:gridCol w:w="1121"/>
      </w:tblGrid>
      <w:tr w:rsidR="00C05AEB" w:rsidRPr="00DE500D" w14:paraId="26028024" w14:textId="77777777" w:rsidTr="008E4F0A">
        <w:trPr>
          <w:jc w:val="center"/>
        </w:trPr>
        <w:tc>
          <w:tcPr>
            <w:tcW w:w="414" w:type="dxa"/>
            <w:vMerge w:val="restart"/>
            <w:shd w:val="clear" w:color="auto" w:fill="auto"/>
            <w:vAlign w:val="center"/>
          </w:tcPr>
          <w:p w14:paraId="5A01EA7E" w14:textId="77777777" w:rsidR="00C05AEB" w:rsidRPr="00DE500D" w:rsidRDefault="00C05AEB" w:rsidP="008E4F0A">
            <w:pPr>
              <w:pStyle w:val="Web"/>
              <w:spacing w:before="0" w:beforeAutospacing="0" w:after="0" w:afterAutospacing="0"/>
              <w:jc w:val="center"/>
              <w:rPr>
                <w:b/>
                <w:sz w:val="22"/>
                <w:szCs w:val="22"/>
              </w:rPr>
            </w:pPr>
          </w:p>
        </w:tc>
        <w:tc>
          <w:tcPr>
            <w:tcW w:w="3354" w:type="dxa"/>
            <w:gridSpan w:val="3"/>
            <w:shd w:val="clear" w:color="auto" w:fill="auto"/>
            <w:vAlign w:val="center"/>
          </w:tcPr>
          <w:p w14:paraId="168DD42B"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軽症/中等症/重症（Grade</w:t>
            </w:r>
            <w:r w:rsidRPr="00DE500D">
              <w:rPr>
                <w:b/>
                <w:sz w:val="22"/>
                <w:szCs w:val="22"/>
              </w:rPr>
              <w:t>1/2/3</w:t>
            </w:r>
            <w:r w:rsidRPr="00DE500D">
              <w:rPr>
                <w:rFonts w:hint="eastAsia"/>
                <w:b/>
                <w:sz w:val="22"/>
                <w:szCs w:val="22"/>
              </w:rPr>
              <w:t>）</w:t>
            </w:r>
          </w:p>
        </w:tc>
        <w:tc>
          <w:tcPr>
            <w:tcW w:w="2739" w:type="dxa"/>
            <w:gridSpan w:val="2"/>
            <w:shd w:val="clear" w:color="auto" w:fill="auto"/>
            <w:vAlign w:val="center"/>
          </w:tcPr>
          <w:p w14:paraId="5A113AC7"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最重症（Grade4）</w:t>
            </w:r>
          </w:p>
        </w:tc>
        <w:tc>
          <w:tcPr>
            <w:tcW w:w="2706" w:type="dxa"/>
            <w:gridSpan w:val="2"/>
            <w:shd w:val="clear" w:color="auto" w:fill="auto"/>
            <w:vAlign w:val="center"/>
          </w:tcPr>
          <w:p w14:paraId="6208D73B"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死亡</w:t>
            </w:r>
          </w:p>
        </w:tc>
        <w:tc>
          <w:tcPr>
            <w:tcW w:w="1121" w:type="dxa"/>
            <w:vMerge w:val="restart"/>
            <w:shd w:val="clear" w:color="auto" w:fill="auto"/>
            <w:vAlign w:val="center"/>
          </w:tcPr>
          <w:p w14:paraId="0835E4B4"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その他</w:t>
            </w:r>
          </w:p>
          <w:p w14:paraId="169380F2"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医学的に</w:t>
            </w:r>
          </w:p>
          <w:p w14:paraId="33C67631"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重要な</w:t>
            </w:r>
          </w:p>
          <w:p w14:paraId="5FB10B11"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状態</w:t>
            </w:r>
          </w:p>
        </w:tc>
      </w:tr>
      <w:tr w:rsidR="00C05AEB" w:rsidRPr="00DE500D" w14:paraId="4D7BE414" w14:textId="77777777" w:rsidTr="008E4F0A">
        <w:trPr>
          <w:jc w:val="center"/>
        </w:trPr>
        <w:tc>
          <w:tcPr>
            <w:tcW w:w="414" w:type="dxa"/>
            <w:vMerge/>
            <w:shd w:val="clear" w:color="auto" w:fill="auto"/>
            <w:vAlign w:val="center"/>
          </w:tcPr>
          <w:p w14:paraId="48FAAD4F" w14:textId="77777777" w:rsidR="00C05AEB" w:rsidRPr="00DE500D" w:rsidRDefault="00C05AEB" w:rsidP="008E4F0A">
            <w:pPr>
              <w:pStyle w:val="Web"/>
              <w:spacing w:before="0" w:beforeAutospacing="0" w:after="0" w:afterAutospacing="0"/>
              <w:jc w:val="center"/>
              <w:rPr>
                <w:b/>
                <w:sz w:val="22"/>
                <w:szCs w:val="22"/>
              </w:rPr>
            </w:pPr>
          </w:p>
        </w:tc>
        <w:tc>
          <w:tcPr>
            <w:tcW w:w="1268" w:type="dxa"/>
            <w:shd w:val="clear" w:color="auto" w:fill="auto"/>
            <w:vAlign w:val="center"/>
          </w:tcPr>
          <w:p w14:paraId="53D78D6F"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予測できる</w:t>
            </w:r>
          </w:p>
          <w:p w14:paraId="0F59BE15"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既知</w:t>
            </w:r>
            <w:r w:rsidRPr="00DE500D">
              <w:rPr>
                <w:rFonts w:hint="eastAsia"/>
                <w:b/>
                <w:sz w:val="22"/>
                <w:szCs w:val="22"/>
              </w:rPr>
              <w:t>）</w:t>
            </w:r>
          </w:p>
        </w:tc>
        <w:tc>
          <w:tcPr>
            <w:tcW w:w="2086" w:type="dxa"/>
            <w:gridSpan w:val="2"/>
            <w:shd w:val="clear" w:color="auto" w:fill="auto"/>
            <w:vAlign w:val="center"/>
          </w:tcPr>
          <w:p w14:paraId="00DDEE8B"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予測できない</w:t>
            </w:r>
          </w:p>
          <w:p w14:paraId="5D1505D6"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未知</w:t>
            </w:r>
            <w:r w:rsidRPr="00DE500D">
              <w:rPr>
                <w:rFonts w:hint="eastAsia"/>
                <w:b/>
                <w:sz w:val="22"/>
                <w:szCs w:val="22"/>
              </w:rPr>
              <w:t>）</w:t>
            </w:r>
          </w:p>
        </w:tc>
        <w:tc>
          <w:tcPr>
            <w:tcW w:w="1260" w:type="dxa"/>
            <w:vMerge w:val="restart"/>
            <w:shd w:val="clear" w:color="auto" w:fill="auto"/>
            <w:vAlign w:val="center"/>
          </w:tcPr>
          <w:p w14:paraId="0A8DDD8E"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予測できる</w:t>
            </w:r>
          </w:p>
          <w:p w14:paraId="7F79445C"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既知</w:t>
            </w:r>
            <w:r w:rsidRPr="00DE500D">
              <w:rPr>
                <w:rFonts w:hint="eastAsia"/>
                <w:b/>
                <w:sz w:val="22"/>
                <w:szCs w:val="22"/>
              </w:rPr>
              <w:t>）</w:t>
            </w:r>
          </w:p>
        </w:tc>
        <w:tc>
          <w:tcPr>
            <w:tcW w:w="1479" w:type="dxa"/>
            <w:vMerge w:val="restart"/>
            <w:shd w:val="clear" w:color="auto" w:fill="auto"/>
            <w:vAlign w:val="center"/>
          </w:tcPr>
          <w:p w14:paraId="6A406AF7"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予測できない</w:t>
            </w:r>
          </w:p>
          <w:p w14:paraId="44547526"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未知</w:t>
            </w:r>
            <w:r w:rsidRPr="00DE500D">
              <w:rPr>
                <w:rFonts w:hint="eastAsia"/>
                <w:b/>
                <w:sz w:val="22"/>
                <w:szCs w:val="22"/>
              </w:rPr>
              <w:t>）</w:t>
            </w:r>
          </w:p>
        </w:tc>
        <w:tc>
          <w:tcPr>
            <w:tcW w:w="1250" w:type="dxa"/>
            <w:vMerge w:val="restart"/>
            <w:shd w:val="clear" w:color="auto" w:fill="auto"/>
            <w:vAlign w:val="center"/>
          </w:tcPr>
          <w:p w14:paraId="771F1076"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予測できる</w:t>
            </w:r>
          </w:p>
          <w:p w14:paraId="7DC78104"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既知</w:t>
            </w:r>
            <w:r w:rsidRPr="00DE500D">
              <w:rPr>
                <w:rFonts w:hint="eastAsia"/>
                <w:b/>
                <w:sz w:val="22"/>
                <w:szCs w:val="22"/>
              </w:rPr>
              <w:t>）</w:t>
            </w:r>
          </w:p>
        </w:tc>
        <w:tc>
          <w:tcPr>
            <w:tcW w:w="1456" w:type="dxa"/>
            <w:vMerge w:val="restart"/>
            <w:shd w:val="clear" w:color="auto" w:fill="auto"/>
            <w:vAlign w:val="center"/>
          </w:tcPr>
          <w:p w14:paraId="69AD63EC"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予測できない</w:t>
            </w:r>
          </w:p>
          <w:p w14:paraId="3BDF3D1C"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未知</w:t>
            </w:r>
            <w:r w:rsidRPr="00DE500D">
              <w:rPr>
                <w:rFonts w:hint="eastAsia"/>
                <w:b/>
                <w:sz w:val="22"/>
                <w:szCs w:val="22"/>
              </w:rPr>
              <w:t>）</w:t>
            </w:r>
          </w:p>
        </w:tc>
        <w:tc>
          <w:tcPr>
            <w:tcW w:w="1121" w:type="dxa"/>
            <w:vMerge/>
            <w:shd w:val="clear" w:color="auto" w:fill="auto"/>
            <w:vAlign w:val="center"/>
          </w:tcPr>
          <w:p w14:paraId="7E3835FB" w14:textId="77777777" w:rsidR="00C05AEB" w:rsidRPr="00DE500D" w:rsidRDefault="00C05AEB" w:rsidP="008E4F0A">
            <w:pPr>
              <w:pStyle w:val="Web"/>
              <w:spacing w:before="0" w:beforeAutospacing="0" w:after="0" w:afterAutospacing="0"/>
              <w:jc w:val="center"/>
              <w:rPr>
                <w:b/>
                <w:sz w:val="22"/>
                <w:szCs w:val="22"/>
              </w:rPr>
            </w:pPr>
          </w:p>
        </w:tc>
      </w:tr>
      <w:tr w:rsidR="00C05AEB" w:rsidRPr="00DE500D" w14:paraId="6532B00E" w14:textId="77777777" w:rsidTr="008E4F0A">
        <w:trPr>
          <w:jc w:val="center"/>
        </w:trPr>
        <w:tc>
          <w:tcPr>
            <w:tcW w:w="414" w:type="dxa"/>
            <w:vMerge/>
            <w:shd w:val="clear" w:color="auto" w:fill="auto"/>
            <w:vAlign w:val="center"/>
          </w:tcPr>
          <w:p w14:paraId="24E9C3E3" w14:textId="77777777" w:rsidR="00C05AEB" w:rsidRPr="00DE500D" w:rsidRDefault="00C05AEB" w:rsidP="008E4F0A">
            <w:pPr>
              <w:pStyle w:val="Web"/>
              <w:spacing w:before="0" w:beforeAutospacing="0" w:after="0" w:afterAutospacing="0"/>
              <w:jc w:val="center"/>
              <w:rPr>
                <w:b/>
                <w:sz w:val="22"/>
                <w:szCs w:val="22"/>
              </w:rPr>
            </w:pPr>
          </w:p>
        </w:tc>
        <w:tc>
          <w:tcPr>
            <w:tcW w:w="1268" w:type="dxa"/>
            <w:shd w:val="clear" w:color="auto" w:fill="auto"/>
            <w:vAlign w:val="center"/>
          </w:tcPr>
          <w:p w14:paraId="370C8F2B"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入院</w:t>
            </w:r>
          </w:p>
          <w:p w14:paraId="77DD24D5"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なし／あり</w:t>
            </w:r>
          </w:p>
        </w:tc>
        <w:tc>
          <w:tcPr>
            <w:tcW w:w="683" w:type="dxa"/>
            <w:shd w:val="clear" w:color="auto" w:fill="auto"/>
            <w:vAlign w:val="center"/>
          </w:tcPr>
          <w:p w14:paraId="79DAF2C4"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入院</w:t>
            </w:r>
          </w:p>
          <w:p w14:paraId="5FA03EEA"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なし</w:t>
            </w:r>
          </w:p>
        </w:tc>
        <w:tc>
          <w:tcPr>
            <w:tcW w:w="1403" w:type="dxa"/>
            <w:shd w:val="clear" w:color="auto" w:fill="auto"/>
            <w:vAlign w:val="center"/>
          </w:tcPr>
          <w:p w14:paraId="219A7EA3"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入院</w:t>
            </w:r>
          </w:p>
          <w:p w14:paraId="3EF8EEB5"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あり</w:t>
            </w:r>
          </w:p>
        </w:tc>
        <w:tc>
          <w:tcPr>
            <w:tcW w:w="1260" w:type="dxa"/>
            <w:vMerge/>
            <w:shd w:val="clear" w:color="auto" w:fill="auto"/>
            <w:vAlign w:val="center"/>
          </w:tcPr>
          <w:p w14:paraId="6EEA7822" w14:textId="77777777" w:rsidR="00C05AEB" w:rsidRPr="00DE500D" w:rsidRDefault="00C05AEB" w:rsidP="008E4F0A">
            <w:pPr>
              <w:pStyle w:val="Web"/>
              <w:spacing w:before="0" w:beforeAutospacing="0" w:after="0" w:afterAutospacing="0"/>
              <w:jc w:val="center"/>
              <w:rPr>
                <w:b/>
                <w:sz w:val="22"/>
                <w:szCs w:val="22"/>
              </w:rPr>
            </w:pPr>
          </w:p>
        </w:tc>
        <w:tc>
          <w:tcPr>
            <w:tcW w:w="1479" w:type="dxa"/>
            <w:vMerge/>
            <w:shd w:val="clear" w:color="auto" w:fill="auto"/>
            <w:vAlign w:val="center"/>
          </w:tcPr>
          <w:p w14:paraId="340F9D26" w14:textId="77777777" w:rsidR="00C05AEB" w:rsidRPr="00DE500D" w:rsidRDefault="00C05AEB" w:rsidP="008E4F0A">
            <w:pPr>
              <w:pStyle w:val="Web"/>
              <w:spacing w:before="0" w:beforeAutospacing="0" w:after="0" w:afterAutospacing="0"/>
              <w:jc w:val="center"/>
              <w:rPr>
                <w:b/>
                <w:sz w:val="22"/>
                <w:szCs w:val="22"/>
              </w:rPr>
            </w:pPr>
          </w:p>
        </w:tc>
        <w:tc>
          <w:tcPr>
            <w:tcW w:w="1250" w:type="dxa"/>
            <w:vMerge/>
            <w:shd w:val="clear" w:color="auto" w:fill="auto"/>
            <w:vAlign w:val="center"/>
          </w:tcPr>
          <w:p w14:paraId="560C8AC1" w14:textId="77777777" w:rsidR="00C05AEB" w:rsidRPr="00DE500D" w:rsidRDefault="00C05AEB" w:rsidP="008E4F0A">
            <w:pPr>
              <w:pStyle w:val="Web"/>
              <w:spacing w:before="0" w:beforeAutospacing="0" w:after="0" w:afterAutospacing="0"/>
              <w:jc w:val="center"/>
              <w:rPr>
                <w:b/>
                <w:sz w:val="22"/>
                <w:szCs w:val="22"/>
              </w:rPr>
            </w:pPr>
          </w:p>
        </w:tc>
        <w:tc>
          <w:tcPr>
            <w:tcW w:w="1456" w:type="dxa"/>
            <w:vMerge/>
            <w:shd w:val="clear" w:color="auto" w:fill="auto"/>
            <w:vAlign w:val="center"/>
          </w:tcPr>
          <w:p w14:paraId="3A33E0AF" w14:textId="77777777" w:rsidR="00C05AEB" w:rsidRPr="00DE500D" w:rsidRDefault="00C05AEB" w:rsidP="008E4F0A">
            <w:pPr>
              <w:pStyle w:val="Web"/>
              <w:spacing w:before="0" w:beforeAutospacing="0" w:after="0" w:afterAutospacing="0"/>
              <w:jc w:val="center"/>
              <w:rPr>
                <w:b/>
                <w:sz w:val="22"/>
                <w:szCs w:val="22"/>
              </w:rPr>
            </w:pPr>
          </w:p>
        </w:tc>
        <w:tc>
          <w:tcPr>
            <w:tcW w:w="1121" w:type="dxa"/>
            <w:vMerge/>
            <w:shd w:val="clear" w:color="auto" w:fill="auto"/>
            <w:vAlign w:val="center"/>
          </w:tcPr>
          <w:p w14:paraId="733F79DB" w14:textId="77777777" w:rsidR="00C05AEB" w:rsidRPr="00DE500D" w:rsidRDefault="00C05AEB" w:rsidP="008E4F0A">
            <w:pPr>
              <w:pStyle w:val="Web"/>
              <w:spacing w:before="0" w:beforeAutospacing="0" w:after="0" w:afterAutospacing="0"/>
              <w:jc w:val="center"/>
              <w:rPr>
                <w:b/>
                <w:sz w:val="22"/>
                <w:szCs w:val="22"/>
              </w:rPr>
            </w:pPr>
          </w:p>
        </w:tc>
      </w:tr>
      <w:tr w:rsidR="00C05AEB" w:rsidRPr="00DE500D" w14:paraId="39BEE645" w14:textId="77777777" w:rsidTr="008E4F0A">
        <w:trPr>
          <w:trHeight w:val="1932"/>
          <w:jc w:val="center"/>
        </w:trPr>
        <w:tc>
          <w:tcPr>
            <w:tcW w:w="414" w:type="dxa"/>
            <w:shd w:val="clear" w:color="auto" w:fill="auto"/>
            <w:vAlign w:val="center"/>
          </w:tcPr>
          <w:p w14:paraId="6498FFB2"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lastRenderedPageBreak/>
              <w:t>因果関係あり</w:t>
            </w:r>
          </w:p>
        </w:tc>
        <w:tc>
          <w:tcPr>
            <w:tcW w:w="1268" w:type="dxa"/>
            <w:shd w:val="clear" w:color="auto" w:fill="auto"/>
            <w:vAlign w:val="center"/>
          </w:tcPr>
          <w:p w14:paraId="5C963E1B" w14:textId="77777777" w:rsidR="00C05AEB" w:rsidRPr="00DE500D" w:rsidRDefault="00C05AE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0AD987F9" w14:textId="77777777" w:rsidR="00C05AEB" w:rsidRPr="00DE500D" w:rsidRDefault="00C05AE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683" w:type="dxa"/>
            <w:shd w:val="clear" w:color="auto" w:fill="auto"/>
            <w:vAlign w:val="center"/>
          </w:tcPr>
          <w:p w14:paraId="56422017" w14:textId="77777777" w:rsidR="00C05AEB" w:rsidRPr="00DE500D" w:rsidRDefault="00C05AE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41D5FAE1" w14:textId="77777777" w:rsidR="00C05AEB" w:rsidRPr="00DE500D" w:rsidRDefault="00C05AE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1403" w:type="dxa"/>
            <w:shd w:val="clear" w:color="auto" w:fill="auto"/>
            <w:vAlign w:val="center"/>
          </w:tcPr>
          <w:p w14:paraId="4906727D" w14:textId="77777777" w:rsidR="00C05AEB" w:rsidRPr="00DE500D" w:rsidRDefault="00C05AE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初回</w:t>
            </w:r>
            <w:r w:rsidRPr="00DE500D">
              <w:rPr>
                <w:rFonts w:ascii="Century" w:eastAsia="ＭＳ 明朝" w:hAnsi="Century" w:hint="eastAsia"/>
                <w:sz w:val="22"/>
                <w:szCs w:val="22"/>
              </w:rPr>
              <w:t>報告</w:t>
            </w:r>
          </w:p>
          <w:p w14:paraId="1762FCB4" w14:textId="77777777" w:rsidR="00C05AEB" w:rsidRPr="00DE500D" w:rsidRDefault="00C05AE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w:t>
            </w:r>
            <w:r w:rsidRPr="00DE500D">
              <w:rPr>
                <w:rFonts w:ascii="Century" w:eastAsia="ＭＳ 明朝" w:hAnsi="Century"/>
                <w:sz w:val="22"/>
                <w:szCs w:val="22"/>
              </w:rPr>
              <w:t>10</w:t>
            </w:r>
            <w:r w:rsidRPr="00DE500D">
              <w:rPr>
                <w:rFonts w:ascii="Century" w:eastAsia="ＭＳ 明朝" w:hAnsi="Century"/>
                <w:sz w:val="22"/>
                <w:szCs w:val="22"/>
              </w:rPr>
              <w:t>日以内</w:t>
            </w:r>
          </w:p>
          <w:p w14:paraId="4B855052" w14:textId="77777777" w:rsidR="00C05AEB" w:rsidRPr="00DE500D" w:rsidRDefault="00C05AE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追加報告</w:t>
            </w:r>
          </w:p>
          <w:p w14:paraId="546725D7" w14:textId="77777777" w:rsidR="00C05AEB" w:rsidRPr="00DE500D" w:rsidRDefault="00C05AE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：随時</w:t>
            </w:r>
          </w:p>
        </w:tc>
        <w:tc>
          <w:tcPr>
            <w:tcW w:w="5445" w:type="dxa"/>
            <w:gridSpan w:val="4"/>
            <w:shd w:val="clear" w:color="auto" w:fill="auto"/>
            <w:vAlign w:val="center"/>
          </w:tcPr>
          <w:p w14:paraId="142390F6" w14:textId="77777777" w:rsidR="00C05AEB" w:rsidRPr="00DE500D" w:rsidRDefault="00C05AE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sz w:val="22"/>
                <w:szCs w:val="22"/>
              </w:rPr>
              <w:t>一次報告：</w:t>
            </w:r>
            <w:r w:rsidRPr="00DE500D">
              <w:rPr>
                <w:rFonts w:ascii="Century" w:eastAsia="ＭＳ 明朝" w:hAnsi="Century"/>
                <w:sz w:val="22"/>
                <w:szCs w:val="22"/>
              </w:rPr>
              <w:t>72</w:t>
            </w:r>
            <w:r w:rsidRPr="00DE500D">
              <w:rPr>
                <w:rFonts w:ascii="Century" w:eastAsia="ＭＳ 明朝" w:hAnsi="Century"/>
                <w:sz w:val="22"/>
                <w:szCs w:val="22"/>
              </w:rPr>
              <w:t>時間以内</w:t>
            </w:r>
          </w:p>
          <w:p w14:paraId="337CD767" w14:textId="77777777" w:rsidR="00C05AEB" w:rsidRPr="00DE500D" w:rsidRDefault="00C05AE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二次報告：</w:t>
            </w:r>
            <w:r w:rsidRPr="00DE500D">
              <w:rPr>
                <w:rFonts w:ascii="Century" w:eastAsia="ＭＳ 明朝" w:hAnsi="Century" w:hint="eastAsia"/>
                <w:sz w:val="22"/>
                <w:szCs w:val="22"/>
              </w:rPr>
              <w:t>7</w:t>
            </w:r>
            <w:r w:rsidRPr="00DE500D">
              <w:rPr>
                <w:rFonts w:ascii="Century" w:eastAsia="ＭＳ 明朝" w:hAnsi="Century" w:hint="eastAsia"/>
                <w:sz w:val="22"/>
                <w:szCs w:val="22"/>
              </w:rPr>
              <w:t>日以内</w:t>
            </w:r>
          </w:p>
          <w:p w14:paraId="5760606F" w14:textId="77777777" w:rsidR="00C05AEB" w:rsidRPr="00DE500D" w:rsidRDefault="00C05AE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追加報告：随時</w:t>
            </w:r>
          </w:p>
        </w:tc>
        <w:tc>
          <w:tcPr>
            <w:tcW w:w="1121" w:type="dxa"/>
            <w:shd w:val="clear" w:color="auto" w:fill="auto"/>
            <w:vAlign w:val="center"/>
          </w:tcPr>
          <w:p w14:paraId="2760703F" w14:textId="77777777" w:rsidR="00C05AEB" w:rsidRPr="00DE500D" w:rsidRDefault="00C05AEB" w:rsidP="008E4F0A">
            <w:pPr>
              <w:pStyle w:val="Web"/>
              <w:spacing w:before="0" w:beforeAutospacing="0" w:after="0" w:afterAutospacing="0"/>
              <w:rPr>
                <w:rFonts w:ascii="ＭＳ 明朝" w:eastAsia="ＭＳ 明朝" w:hAnsi="ＭＳ 明朝"/>
                <w:sz w:val="22"/>
                <w:szCs w:val="22"/>
              </w:rPr>
            </w:pPr>
          </w:p>
        </w:tc>
      </w:tr>
      <w:tr w:rsidR="00C05AEB" w:rsidRPr="00DE500D" w14:paraId="578A943B" w14:textId="77777777" w:rsidTr="008E4F0A">
        <w:trPr>
          <w:trHeight w:val="1747"/>
          <w:jc w:val="center"/>
        </w:trPr>
        <w:tc>
          <w:tcPr>
            <w:tcW w:w="414" w:type="dxa"/>
            <w:shd w:val="clear" w:color="auto" w:fill="auto"/>
            <w:vAlign w:val="center"/>
          </w:tcPr>
          <w:p w14:paraId="6B94C68C" w14:textId="77777777" w:rsidR="00C05AEB" w:rsidRPr="00DE500D" w:rsidRDefault="00C05AEB" w:rsidP="008E4F0A">
            <w:pPr>
              <w:pStyle w:val="Web"/>
              <w:spacing w:before="0" w:beforeAutospacing="0" w:after="0" w:afterAutospacing="0"/>
              <w:jc w:val="center"/>
              <w:rPr>
                <w:b/>
                <w:sz w:val="22"/>
                <w:szCs w:val="22"/>
              </w:rPr>
            </w:pPr>
            <w:r w:rsidRPr="00DE500D">
              <w:rPr>
                <w:rFonts w:hint="eastAsia"/>
                <w:b/>
                <w:sz w:val="22"/>
                <w:szCs w:val="22"/>
              </w:rPr>
              <w:t>因果関係なし</w:t>
            </w:r>
          </w:p>
        </w:tc>
        <w:tc>
          <w:tcPr>
            <w:tcW w:w="1268" w:type="dxa"/>
            <w:shd w:val="clear" w:color="auto" w:fill="auto"/>
            <w:vAlign w:val="center"/>
          </w:tcPr>
          <w:p w14:paraId="4591CEC3" w14:textId="77777777" w:rsidR="00C05AEB" w:rsidRPr="00DE500D" w:rsidRDefault="00C05AE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05B5E9E2" w14:textId="77777777" w:rsidR="00C05AEB" w:rsidRPr="00DE500D" w:rsidRDefault="00C05AE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683" w:type="dxa"/>
            <w:shd w:val="clear" w:color="auto" w:fill="auto"/>
            <w:vAlign w:val="center"/>
          </w:tcPr>
          <w:p w14:paraId="2EDA2AD1" w14:textId="77777777" w:rsidR="00C05AEB" w:rsidRPr="00DE500D" w:rsidRDefault="00C05AE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02A951BF" w14:textId="77777777" w:rsidR="00C05AEB" w:rsidRPr="00DE500D" w:rsidRDefault="00C05AEB" w:rsidP="008E4F0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1403" w:type="dxa"/>
            <w:shd w:val="clear" w:color="auto" w:fill="auto"/>
            <w:vAlign w:val="center"/>
          </w:tcPr>
          <w:p w14:paraId="34B1BA3E" w14:textId="77777777" w:rsidR="00C05AEB" w:rsidRPr="00DE500D" w:rsidRDefault="00C05AE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初回</w:t>
            </w:r>
            <w:r w:rsidRPr="00DE500D">
              <w:rPr>
                <w:rFonts w:ascii="Century" w:eastAsia="ＭＳ 明朝" w:hAnsi="Century" w:hint="eastAsia"/>
                <w:sz w:val="22"/>
                <w:szCs w:val="22"/>
              </w:rPr>
              <w:t>報告</w:t>
            </w:r>
          </w:p>
          <w:p w14:paraId="2142BCA9" w14:textId="77777777" w:rsidR="00C05AEB" w:rsidRPr="00DE500D" w:rsidRDefault="00C05AE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w:t>
            </w:r>
            <w:r w:rsidRPr="00DE500D">
              <w:rPr>
                <w:rFonts w:ascii="Century" w:eastAsia="ＭＳ 明朝" w:hAnsi="Century"/>
                <w:sz w:val="22"/>
                <w:szCs w:val="22"/>
              </w:rPr>
              <w:t>10</w:t>
            </w:r>
            <w:r w:rsidRPr="00DE500D">
              <w:rPr>
                <w:rFonts w:ascii="Century" w:eastAsia="ＭＳ 明朝" w:hAnsi="Century"/>
                <w:sz w:val="22"/>
                <w:szCs w:val="22"/>
              </w:rPr>
              <w:t>日以内</w:t>
            </w:r>
            <w:r w:rsidRPr="00DE500D">
              <w:rPr>
                <w:rFonts w:ascii="Century" w:eastAsia="ＭＳ 明朝" w:hAnsi="Century" w:hint="eastAsia"/>
                <w:sz w:val="22"/>
                <w:szCs w:val="22"/>
                <w:vertAlign w:val="superscript"/>
              </w:rPr>
              <w:t>*</w:t>
            </w:r>
          </w:p>
          <w:p w14:paraId="184C6B99" w14:textId="77777777" w:rsidR="00C05AEB" w:rsidRPr="00DE500D" w:rsidRDefault="00C05AE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追加報告</w:t>
            </w:r>
          </w:p>
          <w:p w14:paraId="46C89C02" w14:textId="77777777" w:rsidR="00C05AEB" w:rsidRPr="00DE500D" w:rsidRDefault="00C05AEB" w:rsidP="008E4F0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：随時</w:t>
            </w:r>
            <w:r w:rsidRPr="00DE500D">
              <w:rPr>
                <w:rFonts w:ascii="Century" w:eastAsia="ＭＳ 明朝" w:hAnsi="Century" w:hint="eastAsia"/>
                <w:sz w:val="22"/>
                <w:szCs w:val="22"/>
                <w:vertAlign w:val="superscript"/>
              </w:rPr>
              <w:t>*</w:t>
            </w:r>
          </w:p>
          <w:p w14:paraId="1915C0E3" w14:textId="77777777" w:rsidR="00C05AEB" w:rsidRPr="00DE500D" w:rsidRDefault="00C05AEB" w:rsidP="008E4F0A">
            <w:pPr>
              <w:pStyle w:val="Web"/>
              <w:spacing w:before="0" w:beforeAutospacing="0" w:after="0" w:afterAutospacing="0"/>
              <w:rPr>
                <w:rFonts w:ascii="Century" w:eastAsia="ＭＳ 明朝" w:hAnsi="Century"/>
                <w:sz w:val="22"/>
                <w:szCs w:val="22"/>
              </w:rPr>
            </w:pPr>
          </w:p>
        </w:tc>
        <w:tc>
          <w:tcPr>
            <w:tcW w:w="5445" w:type="dxa"/>
            <w:gridSpan w:val="4"/>
            <w:shd w:val="clear" w:color="auto" w:fill="auto"/>
            <w:vAlign w:val="center"/>
          </w:tcPr>
          <w:p w14:paraId="729574DE" w14:textId="77777777" w:rsidR="00C05AEB" w:rsidRPr="00DE500D" w:rsidRDefault="00C05AE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sz w:val="22"/>
                <w:szCs w:val="22"/>
              </w:rPr>
              <w:t>一次報告：</w:t>
            </w:r>
            <w:r w:rsidRPr="00DE500D">
              <w:rPr>
                <w:rFonts w:ascii="Century" w:eastAsia="ＭＳ 明朝" w:hAnsi="Century"/>
                <w:sz w:val="22"/>
                <w:szCs w:val="22"/>
              </w:rPr>
              <w:t>72</w:t>
            </w:r>
            <w:r w:rsidRPr="00DE500D">
              <w:rPr>
                <w:rFonts w:ascii="Century" w:eastAsia="ＭＳ 明朝" w:hAnsi="Century"/>
                <w:sz w:val="22"/>
                <w:szCs w:val="22"/>
              </w:rPr>
              <w:t>時間以内</w:t>
            </w:r>
            <w:r w:rsidRPr="00DE500D">
              <w:rPr>
                <w:rFonts w:ascii="Century" w:eastAsia="ＭＳ 明朝" w:hAnsi="Century" w:hint="eastAsia"/>
                <w:sz w:val="22"/>
                <w:szCs w:val="22"/>
                <w:vertAlign w:val="superscript"/>
              </w:rPr>
              <w:t>*</w:t>
            </w:r>
          </w:p>
          <w:p w14:paraId="6AB14F86" w14:textId="77777777" w:rsidR="00C05AEB" w:rsidRPr="00DE500D" w:rsidRDefault="00C05AE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二次報告：</w:t>
            </w:r>
            <w:r w:rsidRPr="00DE500D">
              <w:rPr>
                <w:rFonts w:ascii="Century" w:eastAsia="ＭＳ 明朝" w:hAnsi="Century" w:hint="eastAsia"/>
                <w:sz w:val="22"/>
                <w:szCs w:val="22"/>
              </w:rPr>
              <w:t>7</w:t>
            </w:r>
            <w:r w:rsidRPr="00DE500D">
              <w:rPr>
                <w:rFonts w:ascii="Century" w:eastAsia="ＭＳ 明朝" w:hAnsi="Century" w:hint="eastAsia"/>
                <w:sz w:val="22"/>
                <w:szCs w:val="22"/>
              </w:rPr>
              <w:t>日以内</w:t>
            </w:r>
            <w:r w:rsidRPr="00DE500D">
              <w:rPr>
                <w:rFonts w:ascii="Century" w:eastAsia="ＭＳ 明朝" w:hAnsi="Century" w:hint="eastAsia"/>
                <w:sz w:val="22"/>
                <w:szCs w:val="22"/>
                <w:vertAlign w:val="superscript"/>
              </w:rPr>
              <w:t>*</w:t>
            </w:r>
          </w:p>
          <w:p w14:paraId="2F44B0A8" w14:textId="77777777" w:rsidR="00C05AEB" w:rsidRPr="00DE500D" w:rsidRDefault="00C05AEB" w:rsidP="008E4F0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追加報告：随時</w:t>
            </w:r>
            <w:r w:rsidRPr="00DE500D">
              <w:rPr>
                <w:rFonts w:ascii="Century" w:eastAsia="ＭＳ 明朝" w:hAnsi="Century" w:hint="eastAsia"/>
                <w:sz w:val="22"/>
                <w:szCs w:val="22"/>
                <w:vertAlign w:val="superscript"/>
              </w:rPr>
              <w:t>*</w:t>
            </w:r>
          </w:p>
          <w:p w14:paraId="7939E2DC" w14:textId="77777777" w:rsidR="00C05AEB" w:rsidRPr="00DE500D" w:rsidRDefault="00C05AEB" w:rsidP="008E4F0A">
            <w:pPr>
              <w:pStyle w:val="Web"/>
              <w:spacing w:before="0" w:beforeAutospacing="0" w:after="0" w:afterAutospacing="0"/>
              <w:ind w:firstLineChars="100" w:firstLine="216"/>
              <w:rPr>
                <w:rFonts w:ascii="Century" w:eastAsia="ＭＳ 明朝" w:hAnsi="Century"/>
                <w:sz w:val="22"/>
                <w:szCs w:val="22"/>
              </w:rPr>
            </w:pPr>
          </w:p>
        </w:tc>
        <w:tc>
          <w:tcPr>
            <w:tcW w:w="1121" w:type="dxa"/>
            <w:shd w:val="clear" w:color="auto" w:fill="auto"/>
            <w:vAlign w:val="center"/>
          </w:tcPr>
          <w:p w14:paraId="3CC11D37" w14:textId="77777777" w:rsidR="00C05AEB" w:rsidRPr="00DE500D" w:rsidRDefault="00C05AEB" w:rsidP="008E4F0A">
            <w:pPr>
              <w:pStyle w:val="Web"/>
              <w:spacing w:before="0" w:beforeAutospacing="0" w:after="0" w:afterAutospacing="0"/>
              <w:rPr>
                <w:rFonts w:ascii="ＭＳ 明朝" w:eastAsia="ＭＳ 明朝" w:hAnsi="ＭＳ 明朝"/>
                <w:sz w:val="22"/>
                <w:szCs w:val="22"/>
              </w:rPr>
            </w:pPr>
          </w:p>
        </w:tc>
      </w:tr>
    </w:tbl>
    <w:p w14:paraId="7A657FAF" w14:textId="77777777" w:rsidR="00C05AEB" w:rsidRPr="00DE500D" w:rsidRDefault="00C05AEB" w:rsidP="00900D8B">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vertAlign w:val="superscript"/>
        </w:rPr>
        <w:t>*</w:t>
      </w:r>
      <w:r w:rsidRPr="00DE500D">
        <w:rPr>
          <w:rFonts w:ascii="Century" w:eastAsia="ＭＳ 明朝" w:hAnsi="Century" w:hint="eastAsia"/>
          <w:sz w:val="22"/>
          <w:szCs w:val="22"/>
        </w:rPr>
        <w:t>治療中または最終プロトコル治療日から</w:t>
      </w:r>
      <w:r w:rsidRPr="00DE500D">
        <w:rPr>
          <w:rFonts w:ascii="Century" w:eastAsia="ＭＳ 明朝" w:hAnsi="Century" w:hint="eastAsia"/>
          <w:sz w:val="22"/>
          <w:szCs w:val="22"/>
        </w:rPr>
        <w:t>30</w:t>
      </w:r>
      <w:r w:rsidRPr="00DE500D">
        <w:rPr>
          <w:rFonts w:ascii="Century" w:eastAsia="ＭＳ 明朝" w:hAnsi="Century" w:hint="eastAsia"/>
          <w:sz w:val="22"/>
          <w:szCs w:val="22"/>
        </w:rPr>
        <w:t>日以内のみ</w:t>
      </w:r>
    </w:p>
    <w:p w14:paraId="22E05E21" w14:textId="77777777" w:rsidR="00C05AEB" w:rsidRDefault="00C05AEB" w:rsidP="003E31EF">
      <w:pPr>
        <w:autoSpaceDE w:val="0"/>
        <w:autoSpaceDN w:val="0"/>
        <w:adjustRightInd w:val="0"/>
        <w:jc w:val="left"/>
        <w:rPr>
          <w:rFonts w:cs="ＭＳ."/>
          <w:color w:val="FF0000"/>
          <w:kern w:val="0"/>
          <w:szCs w:val="22"/>
        </w:rPr>
      </w:pPr>
    </w:p>
    <w:p w14:paraId="1487CDB7" w14:textId="77777777" w:rsidR="00C05AEB" w:rsidRPr="00746260" w:rsidRDefault="00C05AEB" w:rsidP="00746260">
      <w:pPr>
        <w:pStyle w:val="10"/>
      </w:pPr>
      <w:bookmarkStart w:id="532" w:name="_Toc115785014"/>
      <w:r w:rsidRPr="00482018">
        <w:t>侵襲を伴う研究の場合、研究によって生じた健康被害に対する補償の有無、</w:t>
      </w:r>
      <w:r w:rsidRPr="00482018">
        <w:rPr>
          <w:rFonts w:hint="eastAsia"/>
        </w:rPr>
        <w:t>内容</w:t>
      </w:r>
      <w:bookmarkEnd w:id="532"/>
    </w:p>
    <w:p w14:paraId="38EBA206" w14:textId="77777777" w:rsidR="00C05AEB" w:rsidRPr="00DE500D" w:rsidRDefault="00C05AEB" w:rsidP="00ED776E">
      <w:pPr>
        <w:autoSpaceDE w:val="0"/>
        <w:autoSpaceDN w:val="0"/>
        <w:adjustRightInd w:val="0"/>
        <w:ind w:leftChars="100" w:left="216" w:firstLineChars="100" w:firstLine="216"/>
        <w:jc w:val="left"/>
        <w:rPr>
          <w:rFonts w:ascii="ＭＳ 明朝" w:cs="ＭＳ 明朝"/>
          <w:color w:val="000000"/>
          <w:kern w:val="0"/>
          <w:szCs w:val="22"/>
        </w:rPr>
      </w:pPr>
      <w:r w:rsidRPr="00DE500D">
        <w:rPr>
          <w:rFonts w:ascii="ＭＳ 明朝" w:cs="ＭＳ 明朝" w:hint="eastAsia"/>
          <w:color w:val="000000"/>
          <w:kern w:val="0"/>
          <w:szCs w:val="22"/>
        </w:rPr>
        <w:t>研究の実施に起因して研究対象者に健康被害が発生した場合、研究機関</w:t>
      </w:r>
      <w:r>
        <w:rPr>
          <w:rFonts w:ascii="ＭＳ 明朝" w:cs="ＭＳ 明朝" w:hint="eastAsia"/>
          <w:color w:val="000000"/>
          <w:kern w:val="0"/>
          <w:szCs w:val="22"/>
        </w:rPr>
        <w:t>および研究責任者</w:t>
      </w:r>
      <w:r w:rsidRPr="00DE500D">
        <w:rPr>
          <w:rFonts w:ascii="ＭＳ 明朝" w:cs="ＭＳ 明朝" w:hint="eastAsia"/>
          <w:color w:val="000000"/>
          <w:kern w:val="0"/>
          <w:szCs w:val="22"/>
        </w:rPr>
        <w:t>は治療その他必要な措置を講じる。</w:t>
      </w:r>
      <w:r w:rsidRPr="00A0007A">
        <w:rPr>
          <w:rFonts w:eastAsia="ＭＳ Ｐ明朝"/>
          <w:color w:val="000000"/>
          <w:szCs w:val="24"/>
        </w:rPr>
        <w:t>健</w:t>
      </w:r>
      <w:r w:rsidRPr="00DC1CF2">
        <w:rPr>
          <w:rFonts w:eastAsia="ＭＳ Ｐ明朝"/>
          <w:color w:val="000000"/>
          <w:szCs w:val="24"/>
        </w:rPr>
        <w:t>康被害に対する治療に係る医療費は、研究対象者の健康保険を適用</w:t>
      </w:r>
      <w:r w:rsidRPr="00DC1CF2">
        <w:rPr>
          <w:rFonts w:eastAsia="ＭＳ Ｐ明朝" w:hint="eastAsia"/>
          <w:color w:val="000000"/>
          <w:szCs w:val="24"/>
        </w:rPr>
        <w:t>し、</w:t>
      </w:r>
      <w:r>
        <w:rPr>
          <w:rFonts w:ascii="ＭＳ 明朝" w:cs="ＭＳ 明朝" w:hint="eastAsia"/>
          <w:color w:val="000000"/>
          <w:kern w:val="0"/>
          <w:szCs w:val="22"/>
        </w:rPr>
        <w:t>金銭的な補償はない。</w:t>
      </w:r>
    </w:p>
    <w:p w14:paraId="42B39107" w14:textId="77777777" w:rsidR="00C05AEB" w:rsidRPr="00FF29E9" w:rsidRDefault="00C05AEB" w:rsidP="000B424B">
      <w:pPr>
        <w:pStyle w:val="a0"/>
        <w:ind w:left="0" w:firstLine="0"/>
      </w:pPr>
    </w:p>
    <w:p w14:paraId="7DCF9301" w14:textId="77777777" w:rsidR="00C05AEB" w:rsidRPr="006649D5" w:rsidRDefault="00C05AEB" w:rsidP="006649D5">
      <w:pPr>
        <w:pStyle w:val="10"/>
      </w:pPr>
      <w:bookmarkStart w:id="533" w:name="_Toc425450560"/>
      <w:bookmarkStart w:id="534" w:name="_Toc425450561"/>
      <w:bookmarkStart w:id="535" w:name="_Toc425450562"/>
      <w:bookmarkStart w:id="536" w:name="_Toc425450563"/>
      <w:bookmarkStart w:id="537" w:name="_Toc425450564"/>
      <w:bookmarkStart w:id="538" w:name="_Toc425450565"/>
      <w:bookmarkStart w:id="539" w:name="_Toc425450566"/>
      <w:bookmarkStart w:id="540" w:name="_Toc425450567"/>
      <w:bookmarkStart w:id="541" w:name="_Toc425450568"/>
      <w:bookmarkStart w:id="542" w:name="_Toc425450569"/>
      <w:bookmarkStart w:id="543" w:name="_Toc425450570"/>
      <w:bookmarkStart w:id="544" w:name="_Toc425450571"/>
      <w:bookmarkStart w:id="545" w:name="_Toc425450572"/>
      <w:bookmarkStart w:id="546" w:name="_Toc425450573"/>
      <w:bookmarkStart w:id="547" w:name="_Toc425450582"/>
      <w:bookmarkStart w:id="548" w:name="_Toc425450597"/>
      <w:bookmarkStart w:id="549" w:name="_Toc425450640"/>
      <w:bookmarkStart w:id="550" w:name="_Toc425450641"/>
      <w:bookmarkStart w:id="551" w:name="_Toc425450642"/>
      <w:bookmarkStart w:id="552" w:name="_Toc425450643"/>
      <w:bookmarkStart w:id="553" w:name="_Toc425450647"/>
      <w:bookmarkStart w:id="554" w:name="_Toc425450652"/>
      <w:bookmarkStart w:id="555" w:name="_Toc425450653"/>
      <w:bookmarkStart w:id="556" w:name="_Toc411947384"/>
      <w:bookmarkStart w:id="557" w:name="_Toc115785015"/>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C446B9">
        <w:t>研究</w:t>
      </w:r>
      <w:r w:rsidRPr="00C446B9">
        <w:rPr>
          <w:rFonts w:hint="eastAsia"/>
        </w:rPr>
        <w:t>により得られた結果等</w:t>
      </w:r>
      <w:r w:rsidRPr="00C446B9">
        <w:t>の取扱い</w:t>
      </w:r>
      <w:bookmarkEnd w:id="556"/>
      <w:bookmarkEnd w:id="557"/>
    </w:p>
    <w:p w14:paraId="1F4788EC" w14:textId="77777777" w:rsidR="00C05AEB" w:rsidRPr="00A2740B" w:rsidRDefault="00C05AEB" w:rsidP="006233C4">
      <w:pPr>
        <w:pStyle w:val="a0"/>
        <w:ind w:leftChars="100" w:left="216" w:firstLineChars="100" w:firstLine="216"/>
        <w:rPr>
          <w:rFonts w:ascii="Century" w:hAnsi="Century" w:cs="ＭＳ明朝"/>
          <w:color w:val="000000" w:themeColor="text1"/>
          <w:kern w:val="0"/>
        </w:rPr>
      </w:pPr>
      <w:r w:rsidRPr="006649D5">
        <w:rPr>
          <w:rFonts w:ascii="Century" w:hAnsi="Century" w:cs="ＭＳ明朝" w:hint="eastAsia"/>
          <w:kern w:val="0"/>
        </w:rPr>
        <w:t>研究対象者の健康、子孫に受け継がれ得る遺伝的特徴等の</w:t>
      </w:r>
      <w:r w:rsidRPr="00A2740B">
        <w:rPr>
          <w:rFonts w:ascii="Century" w:hAnsi="Century" w:cs="ＭＳ明朝" w:hint="eastAsia"/>
          <w:color w:val="000000" w:themeColor="text1"/>
          <w:kern w:val="0"/>
        </w:rPr>
        <w:t>重要な知見が得られた場合に開示を希望するかを、あらかじめ研究対象者に同意書で意思を確認しておく。希望する場合には、</w:t>
      </w:r>
      <w:r>
        <w:rPr>
          <w:rFonts w:ascii="Century" w:hAnsi="Century" w:cs="ＭＳ明朝" w:hint="eastAsia"/>
          <w:color w:val="000000" w:themeColor="text1"/>
          <w:kern w:val="0"/>
        </w:rPr>
        <w:t>各施設の分担研究者より直接、</w:t>
      </w:r>
      <w:r w:rsidRPr="00A2740B">
        <w:rPr>
          <w:rFonts w:ascii="Century" w:hAnsi="Century" w:cs="ＭＳ明朝" w:hint="eastAsia"/>
          <w:color w:val="000000" w:themeColor="text1"/>
          <w:kern w:val="0"/>
        </w:rPr>
        <w:t>結果を説明する。</w:t>
      </w:r>
    </w:p>
    <w:p w14:paraId="165C8D72" w14:textId="77777777" w:rsidR="00C05AEB" w:rsidRPr="009F1473" w:rsidRDefault="00C05AEB" w:rsidP="000B424B">
      <w:pPr>
        <w:pStyle w:val="a0"/>
        <w:ind w:left="0" w:firstLine="0"/>
      </w:pPr>
    </w:p>
    <w:p w14:paraId="77AAFB5E" w14:textId="77777777" w:rsidR="00C05AEB" w:rsidRPr="00A05627" w:rsidRDefault="00C05AEB" w:rsidP="00A05627">
      <w:pPr>
        <w:pStyle w:val="10"/>
      </w:pPr>
      <w:bookmarkStart w:id="558" w:name="_Toc411947386"/>
      <w:bookmarkStart w:id="559" w:name="_Toc115785016"/>
      <w:r w:rsidRPr="00482018">
        <w:t>試料・情報</w:t>
      </w:r>
      <w:r w:rsidRPr="00482018">
        <w:rPr>
          <w:rFonts w:hint="eastAsia"/>
        </w:rPr>
        <w:t>が</w:t>
      </w:r>
      <w:r w:rsidRPr="00482018">
        <w:t>同意を受ける時点では特定されない将来の研究のために用いられる可能性／</w:t>
      </w:r>
      <w:r w:rsidRPr="00482018">
        <w:rPr>
          <w:rFonts w:hint="eastAsia"/>
        </w:rPr>
        <w:t>他の</w:t>
      </w:r>
      <w:r w:rsidRPr="00482018">
        <w:t>研究機関に提供する可能性がある場合</w:t>
      </w:r>
      <w:r w:rsidRPr="00482018">
        <w:rPr>
          <w:rFonts w:hint="eastAsia"/>
        </w:rPr>
        <w:t>、</w:t>
      </w:r>
      <w:r w:rsidRPr="00482018">
        <w:t>その旨と同意を受ける時点において想定される内容</w:t>
      </w:r>
      <w:bookmarkEnd w:id="558"/>
      <w:bookmarkEnd w:id="559"/>
    </w:p>
    <w:p w14:paraId="757A44C0" w14:textId="525C67DF" w:rsidR="00C05AEB" w:rsidRPr="001220EA" w:rsidRDefault="00C05AEB" w:rsidP="0083757F">
      <w:pPr>
        <w:pStyle w:val="a0"/>
        <w:ind w:leftChars="100" w:left="216" w:firstLineChars="100" w:firstLine="216"/>
        <w:rPr>
          <w:rFonts w:cs="ＭＳ."/>
          <w:color w:val="0000FF"/>
          <w:kern w:val="0"/>
        </w:rPr>
      </w:pPr>
      <w:r w:rsidRPr="005666E3">
        <w:rPr>
          <w:rFonts w:ascii="Century" w:hAnsi="Century" w:cs="ＭＳ明朝" w:hint="eastAsia"/>
          <w:color w:val="000000" w:themeColor="text1"/>
          <w:kern w:val="0"/>
        </w:rPr>
        <w:t>本研究で得られた試料・情報を、将来新たに計画・実施される医学系研究に利用する可能性がある。利用する際は、二次利用することについて文書で同意を得たうえ、倫理委員会で承認された後に利用する。</w:t>
      </w:r>
    </w:p>
    <w:p w14:paraId="5C292C15" w14:textId="77777777" w:rsidR="00A10582" w:rsidRPr="00E94854" w:rsidRDefault="00A10582" w:rsidP="00A10582">
      <w:pPr>
        <w:pStyle w:val="a0"/>
        <w:ind w:left="0" w:firstLineChars="200" w:firstLine="432"/>
        <w:rPr>
          <w:rFonts w:ascii="Century" w:hAnsi="Century" w:cs="ＭＳ明朝"/>
          <w:color w:val="000000" w:themeColor="text1"/>
          <w:kern w:val="0"/>
        </w:rPr>
      </w:pPr>
      <w:r w:rsidRPr="00E94854">
        <w:rPr>
          <w:rFonts w:ascii="Century" w:hAnsi="Century" w:cs="ＭＳ明朝" w:hint="eastAsia"/>
          <w:color w:val="000000" w:themeColor="text1"/>
          <w:kern w:val="0"/>
        </w:rPr>
        <w:t xml:space="preserve">得られたゲノムデータは東北メディカル・メガバンク機構にもバンキングされ、将来的に二次利用　　</w:t>
      </w:r>
    </w:p>
    <w:p w14:paraId="6EAC6079" w14:textId="067F493C" w:rsidR="00C05AEB" w:rsidRPr="007C37AF" w:rsidRDefault="00A10582" w:rsidP="00A10582">
      <w:pPr>
        <w:pStyle w:val="a0"/>
        <w:ind w:left="0" w:firstLineChars="100" w:firstLine="216"/>
        <w:rPr>
          <w:shd w:val="pct15" w:color="auto" w:fill="FFFFFF"/>
        </w:rPr>
      </w:pPr>
      <w:r w:rsidRPr="00E94854">
        <w:rPr>
          <w:rFonts w:ascii="Century" w:hAnsi="Century" w:cs="ＭＳ明朝" w:hint="eastAsia"/>
          <w:color w:val="000000" w:themeColor="text1"/>
          <w:kern w:val="0"/>
        </w:rPr>
        <w:t>される可能性がある。その場合は、別途、共同研究計画を立案し、倫理審査を受ける。</w:t>
      </w:r>
    </w:p>
    <w:p w14:paraId="65FE035B" w14:textId="0078DF20" w:rsidR="00C05AEB" w:rsidRPr="00CA7B56" w:rsidRDefault="00C05AEB" w:rsidP="005B6C02">
      <w:pPr>
        <w:pStyle w:val="10"/>
      </w:pPr>
      <w:bookmarkStart w:id="560" w:name="_Toc411947371"/>
      <w:bookmarkStart w:id="561" w:name="_Toc115785017"/>
      <w:r w:rsidRPr="00CA7B56">
        <w:t>研究に関する情報公開の方法</w:t>
      </w:r>
      <w:bookmarkEnd w:id="560"/>
      <w:bookmarkEnd w:id="561"/>
    </w:p>
    <w:p w14:paraId="5CD3AE92" w14:textId="77777777" w:rsidR="00C05AEB" w:rsidRPr="00741B58" w:rsidRDefault="00C05AEB" w:rsidP="005B6C02">
      <w:pPr>
        <w:pStyle w:val="2"/>
      </w:pPr>
      <w:bookmarkStart w:id="562" w:name="_Toc411947372"/>
      <w:bookmarkStart w:id="563" w:name="_Toc115785018"/>
      <w:r w:rsidRPr="00C446B9">
        <w:rPr>
          <w:rFonts w:hint="eastAsia"/>
        </w:rPr>
        <w:t>研究の概要及び結果の登録</w:t>
      </w:r>
      <w:bookmarkEnd w:id="562"/>
      <w:bookmarkEnd w:id="563"/>
    </w:p>
    <w:p w14:paraId="3FDD0230" w14:textId="77777777" w:rsidR="00C05AEB" w:rsidRDefault="00C05AEB" w:rsidP="00A2740B">
      <w:pPr>
        <w:autoSpaceDE w:val="0"/>
        <w:autoSpaceDN w:val="0"/>
        <w:adjustRightInd w:val="0"/>
        <w:ind w:leftChars="100" w:left="216" w:firstLineChars="100" w:firstLine="216"/>
        <w:jc w:val="left"/>
        <w:rPr>
          <w:rFonts w:ascii="ＭＳ 明朝" w:hAnsi="ＭＳ 明朝" w:cs="ＭＳゴシック"/>
          <w:kern w:val="0"/>
        </w:rPr>
      </w:pPr>
      <w:r w:rsidRPr="00832899">
        <w:rPr>
          <w:rFonts w:ascii="ＭＳ 明朝" w:hAnsi="ＭＳ 明朝" w:cs="ＭＳゴシック"/>
          <w:kern w:val="0"/>
        </w:rPr>
        <w:t>研究責任</w:t>
      </w:r>
      <w:r>
        <w:rPr>
          <w:rFonts w:ascii="ＭＳ 明朝" w:hAnsi="ＭＳ 明朝" w:cs="ＭＳゴシック" w:hint="eastAsia"/>
          <w:kern w:val="0"/>
        </w:rPr>
        <w:t>者</w:t>
      </w:r>
      <w:r w:rsidRPr="00832899">
        <w:rPr>
          <w:rFonts w:ascii="ＭＳ 明朝" w:hAnsi="ＭＳ 明朝" w:cs="ＭＳゴシック"/>
          <w:kern w:val="0"/>
        </w:rPr>
        <w:t>は、</w:t>
      </w:r>
      <w:r w:rsidRPr="00832899">
        <w:rPr>
          <w:rFonts w:cs="ＭＳゴシック"/>
          <w:kern w:val="0"/>
        </w:rPr>
        <w:t>公開データベース</w:t>
      </w:r>
      <w:r>
        <w:rPr>
          <w:rFonts w:cs="ＭＳゴシック" w:hint="eastAsia"/>
          <w:kern w:val="0"/>
        </w:rPr>
        <w:t>（</w:t>
      </w:r>
      <w:r w:rsidRPr="00A04762">
        <w:rPr>
          <w:rFonts w:cs="ＭＳゴシック"/>
          <w:kern w:val="0"/>
        </w:rPr>
        <w:t>大学病院医療情報ネットワーク研究センター</w:t>
      </w:r>
      <w:r w:rsidRPr="00A04762">
        <w:rPr>
          <w:rFonts w:cs="ＭＳゴシック"/>
          <w:kern w:val="0"/>
        </w:rPr>
        <w:t xml:space="preserve"> </w:t>
      </w:r>
      <w:r w:rsidRPr="00A04762">
        <w:rPr>
          <w:rFonts w:cs="ＭＳゴシック"/>
          <w:kern w:val="0"/>
        </w:rPr>
        <w:t>臨床試験登録システム（</w:t>
      </w:r>
      <w:r w:rsidRPr="00A04762">
        <w:rPr>
          <w:rFonts w:cs="ＭＳゴシック"/>
          <w:kern w:val="0"/>
        </w:rPr>
        <w:t>UMIN-CTR</w:t>
      </w:r>
      <w:r w:rsidRPr="00A04762">
        <w:rPr>
          <w:rFonts w:cs="ＭＳゴシック"/>
          <w:kern w:val="0"/>
        </w:rPr>
        <w:t>）</w:t>
      </w:r>
      <w:r>
        <w:rPr>
          <w:rFonts w:cs="ＭＳゴシック" w:hint="eastAsia"/>
          <w:kern w:val="0"/>
        </w:rPr>
        <w:t>）</w:t>
      </w:r>
      <w:r>
        <w:rPr>
          <w:rFonts w:cs="ＭＳゴシック"/>
          <w:kern w:val="0"/>
        </w:rPr>
        <w:t>に研究概要を登録</w:t>
      </w:r>
      <w:r>
        <w:rPr>
          <w:rFonts w:cs="ＭＳゴシック" w:hint="eastAsia"/>
          <w:kern w:val="0"/>
        </w:rPr>
        <w:t>し、</w:t>
      </w:r>
      <w:r w:rsidRPr="00832899">
        <w:rPr>
          <w:rFonts w:ascii="ＭＳ 明朝" w:hAnsi="ＭＳ 明朝" w:cs="ＭＳゴシック"/>
          <w:kern w:val="0"/>
        </w:rPr>
        <w:t>研究計画書変更</w:t>
      </w:r>
      <w:r w:rsidRPr="00832899">
        <w:rPr>
          <w:rFonts w:ascii="ＭＳ 明朝" w:hAnsi="ＭＳ 明朝" w:cs="ＭＳゴシック" w:hint="eastAsia"/>
          <w:kern w:val="0"/>
        </w:rPr>
        <w:t>、</w:t>
      </w:r>
      <w:r w:rsidRPr="00832899">
        <w:rPr>
          <w:rFonts w:ascii="ＭＳ 明朝" w:hAnsi="ＭＳ 明朝" w:cs="ＭＳゴシック"/>
          <w:kern w:val="0"/>
        </w:rPr>
        <w:t>研究進捗に応じて適宜更新</w:t>
      </w:r>
      <w:r w:rsidRPr="00832899">
        <w:rPr>
          <w:rFonts w:ascii="ＭＳ 明朝" w:hAnsi="ＭＳ 明朝" w:cs="ＭＳゴシック" w:hint="eastAsia"/>
          <w:kern w:val="0"/>
        </w:rPr>
        <w:t>す</w:t>
      </w:r>
      <w:r w:rsidRPr="00832899">
        <w:rPr>
          <w:rFonts w:ascii="ＭＳ 明朝" w:hAnsi="ＭＳ 明朝" w:cs="ＭＳゴシック"/>
          <w:kern w:val="0"/>
        </w:rPr>
        <w:t>る</w:t>
      </w:r>
      <w:r w:rsidRPr="00832899">
        <w:rPr>
          <w:rFonts w:ascii="ＭＳ 明朝" w:hAnsi="ＭＳ 明朝" w:cs="ＭＳゴシック" w:hint="eastAsia"/>
          <w:kern w:val="0"/>
        </w:rPr>
        <w:t>。</w:t>
      </w:r>
    </w:p>
    <w:p w14:paraId="1CA9BB8A" w14:textId="77777777" w:rsidR="00C05AEB" w:rsidRPr="00AD7925" w:rsidRDefault="00C05AEB" w:rsidP="00A04762">
      <w:pPr>
        <w:autoSpaceDE w:val="0"/>
        <w:autoSpaceDN w:val="0"/>
        <w:adjustRightInd w:val="0"/>
        <w:ind w:leftChars="100" w:left="216" w:firstLineChars="100" w:firstLine="216"/>
        <w:jc w:val="left"/>
        <w:rPr>
          <w:rFonts w:ascii="ＭＳ 明朝" w:hAnsi="ＭＳ 明朝" w:cs="ＭＳゴシック"/>
          <w:kern w:val="0"/>
        </w:rPr>
      </w:pPr>
      <w:r w:rsidRPr="00DE500D">
        <w:rPr>
          <w:rFonts w:ascii="ＭＳ 明朝" w:hAnsi="ＭＳ 明朝" w:cs="ＭＳゴシック" w:hint="eastAsia"/>
          <w:kern w:val="0"/>
        </w:rPr>
        <w:t>ただし、</w:t>
      </w:r>
      <w:r w:rsidRPr="00DE500D">
        <w:rPr>
          <w:rFonts w:ascii="ＭＳ 明朝" w:hAnsi="ＭＳ 明朝" w:cs="ＭＳゴシック"/>
          <w:kern w:val="0"/>
        </w:rPr>
        <w:t>研究対象者等の人権、</w:t>
      </w:r>
      <w:r w:rsidRPr="00DE500D">
        <w:rPr>
          <w:rFonts w:ascii="ＭＳ 明朝" w:hAnsi="ＭＳ 明朝" w:cs="ＭＳゴシック" w:hint="eastAsia"/>
          <w:kern w:val="0"/>
        </w:rPr>
        <w:t>研究者等の関係者の人権、</w:t>
      </w:r>
      <w:r w:rsidRPr="00DE500D">
        <w:rPr>
          <w:rFonts w:ascii="ＭＳ 明朝" w:hAnsi="ＭＳ 明朝" w:cs="ＭＳゴシック"/>
          <w:kern w:val="0"/>
        </w:rPr>
        <w:t>知的財産保護のため非公開</w:t>
      </w:r>
      <w:r w:rsidRPr="00DE500D">
        <w:rPr>
          <w:rFonts w:ascii="ＭＳ 明朝" w:hAnsi="ＭＳ 明朝" w:cs="ＭＳゴシック" w:hint="eastAsia"/>
          <w:kern w:val="0"/>
        </w:rPr>
        <w:t>とする</w:t>
      </w:r>
      <w:r w:rsidRPr="00DE500D">
        <w:rPr>
          <w:rFonts w:ascii="ＭＳ 明朝" w:hAnsi="ＭＳ 明朝" w:cs="ＭＳゴシック"/>
          <w:kern w:val="0"/>
        </w:rPr>
        <w:t>事項、個人情報保護の</w:t>
      </w:r>
      <w:r w:rsidRPr="00DE500D">
        <w:rPr>
          <w:rFonts w:ascii="ＭＳ 明朝" w:hAnsi="ＭＳ 明朝" w:cs="ＭＳゴシック" w:hint="eastAsia"/>
          <w:kern w:val="0"/>
        </w:rPr>
        <w:t>観点から</w:t>
      </w:r>
      <w:r w:rsidRPr="00DE500D">
        <w:rPr>
          <w:rFonts w:ascii="ＭＳ 明朝" w:hAnsi="ＭＳ 明朝" w:cs="ＭＳゴシック"/>
          <w:kern w:val="0"/>
        </w:rPr>
        <w:t>研究に著しく支障が生じ</w:t>
      </w:r>
      <w:r w:rsidRPr="00DE500D">
        <w:rPr>
          <w:rFonts w:ascii="ＭＳ 明朝" w:hAnsi="ＭＳ 明朝" w:cs="ＭＳゴシック" w:hint="eastAsia"/>
          <w:kern w:val="0"/>
        </w:rPr>
        <w:t>るため</w:t>
      </w:r>
      <w:r w:rsidRPr="00DE500D">
        <w:rPr>
          <w:rFonts w:ascii="ＭＳ 明朝" w:hAnsi="ＭＳ 明朝" w:cs="ＭＳゴシック"/>
          <w:kern w:val="0"/>
        </w:rPr>
        <w:t>倫理委員会の意見を受け</w:t>
      </w:r>
      <w:r w:rsidRPr="00DE500D">
        <w:rPr>
          <w:rFonts w:ascii="ＭＳ 明朝" w:hAnsi="ＭＳ 明朝" w:cs="ＭＳゴシック" w:hint="eastAsia"/>
          <w:kern w:val="0"/>
        </w:rPr>
        <w:t>研究機関の長</w:t>
      </w:r>
      <w:r w:rsidRPr="00DE500D">
        <w:rPr>
          <w:rFonts w:ascii="ＭＳ 明朝" w:hAnsi="ＭＳ 明朝" w:cs="ＭＳゴシック"/>
          <w:kern w:val="0"/>
        </w:rPr>
        <w:t>が許可した事項は</w:t>
      </w:r>
      <w:r w:rsidRPr="00DE500D">
        <w:rPr>
          <w:rFonts w:ascii="ＭＳ 明朝" w:hAnsi="ＭＳ 明朝" w:cs="ＭＳゴシック" w:hint="eastAsia"/>
          <w:kern w:val="0"/>
        </w:rPr>
        <w:t>非公開とする</w:t>
      </w:r>
      <w:r w:rsidRPr="00DE500D">
        <w:rPr>
          <w:rFonts w:ascii="ＭＳ 明朝" w:hAnsi="ＭＳ 明朝" w:cs="ＭＳゴシック"/>
          <w:kern w:val="0"/>
        </w:rPr>
        <w:t>。</w:t>
      </w:r>
    </w:p>
    <w:p w14:paraId="368C5747" w14:textId="77777777" w:rsidR="00C05AEB" w:rsidRPr="00832899" w:rsidRDefault="00C05AEB" w:rsidP="00CA7B56">
      <w:pPr>
        <w:autoSpaceDE w:val="0"/>
        <w:autoSpaceDN w:val="0"/>
        <w:adjustRightInd w:val="0"/>
        <w:jc w:val="left"/>
        <w:rPr>
          <w:rFonts w:ascii="ＭＳ 明朝" w:hAnsi="ＭＳ 明朝" w:cs="ＭＳゴシック"/>
          <w:kern w:val="0"/>
        </w:rPr>
      </w:pPr>
    </w:p>
    <w:p w14:paraId="40FD16D5" w14:textId="77777777" w:rsidR="00C05AEB" w:rsidRPr="00824819" w:rsidRDefault="00C05AEB" w:rsidP="00824819">
      <w:pPr>
        <w:pStyle w:val="2"/>
      </w:pPr>
      <w:bookmarkStart w:id="564" w:name="_Toc411947374"/>
      <w:bookmarkStart w:id="565" w:name="_Toc115785019"/>
      <w:r w:rsidRPr="00C446B9">
        <w:t>研究結果の公表</w:t>
      </w:r>
      <w:bookmarkEnd w:id="564"/>
      <w:bookmarkEnd w:id="565"/>
    </w:p>
    <w:p w14:paraId="4861D3A1" w14:textId="77777777" w:rsidR="00C05AEB" w:rsidRDefault="00C05AEB" w:rsidP="00ED776E">
      <w:pPr>
        <w:pStyle w:val="a0"/>
        <w:spacing w:line="240" w:lineRule="auto"/>
        <w:ind w:leftChars="100" w:left="216" w:firstLineChars="100" w:firstLine="216"/>
        <w:rPr>
          <w:rFonts w:ascii="ＭＳ 明朝" w:hAnsi="ＭＳ 明朝" w:cs="ＭＳゴシック"/>
          <w:kern w:val="0"/>
        </w:rPr>
      </w:pPr>
      <w:r w:rsidRPr="00832899">
        <w:rPr>
          <w:rFonts w:ascii="ＭＳ 明朝" w:hAnsi="ＭＳ 明朝" w:cs="ＭＳゴシック"/>
          <w:kern w:val="0"/>
        </w:rPr>
        <w:t>研究責任</w:t>
      </w:r>
      <w:r>
        <w:rPr>
          <w:rFonts w:ascii="ＭＳ 明朝" w:hAnsi="ＭＳ 明朝" w:cs="ＭＳゴシック" w:hint="eastAsia"/>
          <w:kern w:val="0"/>
        </w:rPr>
        <w:t>者</w:t>
      </w:r>
      <w:r w:rsidRPr="00832899">
        <w:rPr>
          <w:rFonts w:ascii="ＭＳ 明朝" w:hAnsi="ＭＳ 明朝" w:cs="ＭＳゴシック"/>
          <w:kern w:val="0"/>
        </w:rPr>
        <w:t>は、研究終了</w:t>
      </w:r>
      <w:r w:rsidRPr="00832899">
        <w:rPr>
          <w:rFonts w:ascii="ＭＳ 明朝" w:hAnsi="ＭＳ 明朝" w:cs="ＭＳゴシック" w:hint="eastAsia"/>
          <w:kern w:val="0"/>
        </w:rPr>
        <w:t>後</w:t>
      </w:r>
      <w:r w:rsidRPr="00832899">
        <w:rPr>
          <w:rFonts w:ascii="ＭＳ 明朝" w:hAnsi="ＭＳ 明朝" w:cs="ＭＳゴシック"/>
          <w:kern w:val="0"/>
        </w:rPr>
        <w:t>、研究対象者の個人情報保護に措置を講じた上で、遅滞なく研究結果を</w:t>
      </w:r>
      <w:r>
        <w:rPr>
          <w:rFonts w:ascii="ＭＳ 明朝" w:hAnsi="ＭＳ 明朝" w:cs="ＭＳゴシック" w:hint="eastAsia"/>
          <w:kern w:val="0"/>
        </w:rPr>
        <w:t>医学</w:t>
      </w:r>
      <w:r>
        <w:rPr>
          <w:rFonts w:cs="ＭＳ." w:hint="eastAsia"/>
          <w:color w:val="000000"/>
          <w:kern w:val="0"/>
        </w:rPr>
        <w:t>雑誌等</w:t>
      </w:r>
      <w:r>
        <w:rPr>
          <w:rFonts w:cs="ＭＳ."/>
          <w:color w:val="000000"/>
          <w:kern w:val="0"/>
        </w:rPr>
        <w:t>に</w:t>
      </w:r>
      <w:r w:rsidRPr="00832899">
        <w:rPr>
          <w:rFonts w:ascii="ＭＳ 明朝" w:hAnsi="ＭＳ 明朝" w:cs="ＭＳゴシック"/>
          <w:kern w:val="0"/>
        </w:rPr>
        <w:t>公表する。</w:t>
      </w:r>
    </w:p>
    <w:p w14:paraId="6C0090B1" w14:textId="77777777" w:rsidR="00C05AEB" w:rsidRDefault="00C05AEB" w:rsidP="00ED776E">
      <w:pPr>
        <w:pStyle w:val="a0"/>
        <w:spacing w:line="240" w:lineRule="auto"/>
        <w:ind w:leftChars="100" w:left="216" w:firstLineChars="100" w:firstLine="216"/>
        <w:rPr>
          <w:rFonts w:ascii="ＭＳ 明朝" w:hAnsi="ＭＳ 明朝" w:cs="ＭＳゴシック"/>
          <w:kern w:val="0"/>
        </w:rPr>
      </w:pPr>
      <w:r w:rsidRPr="00832899">
        <w:rPr>
          <w:rFonts w:ascii="ＭＳ 明朝" w:hAnsi="ＭＳ 明朝" w:cs="ＭＳゴシック" w:hint="eastAsia"/>
          <w:kern w:val="0"/>
        </w:rPr>
        <w:t>結果の最終公表を行った場合、遅滞なく研究機関の長に報告する。</w:t>
      </w:r>
    </w:p>
    <w:p w14:paraId="6CBBC1E5" w14:textId="77777777" w:rsidR="00C05AEB" w:rsidRPr="000955D7" w:rsidRDefault="00C05AEB" w:rsidP="003E31EF">
      <w:pPr>
        <w:autoSpaceDE w:val="0"/>
        <w:autoSpaceDN w:val="0"/>
        <w:adjustRightInd w:val="0"/>
        <w:jc w:val="left"/>
        <w:rPr>
          <w:rFonts w:cs="ＭＳ."/>
          <w:color w:val="FF0000"/>
          <w:kern w:val="0"/>
          <w:szCs w:val="22"/>
        </w:rPr>
      </w:pPr>
    </w:p>
    <w:p w14:paraId="7A0A6819" w14:textId="77777777" w:rsidR="00C05AEB" w:rsidRPr="00576DC8" w:rsidRDefault="00C05AEB" w:rsidP="005B6C02">
      <w:pPr>
        <w:pStyle w:val="10"/>
      </w:pPr>
      <w:bookmarkStart w:id="566" w:name="_Toc498630196"/>
      <w:bookmarkStart w:id="567" w:name="_Toc500798455"/>
      <w:bookmarkStart w:id="568" w:name="_Toc496096282"/>
      <w:bookmarkStart w:id="569" w:name="_Toc496722169"/>
      <w:bookmarkStart w:id="570" w:name="_Toc496722307"/>
      <w:bookmarkStart w:id="571" w:name="_Toc496724854"/>
      <w:bookmarkStart w:id="572" w:name="_Toc498091736"/>
      <w:bookmarkStart w:id="573" w:name="_Toc498630197"/>
      <w:bookmarkStart w:id="574" w:name="_Toc500798456"/>
      <w:bookmarkStart w:id="575" w:name="_Toc496096283"/>
      <w:bookmarkStart w:id="576" w:name="_Toc496722170"/>
      <w:bookmarkStart w:id="577" w:name="_Toc496722308"/>
      <w:bookmarkStart w:id="578" w:name="_Toc496724855"/>
      <w:bookmarkStart w:id="579" w:name="_Toc498091737"/>
      <w:bookmarkStart w:id="580" w:name="_Toc498630198"/>
      <w:bookmarkStart w:id="581" w:name="_Toc500798457"/>
      <w:bookmarkStart w:id="582" w:name="_Toc496096284"/>
      <w:bookmarkStart w:id="583" w:name="_Toc496722171"/>
      <w:bookmarkStart w:id="584" w:name="_Toc496722309"/>
      <w:bookmarkStart w:id="585" w:name="_Toc496724856"/>
      <w:bookmarkStart w:id="586" w:name="_Toc498091738"/>
      <w:bookmarkStart w:id="587" w:name="_Toc498630199"/>
      <w:bookmarkStart w:id="588" w:name="_Toc500798458"/>
      <w:bookmarkStart w:id="589" w:name="_Toc496096285"/>
      <w:bookmarkStart w:id="590" w:name="_Toc496722172"/>
      <w:bookmarkStart w:id="591" w:name="_Toc496722310"/>
      <w:bookmarkStart w:id="592" w:name="_Toc496724857"/>
      <w:bookmarkStart w:id="593" w:name="_Toc498091739"/>
      <w:bookmarkStart w:id="594" w:name="_Toc498630200"/>
      <w:bookmarkStart w:id="595" w:name="_Toc500798459"/>
      <w:bookmarkStart w:id="596" w:name="_Toc496096286"/>
      <w:bookmarkStart w:id="597" w:name="_Toc496722173"/>
      <w:bookmarkStart w:id="598" w:name="_Toc496722311"/>
      <w:bookmarkStart w:id="599" w:name="_Toc496724858"/>
      <w:bookmarkStart w:id="600" w:name="_Toc498091740"/>
      <w:bookmarkStart w:id="601" w:name="_Toc498630201"/>
      <w:bookmarkStart w:id="602" w:name="_Toc500798460"/>
      <w:bookmarkStart w:id="603" w:name="_Toc496096287"/>
      <w:bookmarkStart w:id="604" w:name="_Toc496722174"/>
      <w:bookmarkStart w:id="605" w:name="_Toc496722312"/>
      <w:bookmarkStart w:id="606" w:name="_Toc496724859"/>
      <w:bookmarkStart w:id="607" w:name="_Toc498091741"/>
      <w:bookmarkStart w:id="608" w:name="_Toc498630202"/>
      <w:bookmarkStart w:id="609" w:name="_Toc500798461"/>
      <w:bookmarkStart w:id="610" w:name="_Toc496096289"/>
      <w:bookmarkStart w:id="611" w:name="_Toc496722176"/>
      <w:bookmarkStart w:id="612" w:name="_Toc496722314"/>
      <w:bookmarkStart w:id="613" w:name="_Toc496724861"/>
      <w:bookmarkStart w:id="614" w:name="_Toc498091743"/>
      <w:bookmarkStart w:id="615" w:name="_Toc498630204"/>
      <w:bookmarkStart w:id="616" w:name="_Toc500798463"/>
      <w:bookmarkStart w:id="617" w:name="_Toc496096290"/>
      <w:bookmarkStart w:id="618" w:name="_Toc496722177"/>
      <w:bookmarkStart w:id="619" w:name="_Toc496722315"/>
      <w:bookmarkStart w:id="620" w:name="_Toc496724862"/>
      <w:bookmarkStart w:id="621" w:name="_Toc498091744"/>
      <w:bookmarkStart w:id="622" w:name="_Toc498630205"/>
      <w:bookmarkStart w:id="623" w:name="_Toc500798464"/>
      <w:bookmarkStart w:id="624" w:name="_Toc496096291"/>
      <w:bookmarkStart w:id="625" w:name="_Toc496722178"/>
      <w:bookmarkStart w:id="626" w:name="_Toc496722316"/>
      <w:bookmarkStart w:id="627" w:name="_Toc496724863"/>
      <w:bookmarkStart w:id="628" w:name="_Toc498091745"/>
      <w:bookmarkStart w:id="629" w:name="_Toc498630206"/>
      <w:bookmarkStart w:id="630" w:name="_Toc500798465"/>
      <w:bookmarkStart w:id="631" w:name="_Toc496096292"/>
      <w:bookmarkStart w:id="632" w:name="_Toc496722179"/>
      <w:bookmarkStart w:id="633" w:name="_Toc496722317"/>
      <w:bookmarkStart w:id="634" w:name="_Toc496724864"/>
      <w:bookmarkStart w:id="635" w:name="_Toc498091746"/>
      <w:bookmarkStart w:id="636" w:name="_Toc498630207"/>
      <w:bookmarkStart w:id="637" w:name="_Toc500798466"/>
      <w:bookmarkStart w:id="638" w:name="_Toc496096293"/>
      <w:bookmarkStart w:id="639" w:name="_Toc496722180"/>
      <w:bookmarkStart w:id="640" w:name="_Toc496722318"/>
      <w:bookmarkStart w:id="641" w:name="_Toc496724865"/>
      <w:bookmarkStart w:id="642" w:name="_Toc498091747"/>
      <w:bookmarkStart w:id="643" w:name="_Toc498630208"/>
      <w:bookmarkStart w:id="644" w:name="_Toc500798467"/>
      <w:bookmarkStart w:id="645" w:name="_Toc496096294"/>
      <w:bookmarkStart w:id="646" w:name="_Toc496722181"/>
      <w:bookmarkStart w:id="647" w:name="_Toc496722319"/>
      <w:bookmarkStart w:id="648" w:name="_Toc496724866"/>
      <w:bookmarkStart w:id="649" w:name="_Toc498091748"/>
      <w:bookmarkStart w:id="650" w:name="_Toc498630209"/>
      <w:bookmarkStart w:id="651" w:name="_Toc500798468"/>
      <w:bookmarkStart w:id="652" w:name="_Toc496096295"/>
      <w:bookmarkStart w:id="653" w:name="_Toc496722182"/>
      <w:bookmarkStart w:id="654" w:name="_Toc496722320"/>
      <w:bookmarkStart w:id="655" w:name="_Toc496724867"/>
      <w:bookmarkStart w:id="656" w:name="_Toc498091749"/>
      <w:bookmarkStart w:id="657" w:name="_Toc498630210"/>
      <w:bookmarkStart w:id="658" w:name="_Toc500798469"/>
      <w:bookmarkStart w:id="659" w:name="_Toc496096296"/>
      <w:bookmarkStart w:id="660" w:name="_Toc496722183"/>
      <w:bookmarkStart w:id="661" w:name="_Toc496722321"/>
      <w:bookmarkStart w:id="662" w:name="_Toc496724868"/>
      <w:bookmarkStart w:id="663" w:name="_Toc498091750"/>
      <w:bookmarkStart w:id="664" w:name="_Toc498630211"/>
      <w:bookmarkStart w:id="665" w:name="_Toc500798470"/>
      <w:bookmarkStart w:id="666" w:name="_Toc496096298"/>
      <w:bookmarkStart w:id="667" w:name="_Toc496722185"/>
      <w:bookmarkStart w:id="668" w:name="_Toc496722323"/>
      <w:bookmarkStart w:id="669" w:name="_Toc496724870"/>
      <w:bookmarkStart w:id="670" w:name="_Toc498091752"/>
      <w:bookmarkStart w:id="671" w:name="_Toc498630213"/>
      <w:bookmarkStart w:id="672" w:name="_Toc500798472"/>
      <w:bookmarkStart w:id="673" w:name="_Toc496096299"/>
      <w:bookmarkStart w:id="674" w:name="_Toc496722186"/>
      <w:bookmarkStart w:id="675" w:name="_Toc496722324"/>
      <w:bookmarkStart w:id="676" w:name="_Toc496724871"/>
      <w:bookmarkStart w:id="677" w:name="_Toc498091753"/>
      <w:bookmarkStart w:id="678" w:name="_Toc498630214"/>
      <w:bookmarkStart w:id="679" w:name="_Toc500798473"/>
      <w:bookmarkStart w:id="680" w:name="_Toc496096300"/>
      <w:bookmarkStart w:id="681" w:name="_Toc496722187"/>
      <w:bookmarkStart w:id="682" w:name="_Toc496722325"/>
      <w:bookmarkStart w:id="683" w:name="_Toc496724872"/>
      <w:bookmarkStart w:id="684" w:name="_Toc498091754"/>
      <w:bookmarkStart w:id="685" w:name="_Toc498630215"/>
      <w:bookmarkStart w:id="686" w:name="_Toc500798474"/>
      <w:bookmarkStart w:id="687" w:name="_Toc496096301"/>
      <w:bookmarkStart w:id="688" w:name="_Toc496722188"/>
      <w:bookmarkStart w:id="689" w:name="_Toc496722326"/>
      <w:bookmarkStart w:id="690" w:name="_Toc496724873"/>
      <w:bookmarkStart w:id="691" w:name="_Toc498091755"/>
      <w:bookmarkStart w:id="692" w:name="_Toc498630216"/>
      <w:bookmarkStart w:id="693" w:name="_Toc500798475"/>
      <w:bookmarkStart w:id="694" w:name="_Toc496096302"/>
      <w:bookmarkStart w:id="695" w:name="_Toc496722189"/>
      <w:bookmarkStart w:id="696" w:name="_Toc496722327"/>
      <w:bookmarkStart w:id="697" w:name="_Toc496724874"/>
      <w:bookmarkStart w:id="698" w:name="_Toc498091756"/>
      <w:bookmarkStart w:id="699" w:name="_Toc498630217"/>
      <w:bookmarkStart w:id="700" w:name="_Toc500798476"/>
      <w:bookmarkStart w:id="701" w:name="_Toc425450542"/>
      <w:bookmarkStart w:id="702" w:name="_Toc425450543"/>
      <w:bookmarkStart w:id="703" w:name="_Toc425450544"/>
      <w:bookmarkStart w:id="704" w:name="_Toc425450545"/>
      <w:bookmarkStart w:id="705" w:name="_Toc425450546"/>
      <w:bookmarkStart w:id="706" w:name="_Toc425450547"/>
      <w:bookmarkStart w:id="707" w:name="_Toc411947367"/>
      <w:bookmarkStart w:id="708" w:name="_Toc115785020"/>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r w:rsidRPr="00576DC8">
        <w:t>試料・情報</w:t>
      </w:r>
      <w:r w:rsidRPr="00576DC8">
        <w:rPr>
          <w:rFonts w:hint="eastAsia"/>
        </w:rPr>
        <w:t>等</w:t>
      </w:r>
      <w:r w:rsidRPr="00576DC8">
        <w:t>の保</w:t>
      </w:r>
      <w:r>
        <w:t>管</w:t>
      </w:r>
      <w:r w:rsidRPr="00576DC8">
        <w:t>・廃棄の方法</w:t>
      </w:r>
      <w:bookmarkEnd w:id="707"/>
      <w:bookmarkEnd w:id="708"/>
    </w:p>
    <w:p w14:paraId="7C48754C" w14:textId="77777777" w:rsidR="00C05AEB" w:rsidRPr="00862125" w:rsidRDefault="00C05AEB" w:rsidP="005B6C02">
      <w:pPr>
        <w:pStyle w:val="2"/>
      </w:pPr>
      <w:bookmarkStart w:id="709" w:name="_Toc411947368"/>
      <w:bookmarkStart w:id="710" w:name="_Toc115785021"/>
      <w:r w:rsidRPr="00C446B9">
        <w:rPr>
          <w:rFonts w:hint="eastAsia"/>
        </w:rPr>
        <w:t>保</w:t>
      </w:r>
      <w:bookmarkEnd w:id="709"/>
      <w:r w:rsidRPr="00C446B9">
        <w:rPr>
          <w:rFonts w:hint="eastAsia"/>
        </w:rPr>
        <w:t>管</w:t>
      </w:r>
      <w:bookmarkEnd w:id="7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05AEB" w:rsidRPr="006E3499" w14:paraId="31320120" w14:textId="77777777" w:rsidTr="00CE51B3">
        <w:tc>
          <w:tcPr>
            <w:tcW w:w="5070" w:type="dxa"/>
            <w:shd w:val="clear" w:color="auto" w:fill="auto"/>
          </w:tcPr>
          <w:p w14:paraId="02C8EC4F" w14:textId="77777777" w:rsidR="00C05AEB" w:rsidRPr="006E3499" w:rsidRDefault="00C05AEB" w:rsidP="00574D5E">
            <w:pPr>
              <w:autoSpaceDE w:val="0"/>
              <w:autoSpaceDN w:val="0"/>
              <w:adjustRightInd w:val="0"/>
              <w:jc w:val="center"/>
              <w:rPr>
                <w:rFonts w:ascii="ＭＳ Ｐゴシック" w:eastAsia="ＭＳ Ｐゴシック" w:hAnsi="ＭＳ Ｐゴシック" w:cs="ＭＳ 明朝"/>
                <w:b/>
                <w:color w:val="000000"/>
                <w:kern w:val="0"/>
                <w:szCs w:val="22"/>
              </w:rPr>
            </w:pPr>
            <w:r w:rsidRPr="006E3499">
              <w:rPr>
                <w:rFonts w:ascii="ＭＳ Ｐゴシック" w:eastAsia="ＭＳ Ｐゴシック" w:hAnsi="ＭＳ Ｐゴシック" w:cs="ＭＳ 明朝" w:hint="eastAsia"/>
                <w:b/>
                <w:color w:val="000000"/>
                <w:kern w:val="0"/>
                <w:szCs w:val="22"/>
              </w:rPr>
              <w:t>保</w:t>
            </w:r>
            <w:r>
              <w:rPr>
                <w:rFonts w:ascii="ＭＳ Ｐゴシック" w:eastAsia="ＭＳ Ｐゴシック" w:hAnsi="ＭＳ Ｐゴシック" w:cs="ＭＳ 明朝" w:hint="eastAsia"/>
                <w:b/>
                <w:color w:val="000000"/>
                <w:kern w:val="0"/>
                <w:szCs w:val="22"/>
              </w:rPr>
              <w:t>管</w:t>
            </w:r>
            <w:r w:rsidRPr="006E3499">
              <w:rPr>
                <w:rFonts w:ascii="ＭＳ Ｐゴシック" w:eastAsia="ＭＳ Ｐゴシック" w:hAnsi="ＭＳ Ｐゴシック" w:cs="ＭＳ 明朝" w:hint="eastAsia"/>
                <w:b/>
                <w:color w:val="000000"/>
                <w:kern w:val="0"/>
                <w:szCs w:val="22"/>
              </w:rPr>
              <w:t>する試料・情報等</w:t>
            </w:r>
          </w:p>
        </w:tc>
        <w:tc>
          <w:tcPr>
            <w:tcW w:w="4536" w:type="dxa"/>
            <w:shd w:val="clear" w:color="auto" w:fill="auto"/>
          </w:tcPr>
          <w:p w14:paraId="711E4460" w14:textId="77777777" w:rsidR="00C05AEB" w:rsidRPr="006E3499" w:rsidRDefault="00C05AEB" w:rsidP="00574D5E">
            <w:pPr>
              <w:autoSpaceDE w:val="0"/>
              <w:autoSpaceDN w:val="0"/>
              <w:adjustRightInd w:val="0"/>
              <w:jc w:val="center"/>
              <w:rPr>
                <w:rFonts w:ascii="ＭＳ Ｐゴシック" w:eastAsia="ＭＳ Ｐゴシック" w:hAnsi="ＭＳ Ｐゴシック" w:cs="ＭＳ 明朝"/>
                <w:b/>
                <w:color w:val="000000"/>
                <w:kern w:val="0"/>
                <w:szCs w:val="22"/>
              </w:rPr>
            </w:pPr>
            <w:r w:rsidRPr="006E3499">
              <w:rPr>
                <w:rFonts w:ascii="ＭＳ Ｐゴシック" w:eastAsia="ＭＳ Ｐゴシック" w:hAnsi="ＭＳ Ｐゴシック" w:cs="ＭＳ 明朝" w:hint="eastAsia"/>
                <w:b/>
                <w:color w:val="000000"/>
                <w:kern w:val="0"/>
                <w:szCs w:val="22"/>
              </w:rPr>
              <w:t>保</w:t>
            </w:r>
            <w:r>
              <w:rPr>
                <w:rFonts w:ascii="ＭＳ Ｐゴシック" w:eastAsia="ＭＳ Ｐゴシック" w:hAnsi="ＭＳ Ｐゴシック" w:cs="ＭＳ 明朝" w:hint="eastAsia"/>
                <w:b/>
                <w:color w:val="000000"/>
                <w:kern w:val="0"/>
                <w:szCs w:val="22"/>
              </w:rPr>
              <w:t>管</w:t>
            </w:r>
            <w:r w:rsidRPr="006E3499">
              <w:rPr>
                <w:rFonts w:ascii="ＭＳ Ｐゴシック" w:eastAsia="ＭＳ Ｐゴシック" w:hAnsi="ＭＳ Ｐゴシック" w:cs="ＭＳ 明朝" w:hint="eastAsia"/>
                <w:b/>
                <w:color w:val="000000"/>
                <w:kern w:val="0"/>
                <w:szCs w:val="22"/>
              </w:rPr>
              <w:t>期間</w:t>
            </w:r>
          </w:p>
        </w:tc>
      </w:tr>
      <w:tr w:rsidR="00C05AEB" w:rsidRPr="006E3499" w14:paraId="4A0AE9E7" w14:textId="77777777" w:rsidTr="00CE51B3">
        <w:tc>
          <w:tcPr>
            <w:tcW w:w="5070" w:type="dxa"/>
            <w:shd w:val="clear" w:color="auto" w:fill="auto"/>
            <w:vAlign w:val="center"/>
          </w:tcPr>
          <w:p w14:paraId="666208E8" w14:textId="77777777" w:rsidR="00C05AEB" w:rsidRPr="006E3499" w:rsidRDefault="00C05AEB" w:rsidP="006E3499">
            <w:pPr>
              <w:autoSpaceDE w:val="0"/>
              <w:autoSpaceDN w:val="0"/>
              <w:adjustRightInd w:val="0"/>
              <w:jc w:val="left"/>
              <w:rPr>
                <w:rFonts w:ascii="ＭＳ 明朝" w:hAnsi="ＭＳ 明朝" w:cs="ＭＳゴシック"/>
                <w:kern w:val="0"/>
              </w:rPr>
            </w:pPr>
            <w:r>
              <w:rPr>
                <w:rFonts w:ascii="ＭＳ 明朝" w:hAnsi="ＭＳ 明朝" w:cs="ＭＳゴシック" w:hint="eastAsia"/>
                <w:kern w:val="0"/>
              </w:rPr>
              <w:t>○研究に用いられる試料（検体）</w:t>
            </w:r>
          </w:p>
        </w:tc>
        <w:tc>
          <w:tcPr>
            <w:tcW w:w="4536" w:type="dxa"/>
            <w:shd w:val="clear" w:color="auto" w:fill="auto"/>
            <w:vAlign w:val="center"/>
          </w:tcPr>
          <w:p w14:paraId="59FC95C7" w14:textId="77777777" w:rsidR="00C05AEB" w:rsidRPr="006E3499" w:rsidDel="00770F0C" w:rsidRDefault="00C05AEB" w:rsidP="00770F0C">
            <w:pPr>
              <w:autoSpaceDE w:val="0"/>
              <w:autoSpaceDN w:val="0"/>
              <w:adjustRightInd w:val="0"/>
              <w:jc w:val="left"/>
              <w:rPr>
                <w:rFonts w:cs="ＭＳゴシック"/>
                <w:kern w:val="0"/>
              </w:rPr>
            </w:pPr>
            <w:r>
              <w:rPr>
                <w:rFonts w:cs="ＭＳゴシック" w:hint="eastAsia"/>
                <w:kern w:val="0"/>
              </w:rPr>
              <w:t>研究終了後廃棄</w:t>
            </w:r>
          </w:p>
        </w:tc>
      </w:tr>
      <w:tr w:rsidR="00C05AEB" w:rsidRPr="006E3499" w14:paraId="7756EBE0" w14:textId="77777777" w:rsidTr="00CE51B3">
        <w:tc>
          <w:tcPr>
            <w:tcW w:w="5070" w:type="dxa"/>
            <w:shd w:val="clear" w:color="auto" w:fill="auto"/>
            <w:vAlign w:val="center"/>
          </w:tcPr>
          <w:p w14:paraId="1FBC315D" w14:textId="77777777" w:rsidR="00C05AEB" w:rsidRPr="00824819" w:rsidRDefault="00C05AEB" w:rsidP="006E3499">
            <w:pPr>
              <w:autoSpaceDE w:val="0"/>
              <w:autoSpaceDN w:val="0"/>
              <w:adjustRightInd w:val="0"/>
              <w:jc w:val="left"/>
              <w:rPr>
                <w:rFonts w:ascii="ＭＳ 明朝" w:hAnsi="ＭＳ 明朝" w:cs="ＭＳゴシック"/>
                <w:color w:val="0000FF"/>
                <w:kern w:val="0"/>
              </w:rPr>
            </w:pPr>
            <w:r w:rsidRPr="006E3499">
              <w:rPr>
                <w:rFonts w:ascii="ＭＳ 明朝" w:hAnsi="ＭＳ 明朝" w:cs="ＭＳゴシック" w:hint="eastAsia"/>
                <w:kern w:val="0"/>
              </w:rPr>
              <w:t>○</w:t>
            </w:r>
            <w:r>
              <w:rPr>
                <w:rFonts w:ascii="ＭＳ 明朝" w:hAnsi="ＭＳ 明朝" w:cs="ＭＳゴシック" w:hint="eastAsia"/>
                <w:kern w:val="0"/>
              </w:rPr>
              <w:t>研究に用いられる研究対象者</w:t>
            </w:r>
            <w:r w:rsidRPr="006E3499">
              <w:rPr>
                <w:rFonts w:ascii="ＭＳ 明朝" w:hAnsi="ＭＳ 明朝" w:cs="ＭＳゴシック"/>
                <w:kern w:val="0"/>
              </w:rPr>
              <w:t>情報</w:t>
            </w:r>
            <w:r>
              <w:rPr>
                <w:rFonts w:ascii="ＭＳ 明朝" w:hAnsi="ＭＳ 明朝" w:cs="ＭＳゴシック" w:hint="eastAsia"/>
                <w:kern w:val="0"/>
              </w:rPr>
              <w:t>（診療情報、検査データ、症例報告書等）</w:t>
            </w:r>
          </w:p>
          <w:p w14:paraId="11BE8C96" w14:textId="77777777" w:rsidR="00C05AEB" w:rsidRPr="006E3499" w:rsidRDefault="00C05AEB" w:rsidP="00CE51B3">
            <w:pPr>
              <w:autoSpaceDE w:val="0"/>
              <w:autoSpaceDN w:val="0"/>
              <w:adjustRightInd w:val="0"/>
              <w:jc w:val="left"/>
              <w:rPr>
                <w:rFonts w:cs="ＭＳ 明朝"/>
                <w:color w:val="000000"/>
                <w:kern w:val="0"/>
                <w:szCs w:val="22"/>
              </w:rPr>
            </w:pPr>
            <w:r w:rsidRPr="006E3499">
              <w:rPr>
                <w:rFonts w:cs="ＭＳ 明朝" w:hint="eastAsia"/>
                <w:color w:val="000000"/>
                <w:kern w:val="0"/>
                <w:szCs w:val="22"/>
              </w:rPr>
              <w:t>○</w:t>
            </w:r>
            <w:r>
              <w:rPr>
                <w:rFonts w:cs="ＭＳ 明朝" w:hint="eastAsia"/>
                <w:color w:val="000000"/>
                <w:kern w:val="0"/>
                <w:szCs w:val="22"/>
              </w:rPr>
              <w:t>試料・情報の提供に関する記録、対応表</w:t>
            </w:r>
          </w:p>
          <w:p w14:paraId="56241B20" w14:textId="77777777" w:rsidR="00C05AEB" w:rsidRPr="006E3499" w:rsidRDefault="00C05AEB" w:rsidP="006E3499">
            <w:pPr>
              <w:autoSpaceDE w:val="0"/>
              <w:autoSpaceDN w:val="0"/>
              <w:adjustRightInd w:val="0"/>
              <w:jc w:val="left"/>
              <w:rPr>
                <w:rFonts w:cs="ＭＳ 明朝"/>
                <w:color w:val="000000"/>
                <w:kern w:val="0"/>
                <w:szCs w:val="22"/>
              </w:rPr>
            </w:pPr>
            <w:r>
              <w:rPr>
                <w:rFonts w:cs="ＭＳ 明朝" w:hint="eastAsia"/>
                <w:color w:val="000000"/>
                <w:kern w:val="0"/>
                <w:szCs w:val="22"/>
              </w:rPr>
              <w:t>○研究記録、手順書等</w:t>
            </w:r>
          </w:p>
        </w:tc>
        <w:tc>
          <w:tcPr>
            <w:tcW w:w="4536" w:type="dxa"/>
            <w:shd w:val="clear" w:color="auto" w:fill="auto"/>
            <w:vAlign w:val="center"/>
          </w:tcPr>
          <w:p w14:paraId="42318326" w14:textId="77777777" w:rsidR="00C05AEB" w:rsidRPr="00770F0C" w:rsidRDefault="00C05AEB" w:rsidP="00770F0C">
            <w:pPr>
              <w:autoSpaceDE w:val="0"/>
              <w:autoSpaceDN w:val="0"/>
              <w:adjustRightInd w:val="0"/>
              <w:jc w:val="left"/>
              <w:rPr>
                <w:rFonts w:cs="ＭＳゴシック"/>
                <w:kern w:val="0"/>
              </w:rPr>
            </w:pPr>
            <w:r w:rsidRPr="00770F0C">
              <w:rPr>
                <w:rFonts w:cs="ＭＳゴシック"/>
                <w:kern w:val="0"/>
              </w:rPr>
              <w:t>研究終了</w:t>
            </w:r>
            <w:r w:rsidRPr="00770F0C">
              <w:rPr>
                <w:rFonts w:cs="ＭＳゴシック" w:hint="eastAsia"/>
                <w:kern w:val="0"/>
              </w:rPr>
              <w:t>日から</w:t>
            </w:r>
            <w:r w:rsidRPr="00770F0C">
              <w:rPr>
                <w:rFonts w:cs="ＭＳゴシック"/>
                <w:kern w:val="0"/>
              </w:rPr>
              <w:t>5</w:t>
            </w:r>
            <w:r w:rsidRPr="00770F0C">
              <w:rPr>
                <w:rFonts w:cs="ＭＳゴシック"/>
                <w:kern w:val="0"/>
              </w:rPr>
              <w:t>年</w:t>
            </w:r>
            <w:r w:rsidRPr="00770F0C">
              <w:rPr>
                <w:rFonts w:cs="ＭＳゴシック" w:hint="eastAsia"/>
                <w:kern w:val="0"/>
              </w:rPr>
              <w:t>／</w:t>
            </w:r>
            <w:r>
              <w:rPr>
                <w:rFonts w:cs="ＭＳゴシック" w:hint="eastAsia"/>
                <w:kern w:val="0"/>
              </w:rPr>
              <w:t>結果公表日から</w:t>
            </w:r>
            <w:r>
              <w:rPr>
                <w:rFonts w:cs="ＭＳゴシック" w:hint="eastAsia"/>
                <w:kern w:val="0"/>
              </w:rPr>
              <w:t>3</w:t>
            </w:r>
            <w:r>
              <w:rPr>
                <w:rFonts w:cs="ＭＳゴシック" w:hint="eastAsia"/>
                <w:kern w:val="0"/>
              </w:rPr>
              <w:t>年</w:t>
            </w:r>
          </w:p>
          <w:p w14:paraId="0081318F" w14:textId="77777777" w:rsidR="00C05AEB" w:rsidRPr="006E3499" w:rsidRDefault="00C05AEB" w:rsidP="00770F0C">
            <w:pPr>
              <w:autoSpaceDE w:val="0"/>
              <w:autoSpaceDN w:val="0"/>
              <w:adjustRightInd w:val="0"/>
              <w:jc w:val="left"/>
              <w:rPr>
                <w:rFonts w:cs="ＭＳ 明朝"/>
                <w:color w:val="000000"/>
                <w:kern w:val="0"/>
                <w:szCs w:val="22"/>
              </w:rPr>
            </w:pPr>
            <w:r w:rsidRPr="00770F0C">
              <w:rPr>
                <w:rFonts w:cs="ＭＳゴシック" w:hint="eastAsia"/>
                <w:kern w:val="0"/>
              </w:rPr>
              <w:t>（いずれか</w:t>
            </w:r>
            <w:r w:rsidRPr="00770F0C">
              <w:rPr>
                <w:rFonts w:cs="ＭＳゴシック"/>
                <w:kern w:val="0"/>
              </w:rPr>
              <w:t>遅い日</w:t>
            </w:r>
            <w:r w:rsidRPr="00770F0C">
              <w:rPr>
                <w:rFonts w:cs="ＭＳゴシック" w:hint="eastAsia"/>
                <w:kern w:val="0"/>
              </w:rPr>
              <w:t>）</w:t>
            </w:r>
          </w:p>
        </w:tc>
      </w:tr>
    </w:tbl>
    <w:p w14:paraId="5CA3E1AB" w14:textId="77777777" w:rsidR="00C05AEB" w:rsidRDefault="00C05AEB" w:rsidP="00CE6DEB">
      <w:pPr>
        <w:autoSpaceDE w:val="0"/>
        <w:autoSpaceDN w:val="0"/>
        <w:adjustRightInd w:val="0"/>
        <w:jc w:val="left"/>
        <w:rPr>
          <w:rFonts w:cs="ＭＳ 明朝"/>
          <w:color w:val="000000"/>
          <w:kern w:val="0"/>
          <w:szCs w:val="22"/>
        </w:rPr>
      </w:pPr>
    </w:p>
    <w:p w14:paraId="161534B7" w14:textId="77777777" w:rsidR="00C05AEB" w:rsidRPr="000228F7" w:rsidRDefault="00C05AEB" w:rsidP="00CE6DEB">
      <w:pPr>
        <w:autoSpaceDE w:val="0"/>
        <w:autoSpaceDN w:val="0"/>
        <w:adjustRightInd w:val="0"/>
        <w:jc w:val="left"/>
        <w:rPr>
          <w:rFonts w:cs="ＭＳ 明朝"/>
          <w:b/>
          <w:color w:val="000000"/>
          <w:kern w:val="0"/>
          <w:szCs w:val="22"/>
        </w:rPr>
      </w:pPr>
      <w:r w:rsidRPr="000228F7">
        <w:rPr>
          <w:rFonts w:cs="ＭＳ 明朝" w:hint="eastAsia"/>
          <w:b/>
          <w:color w:val="000000"/>
          <w:kern w:val="0"/>
          <w:szCs w:val="22"/>
        </w:rPr>
        <w:t>試料の保存</w:t>
      </w:r>
    </w:p>
    <w:p w14:paraId="469410EB" w14:textId="77777777" w:rsidR="00C05AEB" w:rsidRPr="000228F7" w:rsidRDefault="00C05AEB" w:rsidP="00CE6DEB">
      <w:pPr>
        <w:autoSpaceDE w:val="0"/>
        <w:autoSpaceDN w:val="0"/>
        <w:adjustRightInd w:val="0"/>
        <w:jc w:val="left"/>
        <w:rPr>
          <w:rFonts w:cs="ＭＳ 明朝"/>
          <w:b/>
          <w:color w:val="000000"/>
          <w:kern w:val="0"/>
          <w:szCs w:val="22"/>
        </w:rPr>
      </w:pPr>
      <w:r w:rsidRPr="000228F7">
        <w:rPr>
          <w:rFonts w:cs="ＭＳ 明朝"/>
          <w:b/>
          <w:color w:val="000000"/>
          <w:kern w:val="0"/>
          <w:szCs w:val="22"/>
        </w:rPr>
        <w:t>1.</w:t>
      </w:r>
      <w:r w:rsidRPr="000228F7">
        <w:rPr>
          <w:rFonts w:cs="ＭＳ 明朝" w:hint="eastAsia"/>
          <w:b/>
          <w:color w:val="000000"/>
          <w:kern w:val="0"/>
          <w:szCs w:val="22"/>
        </w:rPr>
        <w:t xml:space="preserve">　実施期間中、試料をどこで保存するか？</w:t>
      </w:r>
    </w:p>
    <w:p w14:paraId="3959E94E" w14:textId="6A430A8A" w:rsidR="00C05AEB" w:rsidRPr="00C153FE" w:rsidRDefault="00E20BA9" w:rsidP="000228F7">
      <w:pPr>
        <w:autoSpaceDE w:val="0"/>
        <w:autoSpaceDN w:val="0"/>
        <w:adjustRightInd w:val="0"/>
        <w:ind w:leftChars="100" w:left="216"/>
        <w:jc w:val="left"/>
        <w:rPr>
          <w:rFonts w:cs="ＭＳ 明朝"/>
          <w:b/>
          <w:color w:val="000000"/>
          <w:kern w:val="0"/>
          <w:szCs w:val="22"/>
        </w:rPr>
      </w:pPr>
      <w:r>
        <w:rPr>
          <w:rFonts w:cs="ＭＳ 明朝" w:hint="eastAsia"/>
          <w:b/>
          <w:color w:val="000000"/>
          <w:kern w:val="0"/>
          <w:szCs w:val="22"/>
        </w:rPr>
        <w:t>■</w:t>
      </w:r>
      <w:r w:rsidR="00C05AEB">
        <w:rPr>
          <w:rFonts w:cs="ＭＳ 明朝" w:hint="eastAsia"/>
          <w:b/>
          <w:color w:val="000000"/>
          <w:kern w:val="0"/>
          <w:szCs w:val="22"/>
        </w:rPr>
        <w:t>（１）</w:t>
      </w:r>
      <w:r w:rsidR="00C05AEB" w:rsidRPr="00C153FE">
        <w:rPr>
          <w:rFonts w:cs="ＭＳ 明朝" w:hint="eastAsia"/>
          <w:b/>
          <w:color w:val="000000"/>
          <w:kern w:val="0"/>
          <w:szCs w:val="22"/>
        </w:rPr>
        <w:t>当機関内で保存する</w:t>
      </w:r>
    </w:p>
    <w:p w14:paraId="53A9EA77" w14:textId="3D2E3CF7" w:rsidR="00C05AEB" w:rsidRPr="00E20BA9" w:rsidRDefault="00E20BA9" w:rsidP="00E20BA9">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sidR="00C05AEB">
        <w:rPr>
          <w:rFonts w:cs="ＭＳ 明朝" w:hint="eastAsia"/>
          <w:b/>
          <w:color w:val="000000"/>
          <w:kern w:val="0"/>
          <w:szCs w:val="22"/>
        </w:rPr>
        <w:t>（２）</w:t>
      </w:r>
      <w:r w:rsidR="00C05AEB" w:rsidRPr="000228F7">
        <w:rPr>
          <w:rFonts w:cs="ＭＳ 明朝" w:hint="eastAsia"/>
          <w:b/>
          <w:color w:val="000000"/>
          <w:kern w:val="0"/>
          <w:szCs w:val="22"/>
        </w:rPr>
        <w:t>共同研究機関内で保存する</w:t>
      </w:r>
    </w:p>
    <w:p w14:paraId="3894A78E" w14:textId="77777777" w:rsidR="00C05AEB" w:rsidRPr="000228F7" w:rsidRDefault="00C05AEB" w:rsidP="000228F7">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（３）</w:t>
      </w:r>
      <w:r w:rsidRPr="000228F7">
        <w:rPr>
          <w:rFonts w:cs="ＭＳ 明朝" w:hint="eastAsia"/>
          <w:b/>
          <w:color w:val="000000"/>
          <w:kern w:val="0"/>
          <w:szCs w:val="22"/>
        </w:rPr>
        <w:t>保存しない</w:t>
      </w:r>
    </w:p>
    <w:p w14:paraId="39ECC1A3" w14:textId="77777777" w:rsidR="00C05AEB" w:rsidRPr="000228F7" w:rsidRDefault="00C05AEB" w:rsidP="00CE6DEB">
      <w:pPr>
        <w:autoSpaceDE w:val="0"/>
        <w:autoSpaceDN w:val="0"/>
        <w:adjustRightInd w:val="0"/>
        <w:jc w:val="left"/>
        <w:rPr>
          <w:rFonts w:cs="ＭＳ 明朝"/>
          <w:b/>
          <w:color w:val="000000"/>
          <w:kern w:val="0"/>
          <w:szCs w:val="22"/>
        </w:rPr>
      </w:pPr>
      <w:r>
        <w:rPr>
          <w:rFonts w:cs="ＭＳ 明朝" w:hint="eastAsia"/>
          <w:b/>
          <w:color w:val="000000"/>
          <w:kern w:val="0"/>
          <w:szCs w:val="22"/>
        </w:rPr>
        <w:t>2</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rPr>
        <w:t>1</w:t>
      </w:r>
      <w:r w:rsidRPr="000228F7">
        <w:rPr>
          <w:rFonts w:cs="ＭＳ 明朝" w:hint="eastAsia"/>
          <w:b/>
          <w:color w:val="000000"/>
          <w:kern w:val="0"/>
          <w:szCs w:val="22"/>
        </w:rPr>
        <w:t>で</w:t>
      </w:r>
      <w:r>
        <w:rPr>
          <w:rFonts w:cs="ＭＳ 明朝" w:hint="eastAsia"/>
          <w:b/>
          <w:color w:val="000000"/>
          <w:kern w:val="0"/>
          <w:szCs w:val="22"/>
        </w:rPr>
        <w:t>（１）</w:t>
      </w:r>
      <w:r w:rsidRPr="000228F7">
        <w:rPr>
          <w:rFonts w:cs="ＭＳ 明朝" w:hint="eastAsia"/>
          <w:b/>
          <w:color w:val="000000"/>
          <w:kern w:val="0"/>
          <w:szCs w:val="22"/>
        </w:rPr>
        <w:t>あるいは</w:t>
      </w:r>
      <w:r>
        <w:rPr>
          <w:rFonts w:cs="ＭＳ 明朝" w:hint="eastAsia"/>
          <w:b/>
          <w:color w:val="000000"/>
          <w:kern w:val="0"/>
          <w:szCs w:val="22"/>
        </w:rPr>
        <w:t>（２）</w:t>
      </w:r>
      <w:r w:rsidRPr="000228F7">
        <w:rPr>
          <w:rFonts w:cs="ＭＳ 明朝" w:hint="eastAsia"/>
          <w:b/>
          <w:color w:val="000000"/>
          <w:kern w:val="0"/>
          <w:szCs w:val="22"/>
        </w:rPr>
        <w:t>の時、試料保存の方法</w:t>
      </w:r>
    </w:p>
    <w:p w14:paraId="4ACD55E4" w14:textId="77777777" w:rsidR="00C05AEB" w:rsidRPr="000228F7" w:rsidRDefault="00C05AEB" w:rsidP="000228F7">
      <w:pPr>
        <w:autoSpaceDE w:val="0"/>
        <w:autoSpaceDN w:val="0"/>
        <w:adjustRightInd w:val="0"/>
        <w:ind w:leftChars="100" w:left="216"/>
        <w:jc w:val="left"/>
        <w:rPr>
          <w:rFonts w:cs="ＭＳ 明朝"/>
          <w:b/>
          <w:color w:val="000000"/>
          <w:kern w:val="0"/>
          <w:szCs w:val="22"/>
        </w:rPr>
      </w:pPr>
      <w:r>
        <w:rPr>
          <w:rFonts w:cs="ＭＳ 明朝" w:hint="eastAsia"/>
          <w:b/>
          <w:color w:val="000000"/>
          <w:kern w:val="0"/>
          <w:szCs w:val="22"/>
        </w:rPr>
        <w:t>■（１）</w:t>
      </w:r>
      <w:r w:rsidRPr="000228F7">
        <w:rPr>
          <w:rFonts w:cs="ＭＳ 明朝" w:hint="eastAsia"/>
          <w:b/>
          <w:color w:val="000000"/>
          <w:kern w:val="0"/>
          <w:szCs w:val="22"/>
        </w:rPr>
        <w:t>血液、組織のまま保存</w:t>
      </w:r>
      <w:r>
        <w:rPr>
          <w:rFonts w:cs="ＭＳ 明朝" w:hint="eastAsia"/>
          <w:b/>
          <w:color w:val="000000"/>
          <w:kern w:val="0"/>
          <w:szCs w:val="22"/>
        </w:rPr>
        <w:t>（代謝物質解析用の血漿）</w:t>
      </w:r>
    </w:p>
    <w:p w14:paraId="4264F733" w14:textId="77777777" w:rsidR="00C05AEB" w:rsidRPr="000228F7" w:rsidRDefault="00C05AEB" w:rsidP="000228F7">
      <w:pPr>
        <w:autoSpaceDE w:val="0"/>
        <w:autoSpaceDN w:val="0"/>
        <w:adjustRightInd w:val="0"/>
        <w:ind w:leftChars="100" w:left="216"/>
        <w:jc w:val="left"/>
        <w:rPr>
          <w:rFonts w:cs="ＭＳ 明朝"/>
          <w:b/>
          <w:color w:val="000000"/>
          <w:kern w:val="0"/>
          <w:szCs w:val="22"/>
        </w:rPr>
      </w:pPr>
      <w:r>
        <w:rPr>
          <w:rFonts w:cs="ＭＳ 明朝" w:hint="eastAsia"/>
          <w:b/>
          <w:color w:val="000000"/>
          <w:kern w:val="0"/>
          <w:szCs w:val="22"/>
        </w:rPr>
        <w:t>■（２）</w:t>
      </w:r>
      <w:r w:rsidRPr="000228F7">
        <w:rPr>
          <w:rFonts w:cs="ＭＳ 明朝" w:hint="eastAsia"/>
          <w:b/>
          <w:color w:val="000000"/>
          <w:kern w:val="0"/>
          <w:szCs w:val="22"/>
        </w:rPr>
        <w:t>核酸を抽出して保存</w:t>
      </w:r>
      <w:r>
        <w:rPr>
          <w:rFonts w:cs="ＭＳ 明朝" w:hint="eastAsia"/>
          <w:b/>
          <w:color w:val="000000"/>
          <w:kern w:val="0"/>
          <w:szCs w:val="22"/>
        </w:rPr>
        <w:t>（遺伝子解析用）</w:t>
      </w:r>
    </w:p>
    <w:p w14:paraId="366C4488" w14:textId="77777777" w:rsidR="00C05AEB" w:rsidRPr="000228F7" w:rsidRDefault="00C05AEB" w:rsidP="000228F7">
      <w:pPr>
        <w:autoSpaceDE w:val="0"/>
        <w:autoSpaceDN w:val="0"/>
        <w:adjustRightInd w:val="0"/>
        <w:ind w:leftChars="100" w:left="216"/>
        <w:jc w:val="left"/>
        <w:rPr>
          <w:rFonts w:cs="ＭＳ 明朝"/>
          <w:b/>
          <w:color w:val="000000"/>
          <w:kern w:val="0"/>
          <w:szCs w:val="22"/>
        </w:rPr>
      </w:pPr>
      <w:r w:rsidRPr="000228F7">
        <w:rPr>
          <w:rFonts w:cs="ＭＳ 明朝" w:hint="eastAsia"/>
          <w:b/>
          <w:color w:val="000000"/>
          <w:kern w:val="0"/>
          <w:szCs w:val="22"/>
        </w:rPr>
        <w:t>□</w:t>
      </w:r>
      <w:r>
        <w:rPr>
          <w:rFonts w:cs="ＭＳ 明朝" w:hint="eastAsia"/>
          <w:b/>
          <w:color w:val="000000"/>
          <w:kern w:val="0"/>
          <w:szCs w:val="22"/>
        </w:rPr>
        <w:t>（３）</w:t>
      </w:r>
      <w:r w:rsidRPr="000228F7">
        <w:rPr>
          <w:rFonts w:cs="ＭＳ 明朝" w:hint="eastAsia"/>
          <w:b/>
          <w:color w:val="000000"/>
          <w:kern w:val="0"/>
          <w:szCs w:val="22"/>
        </w:rPr>
        <w:t>その他（　　　）</w:t>
      </w:r>
    </w:p>
    <w:p w14:paraId="728DE98C" w14:textId="77777777" w:rsidR="00C05AEB" w:rsidRPr="000228F7" w:rsidRDefault="00C05AEB" w:rsidP="00CE6DEB">
      <w:pPr>
        <w:autoSpaceDE w:val="0"/>
        <w:autoSpaceDN w:val="0"/>
        <w:adjustRightInd w:val="0"/>
        <w:jc w:val="left"/>
        <w:rPr>
          <w:rFonts w:cs="ＭＳ 明朝"/>
          <w:b/>
          <w:color w:val="000000"/>
          <w:kern w:val="0"/>
          <w:szCs w:val="22"/>
        </w:rPr>
      </w:pPr>
      <w:r>
        <w:rPr>
          <w:rFonts w:cs="ＭＳ 明朝" w:hint="eastAsia"/>
          <w:b/>
          <w:color w:val="000000"/>
          <w:kern w:val="0"/>
          <w:szCs w:val="22"/>
        </w:rPr>
        <w:t>3</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u w:val="single"/>
        </w:rPr>
        <w:t>1</w:t>
      </w:r>
      <w:r w:rsidRPr="000228F7">
        <w:rPr>
          <w:rFonts w:cs="ＭＳ 明朝" w:hint="eastAsia"/>
          <w:b/>
          <w:color w:val="000000"/>
          <w:kern w:val="0"/>
          <w:szCs w:val="22"/>
          <w:u w:val="single"/>
        </w:rPr>
        <w:t>で</w:t>
      </w:r>
      <w:r>
        <w:rPr>
          <w:rFonts w:cs="ＭＳ 明朝" w:hint="eastAsia"/>
          <w:b/>
          <w:color w:val="000000"/>
          <w:kern w:val="0"/>
          <w:szCs w:val="22"/>
          <w:u w:val="single"/>
        </w:rPr>
        <w:t>（１）</w:t>
      </w:r>
      <w:r w:rsidRPr="000228F7">
        <w:rPr>
          <w:rFonts w:cs="ＭＳ 明朝" w:hint="eastAsia"/>
          <w:b/>
          <w:color w:val="000000"/>
          <w:kern w:val="0"/>
          <w:szCs w:val="22"/>
          <w:u w:val="single"/>
        </w:rPr>
        <w:t>の場合</w:t>
      </w:r>
      <w:r w:rsidRPr="000228F7">
        <w:rPr>
          <w:rFonts w:cs="ＭＳ 明朝" w:hint="eastAsia"/>
          <w:b/>
          <w:color w:val="000000"/>
          <w:kern w:val="0"/>
          <w:szCs w:val="22"/>
        </w:rPr>
        <w:t>、試料の保存期間が過ぎた場合または当研究実施期間後、試料を当該機関内に保存するか？</w:t>
      </w:r>
    </w:p>
    <w:p w14:paraId="49459F63" w14:textId="01B9762F" w:rsidR="00C05AEB" w:rsidRDefault="00E20BA9" w:rsidP="000228F7">
      <w:pPr>
        <w:autoSpaceDE w:val="0"/>
        <w:autoSpaceDN w:val="0"/>
        <w:adjustRightInd w:val="0"/>
        <w:ind w:leftChars="100" w:left="216"/>
        <w:jc w:val="left"/>
        <w:rPr>
          <w:rFonts w:cs="ＭＳ 明朝"/>
          <w:b/>
          <w:color w:val="000000"/>
          <w:kern w:val="0"/>
          <w:szCs w:val="22"/>
        </w:rPr>
      </w:pPr>
      <w:r>
        <w:rPr>
          <w:rFonts w:cs="ＭＳ 明朝" w:hint="eastAsia"/>
          <w:b/>
          <w:color w:val="000000"/>
          <w:kern w:val="0"/>
          <w:szCs w:val="22"/>
        </w:rPr>
        <w:t>■</w:t>
      </w:r>
      <w:r w:rsidR="00C05AEB">
        <w:rPr>
          <w:rFonts w:cs="ＭＳ 明朝" w:hint="eastAsia"/>
          <w:b/>
          <w:color w:val="000000"/>
          <w:kern w:val="0"/>
          <w:szCs w:val="22"/>
        </w:rPr>
        <w:t>（１）</w:t>
      </w:r>
      <w:r w:rsidR="00C05AEB" w:rsidRPr="000228F7">
        <w:rPr>
          <w:rFonts w:cs="ＭＳ 明朝" w:hint="eastAsia"/>
          <w:b/>
          <w:color w:val="000000"/>
          <w:kern w:val="0"/>
          <w:szCs w:val="22"/>
        </w:rPr>
        <w:t>保存する（試料提供者又は代諾者の同意を条件とする）</w:t>
      </w:r>
    </w:p>
    <w:p w14:paraId="0F0078CD" w14:textId="3A27D672" w:rsidR="00C05AEB" w:rsidRPr="00E20BA9" w:rsidRDefault="00E20BA9" w:rsidP="00E20BA9">
      <w:pPr>
        <w:autoSpaceDE w:val="0"/>
        <w:autoSpaceDN w:val="0"/>
        <w:adjustRightInd w:val="0"/>
        <w:ind w:leftChars="200" w:left="432"/>
        <w:jc w:val="left"/>
        <w:rPr>
          <w:rFonts w:cs="ＭＳ 明朝"/>
          <w:b/>
          <w:color w:val="000000"/>
          <w:kern w:val="0"/>
          <w:szCs w:val="22"/>
        </w:rPr>
      </w:pPr>
      <w:r>
        <w:rPr>
          <w:rFonts w:cs="ＭＳ 明朝" w:hint="eastAsia"/>
          <w:b/>
          <w:color w:val="000000"/>
          <w:kern w:val="0"/>
          <w:szCs w:val="22"/>
        </w:rPr>
        <w:t>■</w:t>
      </w:r>
      <w:r w:rsidRPr="005E75DD">
        <w:rPr>
          <w:rFonts w:cs="ＭＳ 明朝" w:hint="eastAsia"/>
          <w:b/>
          <w:color w:val="000000"/>
          <w:kern w:val="0"/>
          <w:szCs w:val="22"/>
        </w:rPr>
        <w:t>①血液、組織のまま保存</w:t>
      </w:r>
      <w:r w:rsidRPr="004C093B">
        <w:rPr>
          <w:rFonts w:cs="ＭＳ 明朝" w:hint="eastAsia"/>
          <w:bCs/>
          <w:color w:val="000000"/>
          <w:kern w:val="0"/>
          <w:szCs w:val="22"/>
        </w:rPr>
        <w:t>（</w:t>
      </w:r>
      <w:r>
        <w:rPr>
          <w:rFonts w:cs="ＭＳ." w:hint="eastAsia"/>
          <w:kern w:val="0"/>
          <w:szCs w:val="22"/>
        </w:rPr>
        <w:t>東北大学病院個別化医療センター（</w:t>
      </w:r>
      <w:r w:rsidRPr="004C093B">
        <w:rPr>
          <w:rFonts w:cs="ＭＳ 明朝" w:hint="eastAsia"/>
          <w:bCs/>
          <w:color w:val="000000"/>
          <w:kern w:val="0"/>
          <w:szCs w:val="22"/>
        </w:rPr>
        <w:t>東北大学未来型医療創成センター・クリニカルバイオバンク</w:t>
      </w:r>
      <w:r>
        <w:rPr>
          <w:rFonts w:cs="ＭＳ 明朝" w:hint="eastAsia"/>
          <w:bCs/>
          <w:color w:val="000000"/>
          <w:kern w:val="0"/>
          <w:szCs w:val="22"/>
        </w:rPr>
        <w:t>）</w:t>
      </w:r>
      <w:r w:rsidRPr="004C093B">
        <w:rPr>
          <w:rFonts w:cs="ＭＳ 明朝" w:hint="eastAsia"/>
          <w:bCs/>
          <w:color w:val="000000"/>
          <w:kern w:val="0"/>
          <w:szCs w:val="22"/>
        </w:rPr>
        <w:t>においては、</w:t>
      </w:r>
      <w:r>
        <w:rPr>
          <w:rFonts w:cs="ＭＳ." w:hint="eastAsia"/>
          <w:kern w:val="0"/>
          <w:szCs w:val="22"/>
        </w:rPr>
        <w:t>課題名「東北大学病院個別化医療センターバイオバンク部門」（受付番号</w:t>
      </w:r>
      <w:r>
        <w:rPr>
          <w:rFonts w:cs="ＭＳ."/>
          <w:kern w:val="0"/>
          <w:szCs w:val="22"/>
        </w:rPr>
        <w:t xml:space="preserve"> 2020-1-862</w:t>
      </w:r>
      <w:r>
        <w:rPr>
          <w:rFonts w:cs="ＭＳ." w:hint="eastAsia"/>
          <w:kern w:val="0"/>
          <w:szCs w:val="22"/>
        </w:rPr>
        <w:t>）</w:t>
      </w:r>
      <w:r w:rsidRPr="004C093B">
        <w:rPr>
          <w:rFonts w:cs="ＭＳ 明朝" w:hint="eastAsia"/>
          <w:bCs/>
          <w:color w:val="000000"/>
          <w:kern w:val="0"/>
          <w:szCs w:val="22"/>
        </w:rPr>
        <w:t>に基づいて代謝物質解析用の血漿を保存する）</w:t>
      </w:r>
    </w:p>
    <w:p w14:paraId="2027102A" w14:textId="77777777" w:rsidR="00C05AEB" w:rsidRPr="005E75DD" w:rsidRDefault="00C05AEB" w:rsidP="000228F7">
      <w:pPr>
        <w:autoSpaceDE w:val="0"/>
        <w:autoSpaceDN w:val="0"/>
        <w:adjustRightInd w:val="0"/>
        <w:ind w:leftChars="200" w:left="432"/>
        <w:jc w:val="left"/>
        <w:rPr>
          <w:rFonts w:cs="ＭＳ 明朝"/>
          <w:b/>
          <w:color w:val="000000"/>
          <w:kern w:val="0"/>
          <w:szCs w:val="22"/>
        </w:rPr>
      </w:pPr>
      <w:r w:rsidRPr="005E75DD">
        <w:rPr>
          <w:rFonts w:cs="ＭＳ 明朝" w:hint="eastAsia"/>
          <w:b/>
          <w:color w:val="000000"/>
          <w:kern w:val="0"/>
          <w:szCs w:val="22"/>
        </w:rPr>
        <w:t>□②核酸を抽出して保存</w:t>
      </w:r>
    </w:p>
    <w:p w14:paraId="15A3DDDF" w14:textId="77777777" w:rsidR="00C05AEB" w:rsidRPr="005E75DD" w:rsidRDefault="00C05AEB" w:rsidP="000228F7">
      <w:pPr>
        <w:autoSpaceDE w:val="0"/>
        <w:autoSpaceDN w:val="0"/>
        <w:adjustRightInd w:val="0"/>
        <w:ind w:leftChars="200" w:left="432"/>
        <w:jc w:val="left"/>
        <w:rPr>
          <w:rFonts w:cs="ＭＳ 明朝"/>
          <w:b/>
          <w:color w:val="000000"/>
          <w:kern w:val="0"/>
          <w:szCs w:val="22"/>
        </w:rPr>
      </w:pPr>
      <w:r w:rsidRPr="005E75DD">
        <w:rPr>
          <w:rFonts w:cs="ＭＳ 明朝" w:hint="eastAsia"/>
          <w:b/>
          <w:color w:val="000000"/>
          <w:kern w:val="0"/>
          <w:szCs w:val="22"/>
        </w:rPr>
        <w:t>③その他（　　　）</w:t>
      </w:r>
    </w:p>
    <w:p w14:paraId="4A8379D8" w14:textId="6EDAF470" w:rsidR="00C05AEB" w:rsidRDefault="00E20BA9" w:rsidP="00CE6DEB">
      <w:pPr>
        <w:autoSpaceDE w:val="0"/>
        <w:autoSpaceDN w:val="0"/>
        <w:adjustRightInd w:val="0"/>
        <w:jc w:val="left"/>
        <w:rPr>
          <w:rFonts w:cs="ＭＳ 明朝"/>
          <w:b/>
          <w:color w:val="000000"/>
          <w:kern w:val="0"/>
          <w:szCs w:val="22"/>
        </w:rPr>
      </w:pPr>
      <w:r>
        <w:rPr>
          <w:rFonts w:cs="ＭＳ 明朝" w:hint="eastAsia"/>
          <w:b/>
          <w:color w:val="000000"/>
          <w:kern w:val="0"/>
          <w:szCs w:val="22"/>
        </w:rPr>
        <w:t>■</w:t>
      </w:r>
      <w:r w:rsidR="00C05AEB">
        <w:rPr>
          <w:rFonts w:cs="ＭＳ 明朝" w:hint="eastAsia"/>
          <w:b/>
          <w:color w:val="000000"/>
          <w:kern w:val="0"/>
          <w:szCs w:val="22"/>
        </w:rPr>
        <w:t>（２）</w:t>
      </w:r>
      <w:r w:rsidR="00C05AEB" w:rsidRPr="000228F7">
        <w:rPr>
          <w:rFonts w:cs="ＭＳ 明朝" w:hint="eastAsia"/>
          <w:b/>
          <w:color w:val="000000"/>
          <w:kern w:val="0"/>
          <w:szCs w:val="22"/>
        </w:rPr>
        <w:t>保存しない</w:t>
      </w:r>
      <w:r w:rsidRPr="00E20BA9">
        <w:rPr>
          <w:rFonts w:cs="ＭＳ 明朝" w:hint="eastAsia"/>
          <w:bCs/>
          <w:color w:val="000000"/>
          <w:kern w:val="0"/>
          <w:szCs w:val="22"/>
        </w:rPr>
        <w:t>（</w:t>
      </w:r>
      <w:r>
        <w:rPr>
          <w:rFonts w:cs="ＭＳ 明朝" w:hint="eastAsia"/>
          <w:bCs/>
          <w:color w:val="000000"/>
          <w:kern w:val="0"/>
          <w:szCs w:val="22"/>
        </w:rPr>
        <w:t>上記①を除いては共同研究機関では保存しない</w:t>
      </w:r>
      <w:r w:rsidRPr="00C00FF5">
        <w:rPr>
          <w:rFonts w:cs="ＭＳ 明朝" w:hint="eastAsia"/>
          <w:bCs/>
          <w:color w:val="000000"/>
          <w:kern w:val="0"/>
          <w:szCs w:val="22"/>
        </w:rPr>
        <w:t>）</w:t>
      </w:r>
    </w:p>
    <w:p w14:paraId="30E63866" w14:textId="77777777" w:rsidR="00C05AEB" w:rsidRPr="000228F7" w:rsidRDefault="00C05AEB" w:rsidP="00CE6DEB">
      <w:pPr>
        <w:autoSpaceDE w:val="0"/>
        <w:autoSpaceDN w:val="0"/>
        <w:adjustRightInd w:val="0"/>
        <w:jc w:val="left"/>
        <w:rPr>
          <w:rFonts w:cs="ＭＳ 明朝"/>
          <w:b/>
          <w:color w:val="000000"/>
          <w:kern w:val="0"/>
          <w:szCs w:val="22"/>
        </w:rPr>
      </w:pPr>
      <w:r>
        <w:rPr>
          <w:rFonts w:cs="ＭＳ 明朝" w:hint="eastAsia"/>
          <w:b/>
          <w:color w:val="000000"/>
          <w:kern w:val="0"/>
          <w:szCs w:val="22"/>
        </w:rPr>
        <w:t>4</w:t>
      </w:r>
      <w:r w:rsidRPr="000228F7">
        <w:rPr>
          <w:rFonts w:cs="ＭＳ 明朝"/>
          <w:b/>
          <w:color w:val="000000"/>
          <w:kern w:val="0"/>
          <w:szCs w:val="22"/>
        </w:rPr>
        <w:t>.</w:t>
      </w:r>
      <w:r w:rsidRPr="000228F7">
        <w:rPr>
          <w:rFonts w:cs="ＭＳ 明朝" w:hint="eastAsia"/>
          <w:b/>
          <w:color w:val="000000"/>
          <w:kern w:val="0"/>
          <w:szCs w:val="22"/>
        </w:rPr>
        <w:t xml:space="preserve">　</w:t>
      </w:r>
      <w:r w:rsidRPr="000228F7">
        <w:rPr>
          <w:rFonts w:cs="ＭＳ 明朝"/>
          <w:b/>
          <w:color w:val="000000"/>
          <w:kern w:val="0"/>
          <w:szCs w:val="22"/>
          <w:u w:val="single"/>
        </w:rPr>
        <w:t>1</w:t>
      </w:r>
      <w:r w:rsidRPr="000228F7">
        <w:rPr>
          <w:rFonts w:cs="ＭＳ 明朝" w:hint="eastAsia"/>
          <w:b/>
          <w:color w:val="000000"/>
          <w:kern w:val="0"/>
          <w:szCs w:val="22"/>
          <w:u w:val="single"/>
        </w:rPr>
        <w:t>で</w:t>
      </w:r>
      <w:r>
        <w:rPr>
          <w:rFonts w:cs="ＭＳ 明朝" w:hint="eastAsia"/>
          <w:b/>
          <w:color w:val="000000"/>
          <w:kern w:val="0"/>
          <w:szCs w:val="22"/>
          <w:u w:val="single"/>
        </w:rPr>
        <w:t>（２）</w:t>
      </w:r>
      <w:r w:rsidRPr="000228F7">
        <w:rPr>
          <w:rFonts w:cs="ＭＳ 明朝" w:hint="eastAsia"/>
          <w:b/>
          <w:color w:val="000000"/>
          <w:kern w:val="0"/>
          <w:szCs w:val="22"/>
          <w:u w:val="single"/>
        </w:rPr>
        <w:t>の場合</w:t>
      </w:r>
      <w:r w:rsidRPr="000228F7">
        <w:rPr>
          <w:rFonts w:cs="ＭＳ 明朝" w:hint="eastAsia"/>
          <w:b/>
          <w:color w:val="000000"/>
          <w:kern w:val="0"/>
          <w:szCs w:val="22"/>
        </w:rPr>
        <w:t>、</w:t>
      </w:r>
      <w:r w:rsidRPr="00C00FF5">
        <w:rPr>
          <w:rFonts w:cs="ＭＳ 明朝" w:hint="eastAsia"/>
          <w:b/>
          <w:color w:val="000000"/>
          <w:kern w:val="0"/>
          <w:szCs w:val="22"/>
        </w:rPr>
        <w:t>試料の保存期間が過ぎた場合、試料・情報を共同研究機関に保存するか？</w:t>
      </w:r>
    </w:p>
    <w:p w14:paraId="0B0E6E3C" w14:textId="4F8946EE" w:rsidR="00C05AEB" w:rsidRDefault="00E20BA9" w:rsidP="000228F7">
      <w:pPr>
        <w:autoSpaceDE w:val="0"/>
        <w:autoSpaceDN w:val="0"/>
        <w:adjustRightInd w:val="0"/>
        <w:ind w:leftChars="100" w:left="216"/>
        <w:jc w:val="left"/>
        <w:rPr>
          <w:rFonts w:cs="ＭＳ 明朝"/>
          <w:b/>
          <w:color w:val="000000"/>
          <w:kern w:val="0"/>
          <w:szCs w:val="22"/>
        </w:rPr>
      </w:pPr>
      <w:r w:rsidRPr="005E75DD">
        <w:rPr>
          <w:rFonts w:cs="ＭＳ 明朝" w:hint="eastAsia"/>
          <w:b/>
          <w:color w:val="000000"/>
          <w:kern w:val="0"/>
          <w:szCs w:val="22"/>
        </w:rPr>
        <w:t>□</w:t>
      </w:r>
      <w:r w:rsidR="00C05AEB">
        <w:rPr>
          <w:rFonts w:cs="ＭＳ 明朝" w:hint="eastAsia"/>
          <w:b/>
          <w:color w:val="000000"/>
          <w:kern w:val="0"/>
          <w:szCs w:val="22"/>
        </w:rPr>
        <w:t>（１）</w:t>
      </w:r>
      <w:r w:rsidR="00C05AEB" w:rsidRPr="000228F7">
        <w:rPr>
          <w:rFonts w:cs="ＭＳ 明朝" w:hint="eastAsia"/>
          <w:b/>
          <w:color w:val="000000"/>
          <w:kern w:val="0"/>
          <w:szCs w:val="22"/>
        </w:rPr>
        <w:t>保存する（試料提供者又は代諾者の同意を条件とする）</w:t>
      </w:r>
    </w:p>
    <w:p w14:paraId="43A7AAB8" w14:textId="214DB5BB" w:rsidR="00C05AEB" w:rsidRPr="005E75DD" w:rsidRDefault="00E20BA9" w:rsidP="000228F7">
      <w:pPr>
        <w:autoSpaceDE w:val="0"/>
        <w:autoSpaceDN w:val="0"/>
        <w:adjustRightInd w:val="0"/>
        <w:ind w:leftChars="200" w:left="432"/>
        <w:jc w:val="left"/>
        <w:rPr>
          <w:rFonts w:cs="ＭＳ 明朝"/>
          <w:b/>
          <w:color w:val="000000"/>
          <w:kern w:val="0"/>
          <w:szCs w:val="22"/>
        </w:rPr>
      </w:pPr>
      <w:r w:rsidRPr="005E75DD">
        <w:rPr>
          <w:rFonts w:cs="ＭＳ 明朝" w:hint="eastAsia"/>
          <w:b/>
          <w:color w:val="000000"/>
          <w:kern w:val="0"/>
          <w:szCs w:val="22"/>
        </w:rPr>
        <w:t>□</w:t>
      </w:r>
      <w:r w:rsidR="00C05AEB" w:rsidRPr="005E75DD">
        <w:rPr>
          <w:rFonts w:cs="ＭＳ 明朝" w:hint="eastAsia"/>
          <w:b/>
          <w:color w:val="000000"/>
          <w:kern w:val="0"/>
          <w:szCs w:val="22"/>
        </w:rPr>
        <w:t>①血液、組織のまま保存</w:t>
      </w:r>
    </w:p>
    <w:p w14:paraId="124D3428" w14:textId="77777777" w:rsidR="00C05AEB" w:rsidRPr="005E75DD" w:rsidRDefault="00C05AEB" w:rsidP="000228F7">
      <w:pPr>
        <w:autoSpaceDE w:val="0"/>
        <w:autoSpaceDN w:val="0"/>
        <w:adjustRightInd w:val="0"/>
        <w:ind w:leftChars="200" w:left="432"/>
        <w:jc w:val="left"/>
        <w:rPr>
          <w:rFonts w:cs="ＭＳ 明朝"/>
          <w:b/>
          <w:color w:val="000000"/>
          <w:kern w:val="0"/>
          <w:szCs w:val="22"/>
        </w:rPr>
      </w:pPr>
      <w:r w:rsidRPr="000228F7">
        <w:rPr>
          <w:rFonts w:cs="ＭＳ 明朝" w:hint="eastAsia"/>
          <w:b/>
          <w:color w:val="000000"/>
          <w:kern w:val="0"/>
          <w:szCs w:val="22"/>
        </w:rPr>
        <w:t>□</w:t>
      </w:r>
      <w:r w:rsidRPr="005E75DD">
        <w:rPr>
          <w:rFonts w:cs="ＭＳ 明朝" w:hint="eastAsia"/>
          <w:b/>
          <w:color w:val="000000"/>
          <w:kern w:val="0"/>
          <w:szCs w:val="22"/>
        </w:rPr>
        <w:t>②核酸を抽出して保存</w:t>
      </w:r>
    </w:p>
    <w:p w14:paraId="36D697CE" w14:textId="77777777" w:rsidR="00C05AEB" w:rsidRPr="00C00FF5" w:rsidRDefault="00C05AEB" w:rsidP="000228F7">
      <w:pPr>
        <w:autoSpaceDE w:val="0"/>
        <w:autoSpaceDN w:val="0"/>
        <w:adjustRightInd w:val="0"/>
        <w:ind w:leftChars="200" w:left="432"/>
        <w:jc w:val="left"/>
        <w:rPr>
          <w:rFonts w:cs="ＭＳ 明朝"/>
          <w:bCs/>
          <w:color w:val="000000"/>
          <w:kern w:val="0"/>
          <w:szCs w:val="22"/>
        </w:rPr>
      </w:pPr>
      <w:r w:rsidRPr="000228F7">
        <w:rPr>
          <w:rFonts w:cs="ＭＳ 明朝" w:hint="eastAsia"/>
          <w:b/>
          <w:color w:val="000000"/>
          <w:kern w:val="0"/>
          <w:szCs w:val="22"/>
        </w:rPr>
        <w:t>□</w:t>
      </w:r>
      <w:r w:rsidRPr="005E75DD">
        <w:rPr>
          <w:rFonts w:cs="ＭＳ 明朝" w:hint="eastAsia"/>
          <w:b/>
          <w:color w:val="000000"/>
          <w:kern w:val="0"/>
          <w:szCs w:val="22"/>
        </w:rPr>
        <w:t>③その他</w:t>
      </w:r>
    </w:p>
    <w:p w14:paraId="618A994B" w14:textId="70EDA03C" w:rsidR="00C05AEB" w:rsidRPr="000228F7" w:rsidRDefault="00E20BA9" w:rsidP="000228F7">
      <w:pPr>
        <w:autoSpaceDE w:val="0"/>
        <w:autoSpaceDN w:val="0"/>
        <w:adjustRightInd w:val="0"/>
        <w:ind w:leftChars="100" w:left="216"/>
        <w:jc w:val="left"/>
        <w:rPr>
          <w:rFonts w:cs="ＭＳ 明朝"/>
          <w:b/>
          <w:color w:val="000000"/>
          <w:kern w:val="0"/>
          <w:szCs w:val="22"/>
        </w:rPr>
      </w:pPr>
      <w:r w:rsidRPr="005E75DD">
        <w:rPr>
          <w:rFonts w:cs="ＭＳ 明朝" w:hint="eastAsia"/>
          <w:b/>
          <w:color w:val="000000"/>
          <w:kern w:val="0"/>
          <w:szCs w:val="22"/>
        </w:rPr>
        <w:t>□</w:t>
      </w:r>
      <w:r w:rsidR="00C05AEB">
        <w:rPr>
          <w:rFonts w:cs="ＭＳ 明朝" w:hint="eastAsia"/>
          <w:b/>
          <w:color w:val="000000"/>
          <w:kern w:val="0"/>
          <w:szCs w:val="22"/>
        </w:rPr>
        <w:t>（２）</w:t>
      </w:r>
      <w:r w:rsidR="00C05AEB" w:rsidRPr="000228F7">
        <w:rPr>
          <w:rFonts w:cs="ＭＳ 明朝" w:hint="eastAsia"/>
          <w:b/>
          <w:color w:val="000000"/>
          <w:kern w:val="0"/>
          <w:szCs w:val="22"/>
        </w:rPr>
        <w:t>保存しない</w:t>
      </w:r>
    </w:p>
    <w:p w14:paraId="1D27BBD3" w14:textId="77777777" w:rsidR="00C05AEB" w:rsidRPr="00067695" w:rsidRDefault="00C05AEB" w:rsidP="00E41A27">
      <w:pPr>
        <w:autoSpaceDE w:val="0"/>
        <w:autoSpaceDN w:val="0"/>
        <w:adjustRightInd w:val="0"/>
        <w:jc w:val="left"/>
        <w:rPr>
          <w:rFonts w:cs="ＭＳ 明朝"/>
          <w:color w:val="000000"/>
          <w:kern w:val="0"/>
          <w:szCs w:val="22"/>
        </w:rPr>
      </w:pPr>
    </w:p>
    <w:p w14:paraId="185D3E82" w14:textId="77777777" w:rsidR="00C05AEB" w:rsidRPr="00741B58" w:rsidRDefault="00C05AEB" w:rsidP="005B6C02">
      <w:pPr>
        <w:pStyle w:val="2"/>
      </w:pPr>
      <w:bookmarkStart w:id="711" w:name="_Toc411947369"/>
      <w:bookmarkStart w:id="712" w:name="_Toc115785022"/>
      <w:r w:rsidRPr="00C446B9">
        <w:rPr>
          <w:rFonts w:hint="eastAsia"/>
        </w:rPr>
        <w:lastRenderedPageBreak/>
        <w:t>廃棄</w:t>
      </w:r>
      <w:bookmarkEnd w:id="711"/>
      <w:bookmarkEnd w:id="712"/>
    </w:p>
    <w:p w14:paraId="4C33C530" w14:textId="77777777" w:rsidR="00C05AEB" w:rsidRPr="000228F7" w:rsidRDefault="00C05AEB" w:rsidP="00BC23E8">
      <w:pPr>
        <w:ind w:leftChars="100" w:left="216" w:firstLineChars="100" w:firstLine="216"/>
        <w:rPr>
          <w:rFonts w:cs="ＭＳ 明朝"/>
          <w:color w:val="000000" w:themeColor="text1"/>
          <w:kern w:val="0"/>
          <w:szCs w:val="22"/>
        </w:rPr>
      </w:pPr>
      <w:r w:rsidRPr="00BC23E8">
        <w:rPr>
          <w:rFonts w:cs="ＭＳ 明朝" w:hint="eastAsia"/>
          <w:color w:val="000000" w:themeColor="text1"/>
          <w:kern w:val="0"/>
          <w:szCs w:val="22"/>
        </w:rPr>
        <w:t>本研究で取り扱う試料は、匿名</w:t>
      </w:r>
      <w:r>
        <w:rPr>
          <w:rFonts w:cs="ＭＳ 明朝" w:hint="eastAsia"/>
          <w:color w:val="000000" w:themeColor="text1"/>
          <w:kern w:val="0"/>
          <w:szCs w:val="22"/>
        </w:rPr>
        <w:t>化した</w:t>
      </w:r>
      <w:r w:rsidRPr="000228F7">
        <w:rPr>
          <w:rFonts w:cs="ＭＳ 明朝" w:hint="eastAsia"/>
          <w:color w:val="000000" w:themeColor="text1"/>
          <w:kern w:val="0"/>
          <w:szCs w:val="22"/>
        </w:rPr>
        <w:t>まま医療廃棄物容器に入れ、廃棄する。</w:t>
      </w:r>
    </w:p>
    <w:p w14:paraId="7920929C" w14:textId="77777777" w:rsidR="00C05AEB" w:rsidRPr="007D3665" w:rsidRDefault="00C05AEB" w:rsidP="00BC23E8">
      <w:pPr>
        <w:ind w:leftChars="100" w:left="216" w:firstLineChars="100" w:firstLine="216"/>
        <w:rPr>
          <w:rFonts w:ascii="ＭＳ 明朝" w:hAnsi="ＭＳ 明朝" w:cs="ＭＳ 明朝"/>
          <w:kern w:val="0"/>
          <w:szCs w:val="22"/>
        </w:rPr>
      </w:pPr>
      <w:r>
        <w:rPr>
          <w:rFonts w:cs="ＭＳ 明朝" w:hint="eastAsia"/>
          <w:color w:val="000000"/>
          <w:kern w:val="0"/>
          <w:szCs w:val="22"/>
        </w:rPr>
        <w:t>本研究で取り扱う情報等は、保管期間が経過した後に、</w:t>
      </w:r>
      <w:r w:rsidRPr="00AE72F6">
        <w:rPr>
          <w:rFonts w:ascii="ＭＳ 明朝" w:hAnsi="ＭＳ 明朝" w:cs="ＭＳゴシック"/>
          <w:kern w:val="0"/>
        </w:rPr>
        <w:t>匿名化</w:t>
      </w:r>
      <w:r>
        <w:rPr>
          <w:rFonts w:ascii="ＭＳ 明朝" w:hAnsi="ＭＳ 明朝" w:cs="ＭＳゴシック" w:hint="eastAsia"/>
          <w:kern w:val="0"/>
        </w:rPr>
        <w:t>したまま廃棄</w:t>
      </w:r>
      <w:r w:rsidRPr="00AE72F6">
        <w:rPr>
          <w:rFonts w:ascii="ＭＳ 明朝" w:hAnsi="ＭＳ 明朝" w:cs="ＭＳゴシック" w:hint="eastAsia"/>
          <w:kern w:val="0"/>
        </w:rPr>
        <w:t>する</w:t>
      </w:r>
      <w:r w:rsidRPr="00AE72F6">
        <w:rPr>
          <w:rFonts w:ascii="ＭＳ 明朝" w:hAnsi="ＭＳ 明朝" w:cs="ＭＳゴシック"/>
          <w:kern w:val="0"/>
        </w:rPr>
        <w:t>。</w:t>
      </w:r>
      <w:r>
        <w:rPr>
          <w:rFonts w:ascii="ＭＳ 明朝" w:hAnsi="ＭＳ 明朝" w:cs="ＭＳゴシック" w:hint="eastAsia"/>
          <w:kern w:val="0"/>
        </w:rPr>
        <w:t>紙媒体の資料はシュレッダーで裁断し、電子記録媒体は読み取れない状態で廃棄、パソコン内のファイルは再現できない形で適切に消去する。</w:t>
      </w:r>
    </w:p>
    <w:p w14:paraId="71A55225" w14:textId="77777777" w:rsidR="00C05AEB" w:rsidRPr="00AE72F6" w:rsidRDefault="00C05AEB" w:rsidP="00F242DB">
      <w:pPr>
        <w:pStyle w:val="a0"/>
        <w:ind w:left="0" w:firstLine="0"/>
      </w:pPr>
    </w:p>
    <w:p w14:paraId="6E4D4FCC" w14:textId="77777777" w:rsidR="00C05AEB" w:rsidRPr="00E754E7" w:rsidRDefault="00C05AEB" w:rsidP="005B6C02">
      <w:pPr>
        <w:pStyle w:val="10"/>
      </w:pPr>
      <w:bookmarkStart w:id="713" w:name="_Toc115785023"/>
      <w:r w:rsidRPr="000A505B">
        <w:t>研究</w:t>
      </w:r>
      <w:r w:rsidRPr="000A505B">
        <w:rPr>
          <w:rFonts w:hint="eastAsia"/>
        </w:rPr>
        <w:t>機関の長への報告内容、</w:t>
      </w:r>
      <w:r w:rsidRPr="00E754E7">
        <w:rPr>
          <w:rFonts w:hint="eastAsia"/>
        </w:rPr>
        <w:t>方法</w:t>
      </w:r>
      <w:bookmarkEnd w:id="713"/>
    </w:p>
    <w:p w14:paraId="26FB36C7" w14:textId="77777777" w:rsidR="00C05AEB" w:rsidRPr="00AA293E" w:rsidRDefault="00C05AEB" w:rsidP="00E754E7">
      <w:pPr>
        <w:pStyle w:val="a0"/>
        <w:spacing w:line="240" w:lineRule="auto"/>
        <w:ind w:left="0" w:firstLineChars="100" w:firstLine="220"/>
        <w:rPr>
          <w:rFonts w:ascii="ＭＳ 明朝" w:hAnsi="ＭＳ 明朝" w:cs="ＭＳゴシック"/>
          <w:b/>
          <w:kern w:val="0"/>
        </w:rPr>
      </w:pPr>
      <w:r w:rsidRPr="00AA293E">
        <w:rPr>
          <w:rFonts w:ascii="ＭＳ 明朝" w:hAnsi="ＭＳ 明朝" w:hint="eastAsia"/>
          <w:b/>
        </w:rPr>
        <w:t>研究責任者は、以下を</w:t>
      </w:r>
      <w:r w:rsidRPr="00AA293E">
        <w:rPr>
          <w:rFonts w:ascii="ＭＳ 明朝" w:hAnsi="ＭＳ 明朝" w:cs="ＭＳゴシック" w:hint="eastAsia"/>
          <w:b/>
          <w:kern w:val="0"/>
        </w:rPr>
        <w:t>研究機関の長に</w:t>
      </w:r>
      <w:r w:rsidRPr="00AA293E">
        <w:rPr>
          <w:rFonts w:ascii="ＭＳ 明朝" w:hAnsi="ＭＳ 明朝" w:hint="eastAsia"/>
          <w:b/>
          <w:color w:val="000000"/>
        </w:rPr>
        <w:t>所定の様式</w:t>
      </w:r>
      <w:r w:rsidRPr="00AA293E">
        <w:rPr>
          <w:rFonts w:ascii="ＭＳ 明朝" w:hAnsi="ＭＳ 明朝" w:cs="ＭＳゴシック" w:hint="eastAsia"/>
          <w:b/>
          <w:kern w:val="0"/>
        </w:rPr>
        <w:t>により報告する。</w:t>
      </w:r>
    </w:p>
    <w:p w14:paraId="0E7138E7" w14:textId="77777777" w:rsidR="00C05AEB" w:rsidRPr="00AA293E" w:rsidRDefault="00C05AEB" w:rsidP="000D62DF">
      <w:pPr>
        <w:pStyle w:val="a0"/>
        <w:spacing w:line="240" w:lineRule="auto"/>
        <w:ind w:left="0" w:firstLineChars="100" w:firstLine="216"/>
        <w:rPr>
          <w:rFonts w:ascii="ＭＳ 明朝" w:hAnsi="ＭＳ 明朝" w:cs="ＭＳゴシック"/>
          <w:kern w:val="0"/>
        </w:rPr>
      </w:pPr>
      <w:r w:rsidRPr="00AA293E">
        <w:rPr>
          <w:rFonts w:ascii="ＭＳ 明朝" w:hAnsi="ＭＳ 明朝" w:cs="ＭＳゴシック" w:hint="eastAsia"/>
          <w:kern w:val="0"/>
        </w:rPr>
        <w:t>・倫理的妥当性・科学的合理性を損なう事実に関する報告</w:t>
      </w:r>
    </w:p>
    <w:p w14:paraId="28A0A9C5" w14:textId="77777777" w:rsidR="00C05AEB" w:rsidRPr="00CE5595" w:rsidRDefault="00C05AEB" w:rsidP="00CE5595">
      <w:pPr>
        <w:pStyle w:val="a0"/>
        <w:spacing w:line="240" w:lineRule="auto"/>
        <w:ind w:leftChars="100" w:left="432" w:hangingChars="100" w:hanging="216"/>
        <w:rPr>
          <w:rFonts w:ascii="ＭＳ 明朝" w:hAnsi="ＭＳ 明朝" w:cs="ＭＳゴシック"/>
          <w:kern w:val="0"/>
        </w:rPr>
      </w:pPr>
      <w:r w:rsidRPr="00CE5595">
        <w:rPr>
          <w:rFonts w:ascii="ＭＳ 明朝" w:hAnsi="ＭＳ 明朝" w:cs="ＭＳゴシック" w:hint="eastAsia"/>
          <w:kern w:val="0"/>
        </w:rPr>
        <w:t>・研究の実施の適正性若しくは研究結果の信頼を損なう事実若しくは情報又は損なうおそれのある情報を得た場合の報告</w:t>
      </w:r>
    </w:p>
    <w:p w14:paraId="369DB8B8" w14:textId="77777777" w:rsidR="00C05AEB" w:rsidRPr="00CE5595" w:rsidRDefault="00C05AEB" w:rsidP="000D62DF">
      <w:pPr>
        <w:pStyle w:val="a0"/>
        <w:spacing w:line="240" w:lineRule="auto"/>
        <w:ind w:left="0" w:firstLineChars="100" w:firstLine="216"/>
        <w:rPr>
          <w:rFonts w:ascii="ＭＳ 明朝" w:hAnsi="ＭＳ 明朝" w:cs="ＭＳゴシック"/>
          <w:kern w:val="0"/>
        </w:rPr>
      </w:pPr>
      <w:r w:rsidRPr="00CE5595">
        <w:rPr>
          <w:rFonts w:ascii="ＭＳ 明朝" w:hAnsi="ＭＳ 明朝" w:cs="ＭＳゴシック" w:hint="eastAsia"/>
          <w:kern w:val="0"/>
        </w:rPr>
        <w:t>・研究の進捗状況及び有害事象発生状況の報告</w:t>
      </w:r>
    </w:p>
    <w:p w14:paraId="5BC42FA0" w14:textId="77777777" w:rsidR="00C05AEB" w:rsidRPr="00CE5595" w:rsidRDefault="00C05AEB" w:rsidP="000D62DF">
      <w:pPr>
        <w:pStyle w:val="a0"/>
        <w:spacing w:line="240" w:lineRule="auto"/>
        <w:ind w:left="0" w:firstLineChars="100" w:firstLine="216"/>
        <w:rPr>
          <w:rFonts w:ascii="ＭＳ 明朝" w:hAnsi="ＭＳ 明朝" w:cs="ＭＳゴシック"/>
          <w:kern w:val="0"/>
        </w:rPr>
      </w:pPr>
      <w:r w:rsidRPr="00CE5595">
        <w:rPr>
          <w:rFonts w:ascii="ＭＳ 明朝" w:hAnsi="ＭＳ 明朝" w:cs="ＭＳゴシック" w:hint="eastAsia"/>
          <w:kern w:val="0"/>
        </w:rPr>
        <w:t>・人体から取得された試料及び情報等の管理状況に関する報告</w:t>
      </w:r>
    </w:p>
    <w:p w14:paraId="10640397" w14:textId="77777777" w:rsidR="00C05AEB" w:rsidRDefault="00C05AEB" w:rsidP="000D62DF">
      <w:pPr>
        <w:pStyle w:val="a0"/>
        <w:spacing w:line="240" w:lineRule="auto"/>
        <w:ind w:left="0" w:firstLineChars="100" w:firstLine="216"/>
        <w:rPr>
          <w:rFonts w:ascii="ＭＳ 明朝" w:hAnsi="ＭＳ 明朝" w:cs="ＭＳゴシック"/>
          <w:kern w:val="0"/>
        </w:rPr>
      </w:pPr>
      <w:r w:rsidRPr="00CE5595">
        <w:rPr>
          <w:rFonts w:ascii="ＭＳ 明朝" w:hAnsi="ＭＳ 明朝" w:cs="ＭＳゴシック" w:hint="eastAsia"/>
          <w:kern w:val="0"/>
        </w:rPr>
        <w:t>・研究終了及び研究結果概要の報告</w:t>
      </w:r>
    </w:p>
    <w:p w14:paraId="67EA71FF" w14:textId="77777777" w:rsidR="00C05AEB" w:rsidRPr="00BC23E8" w:rsidRDefault="00C05AEB" w:rsidP="00354299">
      <w:pPr>
        <w:pStyle w:val="a0"/>
        <w:spacing w:line="240" w:lineRule="auto"/>
        <w:ind w:leftChars="100" w:left="432" w:hangingChars="100" w:hanging="216"/>
        <w:rPr>
          <w:rFonts w:ascii="ＭＳ 明朝" w:hAnsi="ＭＳ 明朝" w:cs="ＭＳゴシック"/>
          <w:color w:val="000000" w:themeColor="text1"/>
          <w:kern w:val="0"/>
        </w:rPr>
      </w:pPr>
      <w:r w:rsidRPr="00BC23E8">
        <w:rPr>
          <w:rFonts w:ascii="ＭＳ 明朝" w:hAnsi="ＭＳ 明朝" w:cs="ＭＳゴシック" w:hint="eastAsia"/>
          <w:color w:val="000000" w:themeColor="text1"/>
          <w:kern w:val="0"/>
        </w:rPr>
        <w:t>・研究に関連する情報の漏えい等、研究対象者等の人権を尊重する観点又は研究の実施上の観点から重大な懸念が生じた場合の報告</w:t>
      </w:r>
    </w:p>
    <w:p w14:paraId="2824420B" w14:textId="77777777" w:rsidR="00C05AEB" w:rsidRPr="00D751D0" w:rsidRDefault="00C05AEB" w:rsidP="00A37013">
      <w:pPr>
        <w:autoSpaceDE w:val="0"/>
        <w:autoSpaceDN w:val="0"/>
        <w:adjustRightInd w:val="0"/>
        <w:jc w:val="left"/>
        <w:rPr>
          <w:rFonts w:ascii="ＭＳ 明朝" w:hAnsi="ＭＳ 明朝" w:cs="ＭＳゴシック"/>
          <w:kern w:val="0"/>
        </w:rPr>
      </w:pPr>
    </w:p>
    <w:p w14:paraId="120663E2" w14:textId="77777777" w:rsidR="00C05AEB" w:rsidRPr="00EC1CF8" w:rsidRDefault="00C05AEB" w:rsidP="005B6C02">
      <w:pPr>
        <w:pStyle w:val="10"/>
      </w:pPr>
      <w:bookmarkStart w:id="714" w:name="_Toc87887025"/>
      <w:bookmarkStart w:id="715" w:name="_Toc88636419"/>
      <w:bookmarkStart w:id="716" w:name="_Toc92200997"/>
      <w:bookmarkStart w:id="717" w:name="_Toc87887026"/>
      <w:bookmarkStart w:id="718" w:name="_Toc88636420"/>
      <w:bookmarkStart w:id="719" w:name="_Toc92200998"/>
      <w:bookmarkStart w:id="720" w:name="_Toc87887027"/>
      <w:bookmarkStart w:id="721" w:name="_Toc88636421"/>
      <w:bookmarkStart w:id="722" w:name="_Toc92200999"/>
      <w:bookmarkStart w:id="723" w:name="_Toc87887028"/>
      <w:bookmarkStart w:id="724" w:name="_Toc88636422"/>
      <w:bookmarkStart w:id="725" w:name="_Toc92201000"/>
      <w:bookmarkStart w:id="726" w:name="_Toc87887029"/>
      <w:bookmarkStart w:id="727" w:name="_Toc88636423"/>
      <w:bookmarkStart w:id="728" w:name="_Toc92201001"/>
      <w:bookmarkStart w:id="729" w:name="_Toc87887030"/>
      <w:bookmarkStart w:id="730" w:name="_Toc88636424"/>
      <w:bookmarkStart w:id="731" w:name="_Toc92201002"/>
      <w:bookmarkStart w:id="732" w:name="_Toc87887031"/>
      <w:bookmarkStart w:id="733" w:name="_Toc88636425"/>
      <w:bookmarkStart w:id="734" w:name="_Toc92201003"/>
      <w:bookmarkStart w:id="735" w:name="_Toc87887032"/>
      <w:bookmarkStart w:id="736" w:name="_Toc88636426"/>
      <w:bookmarkStart w:id="737" w:name="_Toc92201004"/>
      <w:bookmarkStart w:id="738" w:name="_Toc87887033"/>
      <w:bookmarkStart w:id="739" w:name="_Toc88636427"/>
      <w:bookmarkStart w:id="740" w:name="_Toc92201005"/>
      <w:bookmarkStart w:id="741" w:name="_Toc87887034"/>
      <w:bookmarkStart w:id="742" w:name="_Toc88636428"/>
      <w:bookmarkStart w:id="743" w:name="_Toc92201006"/>
      <w:bookmarkStart w:id="744" w:name="_Toc87887035"/>
      <w:bookmarkStart w:id="745" w:name="_Toc88636429"/>
      <w:bookmarkStart w:id="746" w:name="_Toc92201007"/>
      <w:bookmarkStart w:id="747" w:name="_Toc87887036"/>
      <w:bookmarkStart w:id="748" w:name="_Toc88636430"/>
      <w:bookmarkStart w:id="749" w:name="_Toc92201008"/>
      <w:bookmarkStart w:id="750" w:name="_Toc87887037"/>
      <w:bookmarkStart w:id="751" w:name="_Toc88636431"/>
      <w:bookmarkStart w:id="752" w:name="_Toc92201009"/>
      <w:bookmarkStart w:id="753" w:name="_Toc87887038"/>
      <w:bookmarkStart w:id="754" w:name="_Toc88636432"/>
      <w:bookmarkStart w:id="755" w:name="_Toc92201010"/>
      <w:bookmarkStart w:id="756" w:name="_Toc87887039"/>
      <w:bookmarkStart w:id="757" w:name="_Toc88636433"/>
      <w:bookmarkStart w:id="758" w:name="_Toc92201011"/>
      <w:bookmarkStart w:id="759" w:name="_Toc87887040"/>
      <w:bookmarkStart w:id="760" w:name="_Toc88636434"/>
      <w:bookmarkStart w:id="761" w:name="_Toc92201012"/>
      <w:bookmarkStart w:id="762" w:name="_Toc87887041"/>
      <w:bookmarkStart w:id="763" w:name="_Toc88636435"/>
      <w:bookmarkStart w:id="764" w:name="_Toc92201013"/>
      <w:bookmarkStart w:id="765" w:name="_Toc87887042"/>
      <w:bookmarkStart w:id="766" w:name="_Toc88636436"/>
      <w:bookmarkStart w:id="767" w:name="_Toc92201014"/>
      <w:bookmarkStart w:id="768" w:name="_Toc87887043"/>
      <w:bookmarkStart w:id="769" w:name="_Toc88636437"/>
      <w:bookmarkStart w:id="770" w:name="_Toc92201015"/>
      <w:bookmarkStart w:id="771" w:name="_Toc87887044"/>
      <w:bookmarkStart w:id="772" w:name="_Toc88636438"/>
      <w:bookmarkStart w:id="773" w:name="_Toc92201016"/>
      <w:bookmarkStart w:id="774" w:name="_Toc87887045"/>
      <w:bookmarkStart w:id="775" w:name="_Toc88636439"/>
      <w:bookmarkStart w:id="776" w:name="_Toc92201017"/>
      <w:bookmarkStart w:id="777" w:name="_Toc87887046"/>
      <w:bookmarkStart w:id="778" w:name="_Toc88636440"/>
      <w:bookmarkStart w:id="779" w:name="_Toc92201018"/>
      <w:bookmarkStart w:id="780" w:name="_Toc87887047"/>
      <w:bookmarkStart w:id="781" w:name="_Toc88636441"/>
      <w:bookmarkStart w:id="782" w:name="_Toc92201019"/>
      <w:bookmarkStart w:id="783" w:name="_Toc87887048"/>
      <w:bookmarkStart w:id="784" w:name="_Toc88636442"/>
      <w:bookmarkStart w:id="785" w:name="_Toc92201020"/>
      <w:bookmarkStart w:id="786" w:name="_Toc87887049"/>
      <w:bookmarkStart w:id="787" w:name="_Toc88636443"/>
      <w:bookmarkStart w:id="788" w:name="_Toc92201021"/>
      <w:bookmarkStart w:id="789" w:name="_Toc87887050"/>
      <w:bookmarkStart w:id="790" w:name="_Toc88636444"/>
      <w:bookmarkStart w:id="791" w:name="_Toc92201022"/>
      <w:bookmarkStart w:id="792" w:name="_Toc87887051"/>
      <w:bookmarkStart w:id="793" w:name="_Toc88636445"/>
      <w:bookmarkStart w:id="794" w:name="_Toc92201023"/>
      <w:bookmarkStart w:id="795" w:name="_Toc87887052"/>
      <w:bookmarkStart w:id="796" w:name="_Toc88636446"/>
      <w:bookmarkStart w:id="797" w:name="_Toc92201024"/>
      <w:bookmarkStart w:id="798" w:name="_Toc87887053"/>
      <w:bookmarkStart w:id="799" w:name="_Toc88636447"/>
      <w:bookmarkStart w:id="800" w:name="_Toc92201025"/>
      <w:bookmarkStart w:id="801" w:name="_Toc87887054"/>
      <w:bookmarkStart w:id="802" w:name="_Toc88636448"/>
      <w:bookmarkStart w:id="803" w:name="_Toc92201026"/>
      <w:bookmarkStart w:id="804" w:name="_Toc87887055"/>
      <w:bookmarkStart w:id="805" w:name="_Toc88636449"/>
      <w:bookmarkStart w:id="806" w:name="_Toc92201027"/>
      <w:bookmarkStart w:id="807" w:name="_Toc87887056"/>
      <w:bookmarkStart w:id="808" w:name="_Toc88636450"/>
      <w:bookmarkStart w:id="809" w:name="_Toc92201028"/>
      <w:bookmarkStart w:id="810" w:name="_Toc87887057"/>
      <w:bookmarkStart w:id="811" w:name="_Toc88636451"/>
      <w:bookmarkStart w:id="812" w:name="_Toc92201029"/>
      <w:bookmarkStart w:id="813" w:name="_Toc87887058"/>
      <w:bookmarkStart w:id="814" w:name="_Toc88636452"/>
      <w:bookmarkStart w:id="815" w:name="_Toc92201030"/>
      <w:bookmarkStart w:id="816" w:name="_Toc87887059"/>
      <w:bookmarkStart w:id="817" w:name="_Toc88636453"/>
      <w:bookmarkStart w:id="818" w:name="_Toc92201031"/>
      <w:bookmarkStart w:id="819" w:name="_Toc87887060"/>
      <w:bookmarkStart w:id="820" w:name="_Toc88636454"/>
      <w:bookmarkStart w:id="821" w:name="_Toc92201032"/>
      <w:bookmarkStart w:id="822" w:name="_Toc87887061"/>
      <w:bookmarkStart w:id="823" w:name="_Toc88636455"/>
      <w:bookmarkStart w:id="824" w:name="_Toc92201033"/>
      <w:bookmarkStart w:id="825" w:name="_Toc87887062"/>
      <w:bookmarkStart w:id="826" w:name="_Toc88636456"/>
      <w:bookmarkStart w:id="827" w:name="_Toc92201034"/>
      <w:bookmarkStart w:id="828" w:name="_Toc87887063"/>
      <w:bookmarkStart w:id="829" w:name="_Toc88636457"/>
      <w:bookmarkStart w:id="830" w:name="_Toc92201035"/>
      <w:bookmarkStart w:id="831" w:name="_Toc87887064"/>
      <w:bookmarkStart w:id="832" w:name="_Toc88636458"/>
      <w:bookmarkStart w:id="833" w:name="_Toc92201036"/>
      <w:bookmarkStart w:id="834" w:name="_Toc87887065"/>
      <w:bookmarkStart w:id="835" w:name="_Toc88636459"/>
      <w:bookmarkStart w:id="836" w:name="_Toc92201037"/>
      <w:bookmarkStart w:id="837" w:name="_Toc87887066"/>
      <w:bookmarkStart w:id="838" w:name="_Toc88636460"/>
      <w:bookmarkStart w:id="839" w:name="_Toc92201038"/>
      <w:bookmarkStart w:id="840" w:name="_Toc87887067"/>
      <w:bookmarkStart w:id="841" w:name="_Toc88636461"/>
      <w:bookmarkStart w:id="842" w:name="_Toc92201039"/>
      <w:bookmarkStart w:id="843" w:name="_Toc87887068"/>
      <w:bookmarkStart w:id="844" w:name="_Toc88636462"/>
      <w:bookmarkStart w:id="845" w:name="_Toc92201040"/>
      <w:bookmarkStart w:id="846" w:name="_Toc87887069"/>
      <w:bookmarkStart w:id="847" w:name="_Toc88636463"/>
      <w:bookmarkStart w:id="848" w:name="_Toc92201041"/>
      <w:bookmarkStart w:id="849" w:name="_Toc87887070"/>
      <w:bookmarkStart w:id="850" w:name="_Toc88636464"/>
      <w:bookmarkStart w:id="851" w:name="_Toc92201042"/>
      <w:bookmarkStart w:id="852" w:name="_Toc87887071"/>
      <w:bookmarkStart w:id="853" w:name="_Toc88636465"/>
      <w:bookmarkStart w:id="854" w:name="_Toc92201043"/>
      <w:bookmarkStart w:id="855" w:name="_Toc87887072"/>
      <w:bookmarkStart w:id="856" w:name="_Toc88636466"/>
      <w:bookmarkStart w:id="857" w:name="_Toc92201044"/>
      <w:bookmarkStart w:id="858" w:name="_Toc87887073"/>
      <w:bookmarkStart w:id="859" w:name="_Toc88636467"/>
      <w:bookmarkStart w:id="860" w:name="_Toc92201045"/>
      <w:bookmarkStart w:id="861" w:name="_Toc87887074"/>
      <w:bookmarkStart w:id="862" w:name="_Toc88636468"/>
      <w:bookmarkStart w:id="863" w:name="_Toc92201046"/>
      <w:bookmarkStart w:id="864" w:name="_Toc411947390"/>
      <w:bookmarkStart w:id="865" w:name="_Toc115785024"/>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r w:rsidRPr="00EC1CF8">
        <w:t>研究</w:t>
      </w:r>
      <w:r w:rsidRPr="00EC1CF8">
        <w:rPr>
          <w:rFonts w:hint="eastAsia"/>
        </w:rPr>
        <w:t>計画書の変更</w:t>
      </w:r>
      <w:bookmarkEnd w:id="864"/>
      <w:bookmarkEnd w:id="865"/>
    </w:p>
    <w:p w14:paraId="1A329E4F" w14:textId="77777777" w:rsidR="00C05AEB" w:rsidRPr="00C32230" w:rsidRDefault="00C05AEB" w:rsidP="009F26EC">
      <w:pPr>
        <w:autoSpaceDE w:val="0"/>
        <w:autoSpaceDN w:val="0"/>
        <w:adjustRightInd w:val="0"/>
        <w:ind w:firstLineChars="100" w:firstLine="216"/>
        <w:jc w:val="left"/>
        <w:rPr>
          <w:rFonts w:cs="ＭＳ."/>
          <w:color w:val="000000"/>
          <w:kern w:val="0"/>
          <w:szCs w:val="22"/>
        </w:rPr>
      </w:pPr>
      <w:r>
        <w:rPr>
          <w:rFonts w:cs="ＭＳ."/>
          <w:color w:val="000000"/>
          <w:kern w:val="0"/>
          <w:szCs w:val="22"/>
        </w:rPr>
        <w:t>研究計画書</w:t>
      </w:r>
      <w:r>
        <w:rPr>
          <w:rFonts w:cs="ＭＳ." w:hint="eastAsia"/>
          <w:color w:val="000000"/>
          <w:kern w:val="0"/>
          <w:szCs w:val="22"/>
        </w:rPr>
        <w:t>を</w:t>
      </w:r>
      <w:r>
        <w:rPr>
          <w:rFonts w:cs="ＭＳ."/>
          <w:color w:val="000000"/>
          <w:kern w:val="0"/>
          <w:szCs w:val="22"/>
        </w:rPr>
        <w:t>変更</w:t>
      </w:r>
      <w:r>
        <w:rPr>
          <w:rFonts w:cs="ＭＳ." w:hint="eastAsia"/>
          <w:color w:val="000000"/>
          <w:kern w:val="0"/>
          <w:szCs w:val="22"/>
        </w:rPr>
        <w:t>する場合</w:t>
      </w:r>
      <w:r>
        <w:rPr>
          <w:rFonts w:cs="ＭＳ."/>
          <w:color w:val="000000"/>
          <w:kern w:val="0"/>
          <w:szCs w:val="22"/>
        </w:rPr>
        <w:t>、</w:t>
      </w:r>
      <w:r>
        <w:rPr>
          <w:rFonts w:cs="ＭＳ." w:hint="eastAsia"/>
          <w:color w:val="000000"/>
          <w:kern w:val="0"/>
          <w:szCs w:val="22"/>
        </w:rPr>
        <w:t>研究責任者は、倫理</w:t>
      </w:r>
      <w:r w:rsidRPr="00C32230">
        <w:rPr>
          <w:rFonts w:cs="ＭＳ."/>
          <w:color w:val="000000"/>
          <w:kern w:val="0"/>
          <w:szCs w:val="22"/>
        </w:rPr>
        <w:t>委員会</w:t>
      </w:r>
      <w:r>
        <w:rPr>
          <w:rFonts w:cs="ＭＳ." w:hint="eastAsia"/>
          <w:color w:val="000000"/>
          <w:kern w:val="0"/>
          <w:szCs w:val="22"/>
        </w:rPr>
        <w:t>の審査を経て研究機関の長の許可</w:t>
      </w:r>
      <w:r w:rsidRPr="00C32230">
        <w:rPr>
          <w:rFonts w:cs="ＭＳ."/>
          <w:color w:val="000000"/>
          <w:kern w:val="0"/>
          <w:szCs w:val="22"/>
        </w:rPr>
        <w:t>を得</w:t>
      </w:r>
      <w:r>
        <w:rPr>
          <w:rFonts w:cs="ＭＳ." w:hint="eastAsia"/>
          <w:color w:val="000000"/>
          <w:kern w:val="0"/>
          <w:szCs w:val="22"/>
        </w:rPr>
        <w:t>る</w:t>
      </w:r>
      <w:r>
        <w:rPr>
          <w:rFonts w:cs="ＭＳ."/>
          <w:color w:val="000000"/>
          <w:kern w:val="0"/>
          <w:szCs w:val="22"/>
        </w:rPr>
        <w:t>。</w:t>
      </w:r>
    </w:p>
    <w:p w14:paraId="22F001EF" w14:textId="77777777" w:rsidR="00C05AEB" w:rsidRPr="00C32230" w:rsidRDefault="00C05AEB" w:rsidP="009F26EC">
      <w:pPr>
        <w:autoSpaceDE w:val="0"/>
        <w:autoSpaceDN w:val="0"/>
        <w:adjustRightInd w:val="0"/>
        <w:ind w:firstLineChars="100" w:firstLine="216"/>
        <w:jc w:val="left"/>
        <w:rPr>
          <w:rFonts w:cs="ＭＳ."/>
          <w:color w:val="000000"/>
          <w:kern w:val="0"/>
          <w:szCs w:val="22"/>
        </w:rPr>
      </w:pPr>
      <w:r>
        <w:rPr>
          <w:rFonts w:cs="ＭＳ."/>
          <w:color w:val="000000"/>
          <w:kern w:val="0"/>
          <w:szCs w:val="22"/>
        </w:rPr>
        <w:t>研究計画書</w:t>
      </w:r>
      <w:r w:rsidRPr="00C32230">
        <w:rPr>
          <w:rFonts w:cs="ＭＳ."/>
          <w:color w:val="000000"/>
          <w:kern w:val="0"/>
          <w:szCs w:val="22"/>
        </w:rPr>
        <w:t>内容の変更を</w:t>
      </w:r>
      <w:r>
        <w:rPr>
          <w:rFonts w:cs="ＭＳ." w:hint="eastAsia"/>
          <w:color w:val="000000"/>
          <w:kern w:val="0"/>
          <w:szCs w:val="22"/>
        </w:rPr>
        <w:t>、</w:t>
      </w:r>
      <w:r w:rsidRPr="00C32230">
        <w:rPr>
          <w:rFonts w:cs="ＭＳ."/>
          <w:color w:val="000000"/>
          <w:kern w:val="0"/>
          <w:szCs w:val="22"/>
        </w:rPr>
        <w:t>改正・改訂の</w:t>
      </w:r>
      <w:r w:rsidRPr="00C32230">
        <w:rPr>
          <w:rFonts w:cs="ＭＳ."/>
          <w:color w:val="000000"/>
          <w:kern w:val="0"/>
          <w:szCs w:val="22"/>
        </w:rPr>
        <w:t>2</w:t>
      </w:r>
      <w:r>
        <w:rPr>
          <w:rFonts w:cs="ＭＳ."/>
          <w:color w:val="000000"/>
          <w:kern w:val="0"/>
          <w:szCs w:val="22"/>
        </w:rPr>
        <w:t>種類に分けて取</w:t>
      </w:r>
      <w:r w:rsidRPr="00C32230">
        <w:rPr>
          <w:rFonts w:cs="ＭＳ."/>
          <w:color w:val="000000"/>
          <w:kern w:val="0"/>
          <w:szCs w:val="22"/>
        </w:rPr>
        <w:t>扱う</w:t>
      </w:r>
      <w:r>
        <w:rPr>
          <w:rFonts w:cs="ＭＳ." w:hint="eastAsia"/>
          <w:color w:val="000000"/>
          <w:kern w:val="0"/>
          <w:szCs w:val="22"/>
        </w:rPr>
        <w:t>。その他、</w:t>
      </w:r>
      <w:r>
        <w:rPr>
          <w:rFonts w:cs="ＭＳ."/>
          <w:color w:val="000000"/>
          <w:kern w:val="0"/>
          <w:szCs w:val="22"/>
        </w:rPr>
        <w:t>研究計画書</w:t>
      </w:r>
      <w:r w:rsidRPr="00C32230">
        <w:rPr>
          <w:rFonts w:cs="ＭＳ."/>
          <w:color w:val="000000"/>
          <w:kern w:val="0"/>
          <w:szCs w:val="22"/>
        </w:rPr>
        <w:t>の変</w:t>
      </w:r>
      <w:r>
        <w:rPr>
          <w:rFonts w:cs="ＭＳ."/>
          <w:color w:val="000000"/>
          <w:kern w:val="0"/>
          <w:szCs w:val="22"/>
        </w:rPr>
        <w:t>更に該当しない補足説明の追加をメモランダムとして区別する。</w:t>
      </w:r>
    </w:p>
    <w:p w14:paraId="6C87015E" w14:textId="77777777" w:rsidR="00C05AEB" w:rsidRDefault="00C05AEB" w:rsidP="00CA1394">
      <w:pPr>
        <w:autoSpaceDE w:val="0"/>
        <w:autoSpaceDN w:val="0"/>
        <w:adjustRightInd w:val="0"/>
        <w:jc w:val="left"/>
        <w:rPr>
          <w:rFonts w:cs="ＭＳ."/>
          <w:color w:val="000000"/>
          <w:kern w:val="0"/>
          <w:szCs w:val="22"/>
        </w:rPr>
      </w:pPr>
    </w:p>
    <w:p w14:paraId="124C614C" w14:textId="77777777" w:rsidR="00C05AEB" w:rsidRDefault="00C05AEB" w:rsidP="001C5582">
      <w:pPr>
        <w:numPr>
          <w:ilvl w:val="0"/>
          <w:numId w:val="10"/>
        </w:numPr>
        <w:autoSpaceDE w:val="0"/>
        <w:autoSpaceDN w:val="0"/>
        <w:adjustRightInd w:val="0"/>
        <w:jc w:val="left"/>
        <w:rPr>
          <w:rFonts w:ascii="ＭＳ Ｐゴシック" w:eastAsia="ＭＳ Ｐゴシック" w:hAnsi="ＭＳ Ｐゴシック" w:cs="ＭＳ."/>
          <w:b/>
          <w:color w:val="000000"/>
          <w:kern w:val="0"/>
          <w:szCs w:val="22"/>
        </w:rPr>
      </w:pPr>
      <w:r>
        <w:rPr>
          <w:rFonts w:ascii="ＭＳ Ｐゴシック" w:eastAsia="ＭＳ Ｐゴシック" w:hAnsi="ＭＳ Ｐゴシック" w:cs="ＭＳ." w:hint="eastAsia"/>
          <w:b/>
          <w:color w:val="000000"/>
          <w:kern w:val="0"/>
          <w:szCs w:val="22"/>
        </w:rPr>
        <w:t xml:space="preserve">改正（Amendment） </w:t>
      </w:r>
    </w:p>
    <w:p w14:paraId="173D54B0" w14:textId="77777777" w:rsidR="00C05AEB" w:rsidRDefault="00C05AEB" w:rsidP="00BD5A4B">
      <w:pPr>
        <w:autoSpaceDE w:val="0"/>
        <w:autoSpaceDN w:val="0"/>
        <w:adjustRightInd w:val="0"/>
        <w:ind w:firstLineChars="100" w:firstLine="216"/>
        <w:jc w:val="left"/>
        <w:rPr>
          <w:rFonts w:cs="ＭＳ."/>
          <w:color w:val="000000"/>
          <w:kern w:val="0"/>
          <w:szCs w:val="22"/>
        </w:rPr>
      </w:pPr>
      <w:r>
        <w:rPr>
          <w:rFonts w:cs="ＭＳ." w:hint="eastAsia"/>
          <w:color w:val="000000"/>
          <w:kern w:val="0"/>
          <w:szCs w:val="22"/>
        </w:rPr>
        <w:t>研究対象者の危険を増大させる可能性のある、または主要評価項目に影響を及ぼす研究計画書の変更。各研究機関の承認を要する。以下の場合が該当する。</w:t>
      </w:r>
    </w:p>
    <w:p w14:paraId="26E6A0A2" w14:textId="77777777" w:rsidR="00C05AEB" w:rsidRDefault="00C05AEB" w:rsidP="00BD5A4B">
      <w:pPr>
        <w:autoSpaceDE w:val="0"/>
        <w:autoSpaceDN w:val="0"/>
        <w:ind w:firstLineChars="100" w:firstLine="216"/>
        <w:jc w:val="left"/>
        <w:rPr>
          <w:color w:val="000000"/>
          <w:kern w:val="0"/>
          <w:szCs w:val="22"/>
        </w:rPr>
      </w:pPr>
      <w:r>
        <w:rPr>
          <w:rFonts w:ascii="ＭＳ 明朝" w:hAnsi="ＭＳ 明朝" w:hint="eastAsia"/>
          <w:color w:val="000000"/>
          <w:szCs w:val="22"/>
        </w:rPr>
        <w:t>①</w:t>
      </w:r>
      <w:r>
        <w:rPr>
          <w:rFonts w:ascii="ＭＳ 明朝" w:hAnsi="ＭＳ 明朝" w:hint="eastAsia"/>
          <w:szCs w:val="22"/>
        </w:rPr>
        <w:t>研究対象者に対する負担を増大させる変更（採血、検査等の侵襲の増加）</w:t>
      </w:r>
    </w:p>
    <w:p w14:paraId="78AD1F45" w14:textId="77777777" w:rsidR="00C05AEB" w:rsidRDefault="00C05AEB" w:rsidP="00BD5A4B">
      <w:pPr>
        <w:autoSpaceDE w:val="0"/>
        <w:autoSpaceDN w:val="0"/>
        <w:ind w:firstLineChars="100" w:firstLine="216"/>
        <w:jc w:val="left"/>
        <w:rPr>
          <w:szCs w:val="22"/>
        </w:rPr>
      </w:pPr>
      <w:r>
        <w:rPr>
          <w:rFonts w:ascii="ＭＳ 明朝" w:hAnsi="ＭＳ 明朝" w:hint="eastAsia"/>
          <w:color w:val="000000"/>
          <w:szCs w:val="22"/>
        </w:rPr>
        <w:t>②</w:t>
      </w:r>
      <w:r>
        <w:rPr>
          <w:rFonts w:ascii="ＭＳ 明朝" w:hAnsi="ＭＳ 明朝" w:hint="eastAsia"/>
          <w:szCs w:val="22"/>
        </w:rPr>
        <w:t>重篤な副作用の発現による除外基準等の変更</w:t>
      </w:r>
    </w:p>
    <w:p w14:paraId="249591A7" w14:textId="77777777" w:rsidR="00C05AEB" w:rsidRDefault="00C05AEB" w:rsidP="00BD5A4B">
      <w:pPr>
        <w:pStyle w:val="a0"/>
        <w:ind w:left="0" w:firstLineChars="100" w:firstLine="216"/>
        <w:rPr>
          <w:rFonts w:ascii="Century" w:hAnsi="Century"/>
        </w:rPr>
      </w:pPr>
      <w:r>
        <w:rPr>
          <w:rFonts w:ascii="ＭＳ 明朝" w:hAnsi="ＭＳ 明朝" w:hint="eastAsia"/>
        </w:rPr>
        <w:t>③有効性・安全性の評価方法の変更</w:t>
      </w:r>
    </w:p>
    <w:p w14:paraId="1901899D" w14:textId="77777777" w:rsidR="00C05AEB" w:rsidRDefault="00C05AEB" w:rsidP="00BD5A4B">
      <w:pPr>
        <w:pStyle w:val="a0"/>
        <w:ind w:left="0" w:firstLineChars="100" w:firstLine="216"/>
        <w:rPr>
          <w:rFonts w:ascii="Century" w:hAnsi="Century"/>
        </w:rPr>
      </w:pPr>
      <w:r>
        <w:rPr>
          <w:rFonts w:ascii="ＭＳ 明朝" w:hAnsi="ＭＳ 明朝" w:hint="eastAsia"/>
        </w:rPr>
        <w:t>④症例数の変更</w:t>
      </w:r>
    </w:p>
    <w:p w14:paraId="6B090C9F" w14:textId="77777777" w:rsidR="00C05AEB" w:rsidRDefault="00C05AEB" w:rsidP="00BD5A4B">
      <w:pPr>
        <w:autoSpaceDE w:val="0"/>
        <w:autoSpaceDN w:val="0"/>
        <w:adjustRightInd w:val="0"/>
        <w:jc w:val="left"/>
        <w:rPr>
          <w:rFonts w:cs="ＭＳ."/>
          <w:color w:val="000000"/>
          <w:kern w:val="0"/>
          <w:szCs w:val="22"/>
        </w:rPr>
      </w:pPr>
    </w:p>
    <w:p w14:paraId="55361FA1" w14:textId="77777777" w:rsidR="00C05AEB" w:rsidRDefault="00C05AEB" w:rsidP="001C5582">
      <w:pPr>
        <w:numPr>
          <w:ilvl w:val="0"/>
          <w:numId w:val="10"/>
        </w:numPr>
        <w:autoSpaceDE w:val="0"/>
        <w:autoSpaceDN w:val="0"/>
        <w:adjustRightInd w:val="0"/>
        <w:jc w:val="left"/>
        <w:rPr>
          <w:rFonts w:ascii="ＭＳ Ｐゴシック" w:eastAsia="ＭＳ Ｐゴシック" w:hAnsi="ＭＳ Ｐゴシック" w:cs="ＭＳ."/>
          <w:b/>
          <w:color w:val="000000"/>
          <w:kern w:val="0"/>
          <w:szCs w:val="22"/>
        </w:rPr>
      </w:pPr>
      <w:r>
        <w:rPr>
          <w:rFonts w:ascii="ＭＳ Ｐゴシック" w:eastAsia="ＭＳ Ｐゴシック" w:hAnsi="ＭＳ Ｐゴシック" w:cs="ＭＳ." w:hint="eastAsia"/>
          <w:b/>
          <w:color w:val="000000"/>
          <w:kern w:val="0"/>
          <w:szCs w:val="22"/>
        </w:rPr>
        <w:t xml:space="preserve">改訂（Revision） </w:t>
      </w:r>
    </w:p>
    <w:p w14:paraId="186844AC" w14:textId="77777777" w:rsidR="00C05AEB" w:rsidRDefault="00C05AEB" w:rsidP="00BD5A4B">
      <w:pPr>
        <w:autoSpaceDE w:val="0"/>
        <w:autoSpaceDN w:val="0"/>
        <w:adjustRightInd w:val="0"/>
        <w:ind w:firstLineChars="100" w:firstLine="216"/>
        <w:jc w:val="left"/>
        <w:rPr>
          <w:rFonts w:cs="ＭＳ."/>
          <w:color w:val="000000"/>
          <w:kern w:val="0"/>
          <w:szCs w:val="22"/>
        </w:rPr>
      </w:pPr>
      <w:r>
        <w:rPr>
          <w:rFonts w:cs="ＭＳ." w:hint="eastAsia"/>
          <w:color w:val="000000"/>
          <w:kern w:val="0"/>
          <w:szCs w:val="22"/>
        </w:rPr>
        <w:t>研究対象者の危険を増大させる可能性がなく、かつ主要評価項目に影響を及ぼさない研究計画書の変更。各研究機関の承認を要する。以下の場合が該当する。</w:t>
      </w:r>
    </w:p>
    <w:p w14:paraId="731F4483" w14:textId="77777777" w:rsidR="00C05AEB" w:rsidRDefault="00C05AEB" w:rsidP="00BD5A4B">
      <w:pPr>
        <w:autoSpaceDE w:val="0"/>
        <w:autoSpaceDN w:val="0"/>
        <w:ind w:firstLineChars="100" w:firstLine="216"/>
        <w:jc w:val="left"/>
        <w:rPr>
          <w:color w:val="000000"/>
          <w:kern w:val="0"/>
          <w:szCs w:val="22"/>
        </w:rPr>
      </w:pPr>
      <w:r>
        <w:rPr>
          <w:rFonts w:ascii="ＭＳ 明朝" w:hAnsi="ＭＳ 明朝" w:hint="eastAsia"/>
          <w:color w:val="000000"/>
          <w:szCs w:val="22"/>
        </w:rPr>
        <w:t>①</w:t>
      </w:r>
      <w:r>
        <w:rPr>
          <w:rFonts w:ascii="ＭＳ 明朝" w:hAnsi="ＭＳ 明朝" w:hint="eastAsia"/>
          <w:szCs w:val="22"/>
        </w:rPr>
        <w:t>研究対象者に対する負担を増大させない変更（検査時期の変更）</w:t>
      </w:r>
    </w:p>
    <w:p w14:paraId="1194411D" w14:textId="77777777" w:rsidR="00C05AEB" w:rsidRDefault="00C05AEB" w:rsidP="00BD5A4B">
      <w:pPr>
        <w:autoSpaceDE w:val="0"/>
        <w:autoSpaceDN w:val="0"/>
        <w:ind w:firstLineChars="100" w:firstLine="216"/>
        <w:jc w:val="left"/>
        <w:rPr>
          <w:szCs w:val="22"/>
        </w:rPr>
      </w:pPr>
      <w:r>
        <w:rPr>
          <w:rFonts w:ascii="ＭＳ 明朝" w:hAnsi="ＭＳ 明朝" w:hint="eastAsia"/>
          <w:szCs w:val="22"/>
        </w:rPr>
        <w:t>②</w:t>
      </w:r>
      <w:r>
        <w:rPr>
          <w:rFonts w:ascii="ＭＳ 明朝" w:hAnsi="ＭＳ 明朝" w:hint="eastAsia"/>
          <w:color w:val="000000"/>
          <w:szCs w:val="22"/>
        </w:rPr>
        <w:t>研究</w:t>
      </w:r>
      <w:r>
        <w:rPr>
          <w:rFonts w:ascii="ＭＳ 明朝" w:hAnsi="ＭＳ 明朝" w:hint="eastAsia"/>
          <w:szCs w:val="22"/>
        </w:rPr>
        <w:t>期間の変更</w:t>
      </w:r>
    </w:p>
    <w:p w14:paraId="7F92C22F" w14:textId="77777777" w:rsidR="00C05AEB" w:rsidRDefault="00C05AEB" w:rsidP="00BD5A4B">
      <w:pPr>
        <w:autoSpaceDE w:val="0"/>
        <w:autoSpaceDN w:val="0"/>
        <w:ind w:firstLineChars="100" w:firstLine="216"/>
        <w:jc w:val="left"/>
        <w:rPr>
          <w:color w:val="000000"/>
          <w:szCs w:val="22"/>
        </w:rPr>
      </w:pPr>
      <w:r>
        <w:rPr>
          <w:rFonts w:ascii="ＭＳ 明朝" w:hAnsi="ＭＳ 明朝" w:hint="eastAsia"/>
          <w:color w:val="000000"/>
          <w:szCs w:val="22"/>
        </w:rPr>
        <w:t>③</w:t>
      </w:r>
      <w:r>
        <w:rPr>
          <w:rFonts w:ascii="ＭＳ 明朝" w:hAnsi="ＭＳ 明朝" w:hint="eastAsia"/>
          <w:szCs w:val="22"/>
        </w:rPr>
        <w:t>研究者の変更</w:t>
      </w:r>
    </w:p>
    <w:p w14:paraId="3C307E4F" w14:textId="77777777" w:rsidR="00C05AEB" w:rsidRPr="00C32230" w:rsidRDefault="00C05AEB" w:rsidP="00CA1394">
      <w:pPr>
        <w:autoSpaceDE w:val="0"/>
        <w:autoSpaceDN w:val="0"/>
        <w:adjustRightInd w:val="0"/>
        <w:jc w:val="left"/>
        <w:rPr>
          <w:rFonts w:cs="ＭＳ."/>
          <w:color w:val="000000"/>
          <w:kern w:val="0"/>
          <w:szCs w:val="22"/>
        </w:rPr>
      </w:pPr>
    </w:p>
    <w:p w14:paraId="2B6A72A5" w14:textId="77777777" w:rsidR="00C05AEB" w:rsidRPr="004356B0" w:rsidRDefault="00C05AEB" w:rsidP="001C5582">
      <w:pPr>
        <w:numPr>
          <w:ilvl w:val="0"/>
          <w:numId w:val="7"/>
        </w:numPr>
        <w:autoSpaceDE w:val="0"/>
        <w:autoSpaceDN w:val="0"/>
        <w:adjustRightInd w:val="0"/>
        <w:jc w:val="left"/>
        <w:rPr>
          <w:rFonts w:ascii="ＭＳ Ｐゴシック" w:eastAsia="ＭＳ Ｐゴシック" w:hAnsi="ＭＳ Ｐゴシック" w:cs="ＭＳ."/>
          <w:b/>
          <w:color w:val="000000"/>
          <w:kern w:val="0"/>
          <w:szCs w:val="22"/>
        </w:rPr>
      </w:pPr>
      <w:r w:rsidRPr="004356B0">
        <w:rPr>
          <w:rFonts w:ascii="ＭＳ Ｐゴシック" w:eastAsia="ＭＳ Ｐゴシック" w:hAnsi="ＭＳ Ｐゴシック" w:cs="ＭＳ."/>
          <w:b/>
          <w:color w:val="000000"/>
          <w:kern w:val="0"/>
          <w:szCs w:val="22"/>
        </w:rPr>
        <w:t xml:space="preserve">メモランダム／覚え書き（Memorandum） </w:t>
      </w:r>
    </w:p>
    <w:p w14:paraId="2DBCE488" w14:textId="77777777" w:rsidR="00C05AEB" w:rsidRDefault="00C05AEB" w:rsidP="009642D8">
      <w:pPr>
        <w:autoSpaceDE w:val="0"/>
        <w:autoSpaceDN w:val="0"/>
        <w:adjustRightInd w:val="0"/>
        <w:ind w:firstLineChars="100" w:firstLine="216"/>
        <w:jc w:val="left"/>
        <w:rPr>
          <w:rFonts w:cs="ＭＳ."/>
          <w:color w:val="000000"/>
          <w:kern w:val="0"/>
          <w:szCs w:val="22"/>
        </w:rPr>
      </w:pPr>
      <w:r>
        <w:rPr>
          <w:rFonts w:cs="ＭＳ."/>
          <w:color w:val="000000"/>
          <w:kern w:val="0"/>
          <w:szCs w:val="22"/>
        </w:rPr>
        <w:t>研究計画書</w:t>
      </w:r>
      <w:r w:rsidRPr="00C32230">
        <w:rPr>
          <w:rFonts w:cs="ＭＳ."/>
          <w:color w:val="000000"/>
          <w:kern w:val="0"/>
          <w:szCs w:val="22"/>
        </w:rPr>
        <w:t>内容の変更ではなく、文面の解釈上のバラツキを</w:t>
      </w:r>
      <w:r>
        <w:rPr>
          <w:rFonts w:cs="ＭＳ." w:hint="eastAsia"/>
          <w:color w:val="000000"/>
          <w:kern w:val="0"/>
          <w:szCs w:val="22"/>
        </w:rPr>
        <w:t>減らす</w:t>
      </w:r>
      <w:r w:rsidRPr="00C32230">
        <w:rPr>
          <w:rFonts w:cs="ＭＳ."/>
          <w:color w:val="000000"/>
          <w:kern w:val="0"/>
          <w:szCs w:val="22"/>
        </w:rPr>
        <w:t>、特に注意を喚起する</w:t>
      </w:r>
      <w:r>
        <w:rPr>
          <w:rFonts w:cs="ＭＳ."/>
          <w:color w:val="000000"/>
          <w:kern w:val="0"/>
          <w:szCs w:val="22"/>
        </w:rPr>
        <w:t>等</w:t>
      </w:r>
      <w:r w:rsidRPr="00C32230">
        <w:rPr>
          <w:rFonts w:cs="ＭＳ."/>
          <w:color w:val="000000"/>
          <w:kern w:val="0"/>
          <w:szCs w:val="22"/>
        </w:rPr>
        <w:t>の目的で、研究</w:t>
      </w:r>
      <w:r>
        <w:rPr>
          <w:rFonts w:cs="ＭＳ." w:hint="eastAsia"/>
          <w:color w:val="000000"/>
          <w:kern w:val="0"/>
          <w:szCs w:val="22"/>
        </w:rPr>
        <w:t>責任者</w:t>
      </w:r>
      <w:r>
        <w:rPr>
          <w:rFonts w:cs="ＭＳ."/>
          <w:color w:val="000000"/>
          <w:kern w:val="0"/>
          <w:szCs w:val="22"/>
        </w:rPr>
        <w:t>から</w:t>
      </w:r>
      <w:r>
        <w:rPr>
          <w:rFonts w:cs="ＭＳ." w:hint="eastAsia"/>
          <w:color w:val="000000"/>
          <w:kern w:val="0"/>
          <w:szCs w:val="22"/>
        </w:rPr>
        <w:t>研究</w:t>
      </w:r>
      <w:r w:rsidRPr="00C32230">
        <w:rPr>
          <w:rFonts w:cs="ＭＳ."/>
          <w:color w:val="000000"/>
          <w:kern w:val="0"/>
          <w:szCs w:val="22"/>
        </w:rPr>
        <w:t>関係者に配布する</w:t>
      </w:r>
      <w:r>
        <w:rPr>
          <w:rFonts w:cs="ＭＳ."/>
          <w:color w:val="000000"/>
          <w:kern w:val="0"/>
          <w:szCs w:val="22"/>
        </w:rPr>
        <w:t>研究計画書</w:t>
      </w:r>
      <w:r w:rsidRPr="00C32230">
        <w:rPr>
          <w:rFonts w:cs="ＭＳ."/>
          <w:color w:val="000000"/>
          <w:kern w:val="0"/>
          <w:szCs w:val="22"/>
        </w:rPr>
        <w:t>の補足説明。</w:t>
      </w:r>
    </w:p>
    <w:p w14:paraId="4297FEE9" w14:textId="77777777" w:rsidR="00C05AEB" w:rsidRPr="004356B0" w:rsidRDefault="00C05AEB" w:rsidP="00AB3278">
      <w:pPr>
        <w:autoSpaceDE w:val="0"/>
        <w:autoSpaceDN w:val="0"/>
        <w:adjustRightInd w:val="0"/>
        <w:jc w:val="left"/>
        <w:rPr>
          <w:rFonts w:cs="ＭＳ."/>
          <w:color w:val="000000"/>
          <w:kern w:val="0"/>
          <w:szCs w:val="22"/>
        </w:rPr>
      </w:pPr>
    </w:p>
    <w:p w14:paraId="5C1B11C0" w14:textId="77777777" w:rsidR="00C05AEB" w:rsidRPr="00576DC8" w:rsidRDefault="00C05AEB" w:rsidP="005B6C02">
      <w:pPr>
        <w:pStyle w:val="10"/>
      </w:pPr>
      <w:bookmarkStart w:id="866" w:name="_Toc425450658"/>
      <w:bookmarkStart w:id="867" w:name="_Toc425450660"/>
      <w:bookmarkStart w:id="868" w:name="_Toc411947392"/>
      <w:bookmarkStart w:id="869" w:name="_Toc115785025"/>
      <w:bookmarkEnd w:id="866"/>
      <w:bookmarkEnd w:id="867"/>
      <w:r w:rsidRPr="00576DC8">
        <w:lastRenderedPageBreak/>
        <w:t>研究</w:t>
      </w:r>
      <w:r w:rsidRPr="00576DC8">
        <w:rPr>
          <w:rFonts w:hint="eastAsia"/>
        </w:rPr>
        <w:t>の実施体制</w:t>
      </w:r>
      <w:bookmarkEnd w:id="868"/>
      <w:bookmarkEnd w:id="869"/>
    </w:p>
    <w:p w14:paraId="1584DC2D" w14:textId="77777777" w:rsidR="00C05AEB" w:rsidRPr="00741B58" w:rsidRDefault="00C05AEB" w:rsidP="005B6C02">
      <w:pPr>
        <w:pStyle w:val="2"/>
      </w:pPr>
      <w:bookmarkStart w:id="870" w:name="_Toc411947393"/>
      <w:bookmarkStart w:id="871" w:name="_Toc115785026"/>
      <w:r w:rsidRPr="00C446B9">
        <w:t>研究機関の名称、</w:t>
      </w:r>
      <w:r w:rsidRPr="00C446B9">
        <w:rPr>
          <w:rFonts w:hint="eastAsia"/>
        </w:rPr>
        <w:t>研究責任（代表）者</w:t>
      </w:r>
      <w:r w:rsidRPr="00C446B9">
        <w:t>の氏名</w:t>
      </w:r>
      <w:bookmarkEnd w:id="870"/>
      <w:r w:rsidRPr="00C446B9">
        <w:t>・役割</w:t>
      </w:r>
      <w:bookmarkEnd w:id="871"/>
    </w:p>
    <w:p w14:paraId="24FF73A1" w14:textId="77777777" w:rsidR="00C05AEB" w:rsidRDefault="00C05AEB" w:rsidP="00850776">
      <w:pPr>
        <w:pStyle w:val="a0"/>
        <w:ind w:left="0" w:firstLineChars="100" w:firstLine="220"/>
        <w:rPr>
          <w:rFonts w:ascii="Century" w:hAnsi="Century"/>
          <w:b/>
          <w:bCs/>
        </w:rPr>
      </w:pPr>
      <w:r w:rsidRPr="00EC1CF8">
        <w:rPr>
          <w:rFonts w:ascii="Century" w:hAnsi="Century" w:hint="eastAsia"/>
          <w:b/>
          <w:bCs/>
        </w:rPr>
        <w:t>研究</w:t>
      </w:r>
      <w:r>
        <w:rPr>
          <w:rFonts w:ascii="Century" w:hAnsi="Century" w:hint="eastAsia"/>
          <w:b/>
          <w:bCs/>
        </w:rPr>
        <w:t>代表</w:t>
      </w:r>
      <w:r w:rsidRPr="00EC1CF8">
        <w:rPr>
          <w:rFonts w:ascii="Century" w:hAnsi="Century" w:hint="eastAsia"/>
          <w:b/>
          <w:bCs/>
        </w:rPr>
        <w:t>者：</w:t>
      </w:r>
    </w:p>
    <w:p w14:paraId="7703B3B0" w14:textId="77777777" w:rsidR="00C05AEB" w:rsidRDefault="00C05AEB" w:rsidP="00850776">
      <w:pPr>
        <w:pStyle w:val="a0"/>
        <w:ind w:left="0" w:firstLineChars="100" w:firstLine="216"/>
        <w:rPr>
          <w:rFonts w:ascii="Century" w:hAnsi="Century"/>
        </w:rPr>
      </w:pPr>
      <w:r>
        <w:rPr>
          <w:rFonts w:ascii="Century" w:hAnsi="Century" w:hint="eastAsia"/>
        </w:rPr>
        <w:t>東北大学大学院医学系研究科</w:t>
      </w:r>
      <w:r>
        <w:rPr>
          <w:rFonts w:ascii="Century" w:hAnsi="Century"/>
        </w:rPr>
        <w:t xml:space="preserve"> </w:t>
      </w:r>
      <w:r>
        <w:rPr>
          <w:rFonts w:ascii="Century" w:hAnsi="Century" w:hint="eastAsia"/>
        </w:rPr>
        <w:t>外科病態学講座救急医学分野、准教授</w:t>
      </w:r>
    </w:p>
    <w:p w14:paraId="64115CB9" w14:textId="77777777" w:rsidR="00C05AEB" w:rsidRDefault="00C05AEB" w:rsidP="00AA6392">
      <w:pPr>
        <w:pStyle w:val="a0"/>
        <w:ind w:left="0" w:firstLineChars="100" w:firstLine="216"/>
        <w:rPr>
          <w:rFonts w:ascii="Century" w:hAnsi="Century"/>
        </w:rPr>
      </w:pPr>
      <w:r>
        <w:rPr>
          <w:rFonts w:ascii="Century" w:hAnsi="Century" w:hint="eastAsia"/>
        </w:rPr>
        <w:t>工藤　大介</w:t>
      </w:r>
    </w:p>
    <w:p w14:paraId="091F13BB" w14:textId="77777777" w:rsidR="00C05AEB" w:rsidRDefault="00C05AEB" w:rsidP="00AA6392">
      <w:pPr>
        <w:pStyle w:val="a0"/>
        <w:ind w:left="0" w:firstLineChars="100" w:firstLine="216"/>
        <w:rPr>
          <w:rFonts w:ascii="Century" w:hAnsi="Century"/>
        </w:rPr>
      </w:pPr>
      <w:r>
        <w:rPr>
          <w:rFonts w:ascii="Century" w:hAnsi="Century" w:hint="eastAsia"/>
        </w:rPr>
        <w:t>0</w:t>
      </w:r>
      <w:r>
        <w:rPr>
          <w:rFonts w:ascii="Century" w:hAnsi="Century"/>
        </w:rPr>
        <w:t>22-717-7489, kudodaisuke@med.tohoku.ac.jp</w:t>
      </w:r>
    </w:p>
    <w:p w14:paraId="08449D57" w14:textId="77777777" w:rsidR="00C05AEB" w:rsidRPr="00AA6392" w:rsidRDefault="00C05AEB" w:rsidP="00AA6392">
      <w:pPr>
        <w:pStyle w:val="a0"/>
        <w:ind w:left="0" w:firstLineChars="100" w:firstLine="216"/>
        <w:rPr>
          <w:rFonts w:ascii="Century" w:hAnsi="Century"/>
        </w:rPr>
      </w:pPr>
      <w:r>
        <w:rPr>
          <w:rFonts w:ascii="Century" w:hAnsi="Century" w:hint="eastAsia"/>
        </w:rPr>
        <w:t>役割：研究全体の統括</w:t>
      </w:r>
    </w:p>
    <w:p w14:paraId="4B54D31E" w14:textId="77777777" w:rsidR="00C05AEB" w:rsidRDefault="00C05AEB" w:rsidP="0023588C">
      <w:pPr>
        <w:pStyle w:val="a0"/>
        <w:ind w:left="0" w:firstLine="0"/>
      </w:pPr>
    </w:p>
    <w:p w14:paraId="10340ECD" w14:textId="77777777" w:rsidR="00C05AEB" w:rsidRPr="00741B58" w:rsidRDefault="00C05AEB" w:rsidP="005B6C02">
      <w:pPr>
        <w:pStyle w:val="2"/>
      </w:pPr>
      <w:bookmarkStart w:id="872" w:name="_Toc496096358"/>
      <w:bookmarkStart w:id="873" w:name="_Toc496722245"/>
      <w:bookmarkStart w:id="874" w:name="_Toc496722383"/>
      <w:bookmarkStart w:id="875" w:name="_Toc496724930"/>
      <w:bookmarkStart w:id="876" w:name="_Toc498091777"/>
      <w:bookmarkStart w:id="877" w:name="_Toc498630238"/>
      <w:bookmarkStart w:id="878" w:name="_Toc500798497"/>
      <w:bookmarkStart w:id="879" w:name="_Toc496096359"/>
      <w:bookmarkStart w:id="880" w:name="_Toc496722246"/>
      <w:bookmarkStart w:id="881" w:name="_Toc496722384"/>
      <w:bookmarkStart w:id="882" w:name="_Toc496724931"/>
      <w:bookmarkStart w:id="883" w:name="_Toc498091778"/>
      <w:bookmarkStart w:id="884" w:name="_Toc498630239"/>
      <w:bookmarkStart w:id="885" w:name="_Toc500798498"/>
      <w:bookmarkStart w:id="886" w:name="_Toc496096360"/>
      <w:bookmarkStart w:id="887" w:name="_Toc496722247"/>
      <w:bookmarkStart w:id="888" w:name="_Toc496722385"/>
      <w:bookmarkStart w:id="889" w:name="_Toc496724932"/>
      <w:bookmarkStart w:id="890" w:name="_Toc498091779"/>
      <w:bookmarkStart w:id="891" w:name="_Toc498630240"/>
      <w:bookmarkStart w:id="892" w:name="_Toc500798499"/>
      <w:bookmarkStart w:id="893" w:name="_Toc496096361"/>
      <w:bookmarkStart w:id="894" w:name="_Toc496722248"/>
      <w:bookmarkStart w:id="895" w:name="_Toc496722386"/>
      <w:bookmarkStart w:id="896" w:name="_Toc496724933"/>
      <w:bookmarkStart w:id="897" w:name="_Toc498091780"/>
      <w:bookmarkStart w:id="898" w:name="_Toc498630241"/>
      <w:bookmarkStart w:id="899" w:name="_Toc500798500"/>
      <w:bookmarkStart w:id="900" w:name="_Toc496096362"/>
      <w:bookmarkStart w:id="901" w:name="_Toc496722249"/>
      <w:bookmarkStart w:id="902" w:name="_Toc496722387"/>
      <w:bookmarkStart w:id="903" w:name="_Toc496724934"/>
      <w:bookmarkStart w:id="904" w:name="_Toc498091781"/>
      <w:bookmarkStart w:id="905" w:name="_Toc498630242"/>
      <w:bookmarkStart w:id="906" w:name="_Toc500798501"/>
      <w:bookmarkStart w:id="907" w:name="_Toc496096363"/>
      <w:bookmarkStart w:id="908" w:name="_Toc496722250"/>
      <w:bookmarkStart w:id="909" w:name="_Toc496722388"/>
      <w:bookmarkStart w:id="910" w:name="_Toc496724935"/>
      <w:bookmarkStart w:id="911" w:name="_Toc498091782"/>
      <w:bookmarkStart w:id="912" w:name="_Toc498630243"/>
      <w:bookmarkStart w:id="913" w:name="_Toc500798502"/>
      <w:bookmarkStart w:id="914" w:name="_Toc496096364"/>
      <w:bookmarkStart w:id="915" w:name="_Toc496722251"/>
      <w:bookmarkStart w:id="916" w:name="_Toc496722389"/>
      <w:bookmarkStart w:id="917" w:name="_Toc496724936"/>
      <w:bookmarkStart w:id="918" w:name="_Toc498091783"/>
      <w:bookmarkStart w:id="919" w:name="_Toc498630244"/>
      <w:bookmarkStart w:id="920" w:name="_Toc500798503"/>
      <w:bookmarkStart w:id="921" w:name="_Toc496096365"/>
      <w:bookmarkStart w:id="922" w:name="_Toc496722252"/>
      <w:bookmarkStart w:id="923" w:name="_Toc496722390"/>
      <w:bookmarkStart w:id="924" w:name="_Toc496724937"/>
      <w:bookmarkStart w:id="925" w:name="_Toc498091784"/>
      <w:bookmarkStart w:id="926" w:name="_Toc498630245"/>
      <w:bookmarkStart w:id="927" w:name="_Toc500798504"/>
      <w:bookmarkStart w:id="928" w:name="_Toc496096366"/>
      <w:bookmarkStart w:id="929" w:name="_Toc496722253"/>
      <w:bookmarkStart w:id="930" w:name="_Toc496722391"/>
      <w:bookmarkStart w:id="931" w:name="_Toc496724938"/>
      <w:bookmarkStart w:id="932" w:name="_Toc498091785"/>
      <w:bookmarkStart w:id="933" w:name="_Toc498630246"/>
      <w:bookmarkStart w:id="934" w:name="_Toc500798505"/>
      <w:bookmarkStart w:id="935" w:name="_Toc496096367"/>
      <w:bookmarkStart w:id="936" w:name="_Toc496722254"/>
      <w:bookmarkStart w:id="937" w:name="_Toc496722392"/>
      <w:bookmarkStart w:id="938" w:name="_Toc496724939"/>
      <w:bookmarkStart w:id="939" w:name="_Toc498091786"/>
      <w:bookmarkStart w:id="940" w:name="_Toc498630247"/>
      <w:bookmarkStart w:id="941" w:name="_Toc500798506"/>
      <w:bookmarkStart w:id="942" w:name="_Toc496096368"/>
      <w:bookmarkStart w:id="943" w:name="_Toc496722255"/>
      <w:bookmarkStart w:id="944" w:name="_Toc496722393"/>
      <w:bookmarkStart w:id="945" w:name="_Toc496724940"/>
      <w:bookmarkStart w:id="946" w:name="_Toc498091787"/>
      <w:bookmarkStart w:id="947" w:name="_Toc498630248"/>
      <w:bookmarkStart w:id="948" w:name="_Toc500798507"/>
      <w:bookmarkStart w:id="949" w:name="_Toc496096369"/>
      <w:bookmarkStart w:id="950" w:name="_Toc496722256"/>
      <w:bookmarkStart w:id="951" w:name="_Toc496722394"/>
      <w:bookmarkStart w:id="952" w:name="_Toc496724941"/>
      <w:bookmarkStart w:id="953" w:name="_Toc498091788"/>
      <w:bookmarkStart w:id="954" w:name="_Toc498630249"/>
      <w:bookmarkStart w:id="955" w:name="_Toc500798508"/>
      <w:bookmarkStart w:id="956" w:name="_Toc496096370"/>
      <w:bookmarkStart w:id="957" w:name="_Toc496722257"/>
      <w:bookmarkStart w:id="958" w:name="_Toc496722395"/>
      <w:bookmarkStart w:id="959" w:name="_Toc496724942"/>
      <w:bookmarkStart w:id="960" w:name="_Toc498091789"/>
      <w:bookmarkStart w:id="961" w:name="_Toc498630250"/>
      <w:bookmarkStart w:id="962" w:name="_Toc500798509"/>
      <w:bookmarkStart w:id="963" w:name="_Toc496096371"/>
      <w:bookmarkStart w:id="964" w:name="_Toc496722258"/>
      <w:bookmarkStart w:id="965" w:name="_Toc496722396"/>
      <w:bookmarkStart w:id="966" w:name="_Toc496724943"/>
      <w:bookmarkStart w:id="967" w:name="_Toc498091790"/>
      <w:bookmarkStart w:id="968" w:name="_Toc498630251"/>
      <w:bookmarkStart w:id="969" w:name="_Toc500798510"/>
      <w:bookmarkStart w:id="970" w:name="_Toc496096372"/>
      <w:bookmarkStart w:id="971" w:name="_Toc496722259"/>
      <w:bookmarkStart w:id="972" w:name="_Toc496722397"/>
      <w:bookmarkStart w:id="973" w:name="_Toc496724944"/>
      <w:bookmarkStart w:id="974" w:name="_Toc498091791"/>
      <w:bookmarkStart w:id="975" w:name="_Toc498630252"/>
      <w:bookmarkStart w:id="976" w:name="_Toc500798511"/>
      <w:bookmarkStart w:id="977" w:name="_Toc496096373"/>
      <w:bookmarkStart w:id="978" w:name="_Toc496722260"/>
      <w:bookmarkStart w:id="979" w:name="_Toc496722398"/>
      <w:bookmarkStart w:id="980" w:name="_Toc496724945"/>
      <w:bookmarkStart w:id="981" w:name="_Toc498091792"/>
      <w:bookmarkStart w:id="982" w:name="_Toc498630253"/>
      <w:bookmarkStart w:id="983" w:name="_Toc500798512"/>
      <w:bookmarkStart w:id="984" w:name="_Toc496096374"/>
      <w:bookmarkStart w:id="985" w:name="_Toc496722261"/>
      <w:bookmarkStart w:id="986" w:name="_Toc496722399"/>
      <w:bookmarkStart w:id="987" w:name="_Toc496724946"/>
      <w:bookmarkStart w:id="988" w:name="_Toc498091793"/>
      <w:bookmarkStart w:id="989" w:name="_Toc498630254"/>
      <w:bookmarkStart w:id="990" w:name="_Toc500798513"/>
      <w:bookmarkStart w:id="991" w:name="_Toc496096375"/>
      <w:bookmarkStart w:id="992" w:name="_Toc496722262"/>
      <w:bookmarkStart w:id="993" w:name="_Toc496722400"/>
      <w:bookmarkStart w:id="994" w:name="_Toc496724947"/>
      <w:bookmarkStart w:id="995" w:name="_Toc498091794"/>
      <w:bookmarkStart w:id="996" w:name="_Toc498630255"/>
      <w:bookmarkStart w:id="997" w:name="_Toc500798514"/>
      <w:bookmarkStart w:id="998" w:name="_Toc496096376"/>
      <w:bookmarkStart w:id="999" w:name="_Toc496722263"/>
      <w:bookmarkStart w:id="1000" w:name="_Toc496722401"/>
      <w:bookmarkStart w:id="1001" w:name="_Toc496724948"/>
      <w:bookmarkStart w:id="1002" w:name="_Toc498091795"/>
      <w:bookmarkStart w:id="1003" w:name="_Toc498630256"/>
      <w:bookmarkStart w:id="1004" w:name="_Toc500798515"/>
      <w:bookmarkStart w:id="1005" w:name="_Toc496096377"/>
      <w:bookmarkStart w:id="1006" w:name="_Toc496722264"/>
      <w:bookmarkStart w:id="1007" w:name="_Toc496722402"/>
      <w:bookmarkStart w:id="1008" w:name="_Toc496724949"/>
      <w:bookmarkStart w:id="1009" w:name="_Toc498091796"/>
      <w:bookmarkStart w:id="1010" w:name="_Toc498630257"/>
      <w:bookmarkStart w:id="1011" w:name="_Toc500798516"/>
      <w:bookmarkStart w:id="1012" w:name="_Toc496096378"/>
      <w:bookmarkStart w:id="1013" w:name="_Toc496722265"/>
      <w:bookmarkStart w:id="1014" w:name="_Toc496722403"/>
      <w:bookmarkStart w:id="1015" w:name="_Toc496724950"/>
      <w:bookmarkStart w:id="1016" w:name="_Toc498091797"/>
      <w:bookmarkStart w:id="1017" w:name="_Toc498630258"/>
      <w:bookmarkStart w:id="1018" w:name="_Toc500798517"/>
      <w:bookmarkStart w:id="1019" w:name="_Toc496096379"/>
      <w:bookmarkStart w:id="1020" w:name="_Toc496722266"/>
      <w:bookmarkStart w:id="1021" w:name="_Toc496722404"/>
      <w:bookmarkStart w:id="1022" w:name="_Toc496724951"/>
      <w:bookmarkStart w:id="1023" w:name="_Toc498091798"/>
      <w:bookmarkStart w:id="1024" w:name="_Toc498630259"/>
      <w:bookmarkStart w:id="1025" w:name="_Toc500798518"/>
      <w:bookmarkStart w:id="1026" w:name="_Toc496096380"/>
      <w:bookmarkStart w:id="1027" w:name="_Toc496722267"/>
      <w:bookmarkStart w:id="1028" w:name="_Toc496722405"/>
      <w:bookmarkStart w:id="1029" w:name="_Toc496724952"/>
      <w:bookmarkStart w:id="1030" w:name="_Toc498091799"/>
      <w:bookmarkStart w:id="1031" w:name="_Toc498630260"/>
      <w:bookmarkStart w:id="1032" w:name="_Toc500798519"/>
      <w:bookmarkStart w:id="1033" w:name="_Toc496096381"/>
      <w:bookmarkStart w:id="1034" w:name="_Toc496722268"/>
      <w:bookmarkStart w:id="1035" w:name="_Toc496722406"/>
      <w:bookmarkStart w:id="1036" w:name="_Toc496724953"/>
      <w:bookmarkStart w:id="1037" w:name="_Toc498091800"/>
      <w:bookmarkStart w:id="1038" w:name="_Toc498630261"/>
      <w:bookmarkStart w:id="1039" w:name="_Toc500798520"/>
      <w:bookmarkStart w:id="1040" w:name="_Toc496096382"/>
      <w:bookmarkStart w:id="1041" w:name="_Toc496722269"/>
      <w:bookmarkStart w:id="1042" w:name="_Toc496722407"/>
      <w:bookmarkStart w:id="1043" w:name="_Toc496724954"/>
      <w:bookmarkStart w:id="1044" w:name="_Toc498091801"/>
      <w:bookmarkStart w:id="1045" w:name="_Toc498630262"/>
      <w:bookmarkStart w:id="1046" w:name="_Toc500798521"/>
      <w:bookmarkStart w:id="1047" w:name="_Toc496096383"/>
      <w:bookmarkStart w:id="1048" w:name="_Toc496722270"/>
      <w:bookmarkStart w:id="1049" w:name="_Toc496722408"/>
      <w:bookmarkStart w:id="1050" w:name="_Toc496724955"/>
      <w:bookmarkStart w:id="1051" w:name="_Toc498091802"/>
      <w:bookmarkStart w:id="1052" w:name="_Toc498630263"/>
      <w:bookmarkStart w:id="1053" w:name="_Toc500798522"/>
      <w:bookmarkStart w:id="1054" w:name="_Toc496096384"/>
      <w:bookmarkStart w:id="1055" w:name="_Toc496722271"/>
      <w:bookmarkStart w:id="1056" w:name="_Toc496722409"/>
      <w:bookmarkStart w:id="1057" w:name="_Toc496724956"/>
      <w:bookmarkStart w:id="1058" w:name="_Toc498091803"/>
      <w:bookmarkStart w:id="1059" w:name="_Toc498630264"/>
      <w:bookmarkStart w:id="1060" w:name="_Toc500798523"/>
      <w:bookmarkStart w:id="1061" w:name="_Toc496096385"/>
      <w:bookmarkStart w:id="1062" w:name="_Toc496722272"/>
      <w:bookmarkStart w:id="1063" w:name="_Toc496722410"/>
      <w:bookmarkStart w:id="1064" w:name="_Toc496724957"/>
      <w:bookmarkStart w:id="1065" w:name="_Toc498091804"/>
      <w:bookmarkStart w:id="1066" w:name="_Toc498630265"/>
      <w:bookmarkStart w:id="1067" w:name="_Toc500798524"/>
      <w:bookmarkStart w:id="1068" w:name="_Toc496096386"/>
      <w:bookmarkStart w:id="1069" w:name="_Toc496722273"/>
      <w:bookmarkStart w:id="1070" w:name="_Toc496722411"/>
      <w:bookmarkStart w:id="1071" w:name="_Toc496724958"/>
      <w:bookmarkStart w:id="1072" w:name="_Toc498091805"/>
      <w:bookmarkStart w:id="1073" w:name="_Toc498630266"/>
      <w:bookmarkStart w:id="1074" w:name="_Toc500798525"/>
      <w:bookmarkStart w:id="1075" w:name="_Toc496096387"/>
      <w:bookmarkStart w:id="1076" w:name="_Toc496722274"/>
      <w:bookmarkStart w:id="1077" w:name="_Toc496722412"/>
      <w:bookmarkStart w:id="1078" w:name="_Toc496724959"/>
      <w:bookmarkStart w:id="1079" w:name="_Toc498091806"/>
      <w:bookmarkStart w:id="1080" w:name="_Toc498630267"/>
      <w:bookmarkStart w:id="1081" w:name="_Toc500798526"/>
      <w:bookmarkStart w:id="1082" w:name="_Toc411947394"/>
      <w:bookmarkStart w:id="1083" w:name="_Toc115785027"/>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sidRPr="00C446B9">
        <w:t>研究</w:t>
      </w:r>
      <w:r w:rsidRPr="00C446B9">
        <w:rPr>
          <w:rFonts w:hint="eastAsia"/>
        </w:rPr>
        <w:t>分担</w:t>
      </w:r>
      <w:r w:rsidRPr="00C446B9">
        <w:t>者</w:t>
      </w:r>
      <w:r w:rsidRPr="00C446B9">
        <w:rPr>
          <w:rFonts w:hint="eastAsia"/>
        </w:rPr>
        <w:t>等</w:t>
      </w:r>
      <w:r w:rsidRPr="00C446B9">
        <w:t>の</w:t>
      </w:r>
      <w:r w:rsidRPr="00C446B9">
        <w:rPr>
          <w:rFonts w:hint="eastAsia"/>
        </w:rPr>
        <w:t>氏名</w:t>
      </w:r>
      <w:bookmarkEnd w:id="1082"/>
      <w:bookmarkEnd w:id="1083"/>
    </w:p>
    <w:p w14:paraId="38288D57" w14:textId="77777777" w:rsidR="00C05AEB" w:rsidRDefault="00C05AEB" w:rsidP="00AA6392">
      <w:pPr>
        <w:pStyle w:val="a0"/>
        <w:numPr>
          <w:ilvl w:val="0"/>
          <w:numId w:val="30"/>
        </w:numPr>
        <w:spacing w:line="240" w:lineRule="auto"/>
        <w:jc w:val="left"/>
        <w:rPr>
          <w:rFonts w:ascii="Century" w:hAnsi="Century"/>
          <w:bCs/>
        </w:rPr>
      </w:pPr>
      <w:r w:rsidRPr="00ED776E">
        <w:rPr>
          <w:rFonts w:ascii="Century" w:hAnsi="Century" w:hint="eastAsia"/>
          <w:b/>
          <w:bCs/>
        </w:rPr>
        <w:t>研究分担者：</w:t>
      </w:r>
    </w:p>
    <w:p w14:paraId="06C3054C" w14:textId="77777777" w:rsidR="00C05AEB" w:rsidRPr="007C37AF" w:rsidRDefault="00C05AEB" w:rsidP="00AA6392">
      <w:pPr>
        <w:pStyle w:val="a0"/>
        <w:spacing w:line="240" w:lineRule="auto"/>
        <w:ind w:firstLine="0"/>
        <w:jc w:val="left"/>
        <w:rPr>
          <w:rFonts w:ascii="Century" w:hAnsi="Century"/>
          <w:bCs/>
        </w:rPr>
      </w:pPr>
      <w:r w:rsidRPr="007C37AF">
        <w:rPr>
          <w:rFonts w:ascii="Century" w:hAnsi="Century" w:hint="eastAsia"/>
          <w:bCs/>
        </w:rPr>
        <w:t>田宮　元</w:t>
      </w:r>
    </w:p>
    <w:p w14:paraId="02AEDB0D" w14:textId="32C4DC89" w:rsidR="00C05AEB" w:rsidRPr="007C37AF" w:rsidRDefault="00C05AEB" w:rsidP="00A10582">
      <w:pPr>
        <w:pStyle w:val="a0"/>
        <w:spacing w:line="240" w:lineRule="auto"/>
        <w:ind w:firstLine="0"/>
        <w:jc w:val="left"/>
        <w:rPr>
          <w:rFonts w:cs="ＭＳ 明朝"/>
          <w:color w:val="000000" w:themeColor="text1"/>
          <w:kern w:val="0"/>
        </w:rPr>
      </w:pPr>
      <w:r w:rsidRPr="007C37AF">
        <w:rPr>
          <w:rFonts w:cs="ＭＳ 明朝" w:hint="eastAsia"/>
          <w:color w:val="000000" w:themeColor="text1"/>
          <w:kern w:val="0"/>
        </w:rPr>
        <w:t>東北メディカル・メガバンク</w:t>
      </w:r>
      <w:r w:rsidRPr="007C37AF">
        <w:rPr>
          <w:rFonts w:cs="ＭＳ 明朝"/>
          <w:color w:val="000000" w:themeColor="text1"/>
          <w:kern w:val="0"/>
        </w:rPr>
        <w:t xml:space="preserve"> </w:t>
      </w:r>
      <w:r w:rsidRPr="007C37AF">
        <w:rPr>
          <w:rFonts w:cs="ＭＳ 明朝" w:hint="eastAsia"/>
          <w:color w:val="000000" w:themeColor="text1"/>
          <w:kern w:val="0"/>
        </w:rPr>
        <w:t>ゲノム遺伝統計学分野</w:t>
      </w:r>
      <w:r w:rsidR="00A10582" w:rsidRPr="0018532B">
        <w:rPr>
          <w:rFonts w:cs="ＭＳ 明朝" w:hint="eastAsia"/>
          <w:color w:val="000000" w:themeColor="text1"/>
          <w:kern w:val="0"/>
        </w:rPr>
        <w:t>,</w:t>
      </w:r>
      <w:r w:rsidR="00A10582" w:rsidRPr="0018532B">
        <w:rPr>
          <w:rFonts w:cs="ＭＳ 明朝"/>
          <w:color w:val="000000" w:themeColor="text1"/>
          <w:kern w:val="0"/>
        </w:rPr>
        <w:t xml:space="preserve"> </w:t>
      </w:r>
      <w:r w:rsidR="00A10582" w:rsidRPr="0018532B">
        <w:rPr>
          <w:rFonts w:cs="ＭＳ 明朝" w:hint="eastAsia"/>
          <w:color w:val="000000" w:themeColor="text1"/>
          <w:kern w:val="0"/>
        </w:rPr>
        <w:t>GWAS</w:t>
      </w:r>
      <w:r w:rsidR="00A10582" w:rsidRPr="0018532B">
        <w:rPr>
          <w:rFonts w:cs="ＭＳ 明朝" w:hint="eastAsia"/>
          <w:color w:val="000000" w:themeColor="text1"/>
          <w:kern w:val="0"/>
        </w:rPr>
        <w:t>センター</w:t>
      </w:r>
      <w:r w:rsidR="00A10582" w:rsidRPr="007C37AF">
        <w:rPr>
          <w:rFonts w:cs="ＭＳ 明朝" w:hint="eastAsia"/>
          <w:color w:val="000000" w:themeColor="text1"/>
          <w:kern w:val="0"/>
        </w:rPr>
        <w:t>、</w:t>
      </w:r>
      <w:r w:rsidRPr="007C37AF">
        <w:rPr>
          <w:rFonts w:cs="ＭＳ 明朝" w:hint="eastAsia"/>
          <w:color w:val="000000" w:themeColor="text1"/>
          <w:kern w:val="0"/>
        </w:rPr>
        <w:t>教授</w:t>
      </w:r>
    </w:p>
    <w:p w14:paraId="350F0B2D" w14:textId="15127B27" w:rsidR="00C05AEB" w:rsidRPr="007C37AF" w:rsidRDefault="00C05AEB" w:rsidP="00A10582">
      <w:pPr>
        <w:pStyle w:val="a0"/>
        <w:spacing w:line="240" w:lineRule="auto"/>
        <w:ind w:firstLine="0"/>
        <w:jc w:val="left"/>
        <w:rPr>
          <w:rFonts w:hAnsi="ＭＳ 明朝"/>
        </w:rPr>
      </w:pPr>
      <w:r w:rsidRPr="007C37AF">
        <w:rPr>
          <w:rFonts w:cs="ＭＳ 明朝" w:hint="eastAsia"/>
          <w:color w:val="000000" w:themeColor="text1"/>
          <w:kern w:val="0"/>
        </w:rPr>
        <w:t>役割：</w:t>
      </w:r>
      <w:r w:rsidR="007C37AF" w:rsidRPr="0018532B">
        <w:rPr>
          <w:rFonts w:cs="ＭＳ 明朝" w:hint="eastAsia"/>
          <w:color w:val="000000" w:themeColor="text1"/>
          <w:kern w:val="0"/>
        </w:rPr>
        <w:t>進捗管理・</w:t>
      </w:r>
      <w:r w:rsidR="00A10582" w:rsidRPr="0018532B">
        <w:rPr>
          <w:rFonts w:hAnsi="ＭＳ 明朝" w:hint="eastAsia"/>
        </w:rPr>
        <w:t>研究調整</w:t>
      </w:r>
    </w:p>
    <w:p w14:paraId="060B0201" w14:textId="77777777" w:rsidR="00A10582" w:rsidRPr="007C37AF" w:rsidRDefault="00A10582" w:rsidP="00A10582">
      <w:pPr>
        <w:pStyle w:val="a0"/>
        <w:spacing w:line="240" w:lineRule="auto"/>
        <w:ind w:firstLine="0"/>
        <w:jc w:val="left"/>
        <w:rPr>
          <w:rFonts w:cs="ＭＳ 明朝"/>
          <w:color w:val="000000" w:themeColor="text1"/>
          <w:kern w:val="0"/>
        </w:rPr>
      </w:pPr>
    </w:p>
    <w:p w14:paraId="6ED6DB2D" w14:textId="77777777" w:rsidR="007C37AF" w:rsidRPr="0018532B" w:rsidRDefault="007C37AF" w:rsidP="007C37AF">
      <w:pPr>
        <w:pStyle w:val="a0"/>
        <w:spacing w:line="240" w:lineRule="auto"/>
        <w:ind w:firstLine="0"/>
        <w:jc w:val="left"/>
        <w:rPr>
          <w:rFonts w:hAnsi="ＭＳ 明朝"/>
        </w:rPr>
      </w:pPr>
      <w:r w:rsidRPr="0018532B">
        <w:rPr>
          <w:rFonts w:hAnsi="ＭＳ 明朝" w:hint="eastAsia"/>
        </w:rPr>
        <w:t>髙山　順</w:t>
      </w:r>
    </w:p>
    <w:p w14:paraId="43A34B01" w14:textId="77777777" w:rsidR="007C37AF" w:rsidRPr="0018532B" w:rsidRDefault="007C37AF" w:rsidP="007C37AF">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東北メディカル・メガバンク</w:t>
      </w:r>
      <w:r w:rsidRPr="0018532B">
        <w:rPr>
          <w:rFonts w:cs="ＭＳ 明朝"/>
          <w:color w:val="000000" w:themeColor="text1"/>
          <w:kern w:val="0"/>
        </w:rPr>
        <w:t xml:space="preserve"> </w:t>
      </w:r>
      <w:r w:rsidRPr="0018532B">
        <w:rPr>
          <w:rFonts w:cs="ＭＳ 明朝" w:hint="eastAsia"/>
          <w:color w:val="000000" w:themeColor="text1"/>
          <w:kern w:val="0"/>
        </w:rPr>
        <w:t>GWAS</w:t>
      </w:r>
      <w:r w:rsidRPr="0018532B">
        <w:rPr>
          <w:rFonts w:cs="ＭＳ 明朝" w:hint="eastAsia"/>
          <w:color w:val="000000" w:themeColor="text1"/>
          <w:kern w:val="0"/>
        </w:rPr>
        <w:t>センター、准教授</w:t>
      </w:r>
    </w:p>
    <w:p w14:paraId="6A81305D" w14:textId="77777777" w:rsidR="007C37AF" w:rsidRPr="007C37AF" w:rsidRDefault="007C37AF" w:rsidP="007C37AF">
      <w:pPr>
        <w:pStyle w:val="a0"/>
        <w:spacing w:line="240" w:lineRule="auto"/>
        <w:ind w:firstLine="0"/>
        <w:jc w:val="left"/>
        <w:rPr>
          <w:rFonts w:cs="ＭＳ 明朝"/>
          <w:color w:val="000000" w:themeColor="text1"/>
          <w:kern w:val="0"/>
          <w:shd w:val="pct15" w:color="auto" w:fill="FFFFFF"/>
        </w:rPr>
      </w:pPr>
      <w:r w:rsidRPr="0018532B">
        <w:rPr>
          <w:rFonts w:cs="ＭＳ 明朝" w:hint="eastAsia"/>
          <w:color w:val="000000" w:themeColor="text1"/>
          <w:kern w:val="0"/>
        </w:rPr>
        <w:t>役割：</w:t>
      </w:r>
      <w:r w:rsidRPr="0018532B">
        <w:rPr>
          <w:rFonts w:hAnsi="ＭＳ 明朝" w:hint="eastAsia"/>
        </w:rPr>
        <w:t>ゲノム情報解析</w:t>
      </w:r>
    </w:p>
    <w:p w14:paraId="424EAA5A" w14:textId="77777777" w:rsidR="007C37AF" w:rsidRPr="007C37AF" w:rsidRDefault="007C37AF" w:rsidP="00AA6392">
      <w:pPr>
        <w:pStyle w:val="a0"/>
        <w:spacing w:line="240" w:lineRule="auto"/>
        <w:ind w:firstLine="0"/>
        <w:jc w:val="left"/>
        <w:rPr>
          <w:rFonts w:cs="ＭＳ 明朝"/>
          <w:color w:val="000000" w:themeColor="text1"/>
          <w:kern w:val="0"/>
        </w:rPr>
      </w:pPr>
    </w:p>
    <w:p w14:paraId="1D2C87BF" w14:textId="7929592A" w:rsidR="00C05AEB" w:rsidRPr="007C37AF" w:rsidRDefault="00C05AEB" w:rsidP="00AA6392">
      <w:pPr>
        <w:pStyle w:val="a0"/>
        <w:spacing w:line="240" w:lineRule="auto"/>
        <w:ind w:firstLine="0"/>
        <w:jc w:val="left"/>
        <w:rPr>
          <w:rFonts w:cs="ＭＳ 明朝"/>
          <w:color w:val="000000" w:themeColor="text1"/>
          <w:kern w:val="0"/>
        </w:rPr>
      </w:pPr>
      <w:r w:rsidRPr="007C37AF">
        <w:rPr>
          <w:rFonts w:cs="ＭＳ 明朝" w:hint="eastAsia"/>
          <w:color w:val="000000" w:themeColor="text1"/>
          <w:kern w:val="0"/>
        </w:rPr>
        <w:t>成田　暁</w:t>
      </w:r>
    </w:p>
    <w:p w14:paraId="50605CC6" w14:textId="2E74BA7D" w:rsidR="00C05AEB" w:rsidRPr="007C37AF" w:rsidRDefault="00C05AEB" w:rsidP="0025321D">
      <w:pPr>
        <w:pStyle w:val="a0"/>
        <w:spacing w:line="240" w:lineRule="auto"/>
        <w:ind w:firstLine="0"/>
        <w:jc w:val="left"/>
        <w:rPr>
          <w:rFonts w:cs="ＭＳ 明朝"/>
          <w:color w:val="000000" w:themeColor="text1"/>
          <w:kern w:val="0"/>
        </w:rPr>
      </w:pPr>
      <w:r w:rsidRPr="007C37AF">
        <w:rPr>
          <w:rFonts w:cs="ＭＳ 明朝" w:hint="eastAsia"/>
          <w:color w:val="000000" w:themeColor="text1"/>
          <w:kern w:val="0"/>
        </w:rPr>
        <w:t>東北メディカル・メガバンク</w:t>
      </w:r>
      <w:r w:rsidRPr="007C37AF">
        <w:rPr>
          <w:rFonts w:cs="ＭＳ 明朝"/>
          <w:color w:val="000000" w:themeColor="text1"/>
          <w:kern w:val="0"/>
        </w:rPr>
        <w:t xml:space="preserve"> </w:t>
      </w:r>
      <w:r w:rsidRPr="007C37AF">
        <w:rPr>
          <w:rFonts w:cs="ＭＳ 明朝" w:hint="eastAsia"/>
          <w:color w:val="000000" w:themeColor="text1"/>
          <w:kern w:val="0"/>
        </w:rPr>
        <w:t>ゲノム遺伝統計学分野</w:t>
      </w:r>
      <w:r w:rsidR="00A10582" w:rsidRPr="0018532B">
        <w:rPr>
          <w:rFonts w:cs="ＭＳ 明朝" w:hint="eastAsia"/>
          <w:color w:val="000000" w:themeColor="text1"/>
          <w:kern w:val="0"/>
        </w:rPr>
        <w:t>,</w:t>
      </w:r>
      <w:r w:rsidR="00A10582" w:rsidRPr="0018532B">
        <w:rPr>
          <w:rFonts w:cs="ＭＳ 明朝"/>
          <w:color w:val="000000" w:themeColor="text1"/>
          <w:kern w:val="0"/>
        </w:rPr>
        <w:t xml:space="preserve"> </w:t>
      </w:r>
      <w:r w:rsidR="00A10582" w:rsidRPr="0018532B">
        <w:rPr>
          <w:rFonts w:cs="ＭＳ 明朝" w:hint="eastAsia"/>
          <w:color w:val="000000" w:themeColor="text1"/>
          <w:kern w:val="0"/>
        </w:rPr>
        <w:t>GWAS</w:t>
      </w:r>
      <w:r w:rsidR="00A10582" w:rsidRPr="0018532B">
        <w:rPr>
          <w:rFonts w:cs="ＭＳ 明朝" w:hint="eastAsia"/>
          <w:color w:val="000000" w:themeColor="text1"/>
          <w:kern w:val="0"/>
        </w:rPr>
        <w:t>センター</w:t>
      </w:r>
      <w:r w:rsidRPr="007C37AF">
        <w:rPr>
          <w:rFonts w:cs="ＭＳ 明朝" w:hint="eastAsia"/>
          <w:color w:val="000000" w:themeColor="text1"/>
          <w:kern w:val="0"/>
        </w:rPr>
        <w:t>、助教</w:t>
      </w:r>
    </w:p>
    <w:p w14:paraId="1BD40AD6" w14:textId="4AB182C6" w:rsidR="00C05AEB" w:rsidRPr="007C37AF" w:rsidRDefault="00C05AEB" w:rsidP="004F55A9">
      <w:pPr>
        <w:pStyle w:val="a0"/>
        <w:spacing w:line="240" w:lineRule="auto"/>
        <w:ind w:firstLine="0"/>
        <w:jc w:val="left"/>
        <w:rPr>
          <w:rFonts w:cs="ＭＳ 明朝"/>
          <w:color w:val="000000" w:themeColor="text1"/>
          <w:kern w:val="0"/>
        </w:rPr>
      </w:pPr>
      <w:r w:rsidRPr="007C37AF">
        <w:rPr>
          <w:rFonts w:cs="ＭＳ 明朝" w:hint="eastAsia"/>
          <w:color w:val="000000" w:themeColor="text1"/>
          <w:kern w:val="0"/>
        </w:rPr>
        <w:t>役割：</w:t>
      </w:r>
      <w:r w:rsidR="00A10582" w:rsidRPr="0018532B">
        <w:rPr>
          <w:rFonts w:hAnsi="ＭＳ 明朝" w:hint="eastAsia"/>
        </w:rPr>
        <w:t>ゲノム情報解析</w:t>
      </w:r>
    </w:p>
    <w:p w14:paraId="30B068F1" w14:textId="328CFEB1" w:rsidR="00C05AEB" w:rsidRPr="007C37AF" w:rsidRDefault="00C05AEB" w:rsidP="004F55A9">
      <w:pPr>
        <w:pStyle w:val="a0"/>
        <w:spacing w:line="240" w:lineRule="auto"/>
        <w:ind w:firstLine="0"/>
        <w:jc w:val="left"/>
        <w:rPr>
          <w:rFonts w:cs="ＭＳ 明朝"/>
          <w:color w:val="000000" w:themeColor="text1"/>
          <w:kern w:val="0"/>
        </w:rPr>
      </w:pPr>
    </w:p>
    <w:p w14:paraId="661396B4" w14:textId="59B04F0E" w:rsidR="00A10582" w:rsidRPr="0018532B" w:rsidRDefault="00A10582" w:rsidP="004F55A9">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勝岡　史城</w:t>
      </w:r>
    </w:p>
    <w:p w14:paraId="691D5DA9" w14:textId="2145CC27" w:rsidR="00A10582" w:rsidRPr="0018532B" w:rsidRDefault="00A10582" w:rsidP="004F55A9">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東北メディカル・メガバンク</w:t>
      </w:r>
      <w:r w:rsidRPr="0018532B">
        <w:rPr>
          <w:rFonts w:cs="ＭＳ 明朝"/>
          <w:color w:val="000000" w:themeColor="text1"/>
          <w:kern w:val="0"/>
        </w:rPr>
        <w:t xml:space="preserve"> </w:t>
      </w:r>
      <w:r w:rsidRPr="0018532B">
        <w:rPr>
          <w:rFonts w:cs="ＭＳ 明朝" w:hint="eastAsia"/>
          <w:color w:val="000000" w:themeColor="text1"/>
          <w:kern w:val="0"/>
        </w:rPr>
        <w:t>GWAS</w:t>
      </w:r>
      <w:r w:rsidRPr="0018532B">
        <w:rPr>
          <w:rFonts w:cs="ＭＳ 明朝" w:hint="eastAsia"/>
          <w:color w:val="000000" w:themeColor="text1"/>
          <w:kern w:val="0"/>
        </w:rPr>
        <w:t>センター、教授</w:t>
      </w:r>
    </w:p>
    <w:p w14:paraId="0DB5A8C5" w14:textId="5C6167BB" w:rsidR="00A10582" w:rsidRPr="0018532B" w:rsidRDefault="00A10582" w:rsidP="004F55A9">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役割：</w:t>
      </w:r>
      <w:r w:rsidRPr="0018532B">
        <w:rPr>
          <w:rFonts w:hAnsi="ＭＳ 明朝" w:hint="eastAsia"/>
        </w:rPr>
        <w:t>シークエンス情報解析</w:t>
      </w:r>
    </w:p>
    <w:p w14:paraId="1E0D066B" w14:textId="4318AE14" w:rsidR="00A10582" w:rsidRPr="0018532B" w:rsidRDefault="00A10582" w:rsidP="004F55A9">
      <w:pPr>
        <w:pStyle w:val="a0"/>
        <w:spacing w:line="240" w:lineRule="auto"/>
        <w:ind w:firstLine="0"/>
        <w:jc w:val="left"/>
        <w:rPr>
          <w:rFonts w:cs="ＭＳ 明朝"/>
          <w:color w:val="000000" w:themeColor="text1"/>
          <w:kern w:val="0"/>
          <w:highlight w:val="yellow"/>
        </w:rPr>
      </w:pPr>
    </w:p>
    <w:p w14:paraId="7BA05ABA" w14:textId="77777777" w:rsidR="007C37AF" w:rsidRPr="0018532B" w:rsidRDefault="007C37AF" w:rsidP="007C37AF">
      <w:pPr>
        <w:pStyle w:val="a0"/>
        <w:spacing w:line="240" w:lineRule="auto"/>
        <w:ind w:firstLine="0"/>
        <w:jc w:val="left"/>
        <w:rPr>
          <w:rFonts w:hAnsi="ＭＳ 明朝"/>
        </w:rPr>
      </w:pPr>
      <w:r w:rsidRPr="0018532B">
        <w:rPr>
          <w:rFonts w:hAnsi="ＭＳ 明朝" w:hint="eastAsia"/>
        </w:rPr>
        <w:t>田口</w:t>
      </w:r>
      <w:r w:rsidRPr="0018532B">
        <w:rPr>
          <w:rFonts w:hAnsi="ＭＳ 明朝" w:hint="eastAsia"/>
        </w:rPr>
        <w:t xml:space="preserve"> </w:t>
      </w:r>
      <w:r w:rsidRPr="0018532B">
        <w:rPr>
          <w:rFonts w:hAnsi="ＭＳ 明朝" w:hint="eastAsia"/>
        </w:rPr>
        <w:t>恵子</w:t>
      </w:r>
    </w:p>
    <w:p w14:paraId="51C58D5A" w14:textId="77777777" w:rsidR="007C37AF" w:rsidRPr="0018532B" w:rsidRDefault="007C37AF" w:rsidP="007C37AF">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東北メディカル・メガバンク</w:t>
      </w:r>
      <w:r w:rsidRPr="0018532B">
        <w:rPr>
          <w:rFonts w:cs="ＭＳ 明朝"/>
          <w:color w:val="000000" w:themeColor="text1"/>
          <w:kern w:val="0"/>
        </w:rPr>
        <w:t xml:space="preserve"> </w:t>
      </w:r>
      <w:r w:rsidRPr="0018532B">
        <w:rPr>
          <w:rFonts w:cs="ＭＳ 明朝" w:hint="eastAsia"/>
          <w:color w:val="000000" w:themeColor="text1"/>
          <w:kern w:val="0"/>
        </w:rPr>
        <w:t>GWAS</w:t>
      </w:r>
      <w:r w:rsidRPr="0018532B">
        <w:rPr>
          <w:rFonts w:cs="ＭＳ 明朝" w:hint="eastAsia"/>
          <w:color w:val="000000" w:themeColor="text1"/>
          <w:kern w:val="0"/>
        </w:rPr>
        <w:t>センター、准教授</w:t>
      </w:r>
    </w:p>
    <w:p w14:paraId="22CC923C" w14:textId="1D12C7CA" w:rsidR="007C37AF" w:rsidRPr="0018532B" w:rsidRDefault="007C37AF" w:rsidP="007C37AF">
      <w:pPr>
        <w:pStyle w:val="a0"/>
        <w:spacing w:line="240" w:lineRule="auto"/>
        <w:ind w:firstLine="0"/>
        <w:jc w:val="left"/>
        <w:rPr>
          <w:rFonts w:hAnsi="ＭＳ 明朝"/>
        </w:rPr>
      </w:pPr>
      <w:r w:rsidRPr="0018532B">
        <w:rPr>
          <w:rFonts w:cs="ＭＳ 明朝" w:hint="eastAsia"/>
          <w:color w:val="000000" w:themeColor="text1"/>
          <w:kern w:val="0"/>
        </w:rPr>
        <w:t>役割：</w:t>
      </w:r>
      <w:r w:rsidRPr="0018532B">
        <w:rPr>
          <w:rFonts w:hAnsi="ＭＳ 明朝" w:hint="eastAsia"/>
        </w:rPr>
        <w:t>シークエンス情報解析</w:t>
      </w:r>
    </w:p>
    <w:p w14:paraId="74874880" w14:textId="77777777" w:rsidR="007C37AF" w:rsidRPr="0018532B" w:rsidRDefault="007C37AF" w:rsidP="007C37AF">
      <w:pPr>
        <w:pStyle w:val="a0"/>
        <w:spacing w:line="240" w:lineRule="auto"/>
        <w:ind w:firstLine="0"/>
        <w:jc w:val="left"/>
        <w:rPr>
          <w:rFonts w:cs="ＭＳ 明朝"/>
          <w:color w:val="000000" w:themeColor="text1"/>
          <w:kern w:val="0"/>
        </w:rPr>
      </w:pPr>
    </w:p>
    <w:p w14:paraId="24DB0B49" w14:textId="4DD080B7" w:rsidR="00A10582" w:rsidRPr="0018532B" w:rsidRDefault="00A10582" w:rsidP="004F55A9">
      <w:pPr>
        <w:pStyle w:val="a0"/>
        <w:spacing w:line="240" w:lineRule="auto"/>
        <w:ind w:firstLine="0"/>
        <w:jc w:val="left"/>
        <w:rPr>
          <w:rFonts w:cs="ＭＳ 明朝"/>
          <w:color w:val="000000" w:themeColor="text1"/>
          <w:kern w:val="0"/>
        </w:rPr>
      </w:pPr>
      <w:r w:rsidRPr="0018532B">
        <w:rPr>
          <w:rFonts w:hAnsi="ＭＳ 明朝" w:hint="eastAsia"/>
        </w:rPr>
        <w:t>大槻　晃史</w:t>
      </w:r>
    </w:p>
    <w:p w14:paraId="6FCA2BD2" w14:textId="45F15B0D" w:rsidR="00A10582" w:rsidRPr="0018532B" w:rsidRDefault="00A10582" w:rsidP="00A10582">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東北メディカル・メガバンク</w:t>
      </w:r>
      <w:r w:rsidRPr="0018532B">
        <w:rPr>
          <w:rFonts w:cs="ＭＳ 明朝"/>
          <w:color w:val="000000" w:themeColor="text1"/>
          <w:kern w:val="0"/>
        </w:rPr>
        <w:t xml:space="preserve"> </w:t>
      </w:r>
      <w:r w:rsidRPr="0018532B">
        <w:rPr>
          <w:rFonts w:cs="ＭＳ 明朝" w:hint="eastAsia"/>
          <w:color w:val="000000" w:themeColor="text1"/>
          <w:kern w:val="0"/>
        </w:rPr>
        <w:t>GWAS</w:t>
      </w:r>
      <w:r w:rsidRPr="0018532B">
        <w:rPr>
          <w:rFonts w:cs="ＭＳ 明朝" w:hint="eastAsia"/>
          <w:color w:val="000000" w:themeColor="text1"/>
          <w:kern w:val="0"/>
        </w:rPr>
        <w:t>センター、助教</w:t>
      </w:r>
    </w:p>
    <w:p w14:paraId="0554A148" w14:textId="5353E5D4" w:rsidR="00A10582" w:rsidRPr="0018532B" w:rsidRDefault="00A10582" w:rsidP="007C37AF">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役割：</w:t>
      </w:r>
      <w:r w:rsidRPr="0018532B">
        <w:rPr>
          <w:rFonts w:hAnsi="ＭＳ 明朝" w:hint="eastAsia"/>
        </w:rPr>
        <w:t>シークエンス情報解析</w:t>
      </w:r>
    </w:p>
    <w:p w14:paraId="54A4DB78" w14:textId="77777777" w:rsidR="007C37AF" w:rsidRPr="0018532B" w:rsidRDefault="007C37AF" w:rsidP="007C37AF">
      <w:pPr>
        <w:pStyle w:val="a0"/>
        <w:spacing w:line="240" w:lineRule="auto"/>
        <w:ind w:firstLine="0"/>
        <w:jc w:val="left"/>
        <w:rPr>
          <w:rFonts w:cs="ＭＳ 明朝"/>
          <w:color w:val="000000" w:themeColor="text1"/>
          <w:kern w:val="0"/>
        </w:rPr>
      </w:pPr>
    </w:p>
    <w:p w14:paraId="2054C22E" w14:textId="79BDE705" w:rsidR="00A10582" w:rsidRPr="0018532B" w:rsidRDefault="00A10582" w:rsidP="004F55A9">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船山</w:t>
      </w:r>
      <w:r w:rsidRPr="0018532B">
        <w:rPr>
          <w:rFonts w:cs="ＭＳ 明朝" w:hint="eastAsia"/>
          <w:color w:val="000000" w:themeColor="text1"/>
          <w:kern w:val="0"/>
        </w:rPr>
        <w:t xml:space="preserve"> </w:t>
      </w:r>
      <w:r w:rsidRPr="0018532B">
        <w:rPr>
          <w:rFonts w:cs="ＭＳ 明朝" w:hint="eastAsia"/>
          <w:color w:val="000000" w:themeColor="text1"/>
          <w:kern w:val="0"/>
        </w:rPr>
        <w:t>貴光</w:t>
      </w:r>
    </w:p>
    <w:p w14:paraId="1671AEB4" w14:textId="27C56C4F" w:rsidR="00A10582" w:rsidRPr="0018532B" w:rsidRDefault="00A10582" w:rsidP="00A10582">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東北メディカル・メガバンク</w:t>
      </w:r>
      <w:r w:rsidRPr="0018532B">
        <w:rPr>
          <w:rFonts w:cs="ＭＳ 明朝"/>
          <w:color w:val="000000" w:themeColor="text1"/>
          <w:kern w:val="0"/>
        </w:rPr>
        <w:t xml:space="preserve"> </w:t>
      </w:r>
      <w:r w:rsidRPr="0018532B">
        <w:rPr>
          <w:rFonts w:cs="ＭＳ 明朝" w:hint="eastAsia"/>
          <w:color w:val="000000" w:themeColor="text1"/>
          <w:kern w:val="0"/>
        </w:rPr>
        <w:t>GWAS</w:t>
      </w:r>
      <w:r w:rsidRPr="0018532B">
        <w:rPr>
          <w:rFonts w:cs="ＭＳ 明朝" w:hint="eastAsia"/>
          <w:color w:val="000000" w:themeColor="text1"/>
          <w:kern w:val="0"/>
        </w:rPr>
        <w:t>センター、助手</w:t>
      </w:r>
    </w:p>
    <w:p w14:paraId="58391D13" w14:textId="6B2FC37C" w:rsidR="00A10582" w:rsidRPr="0018532B" w:rsidRDefault="00A10582" w:rsidP="00A10582">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役割：</w:t>
      </w:r>
      <w:r w:rsidRPr="0018532B">
        <w:rPr>
          <w:rFonts w:hAnsi="ＭＳ 明朝" w:hint="eastAsia"/>
        </w:rPr>
        <w:t>ゲノム情報解析</w:t>
      </w:r>
    </w:p>
    <w:p w14:paraId="32D887AC" w14:textId="37D995E5" w:rsidR="007276F4" w:rsidRPr="0018532B" w:rsidRDefault="007276F4" w:rsidP="00675456">
      <w:pPr>
        <w:pStyle w:val="a0"/>
        <w:spacing w:line="240" w:lineRule="auto"/>
        <w:ind w:left="0" w:firstLine="0"/>
        <w:jc w:val="left"/>
        <w:rPr>
          <w:rFonts w:ascii="ＭＳ 明朝" w:hAnsi="ＭＳ 明朝" w:cs="ＭＳゴシック"/>
          <w:kern w:val="0"/>
        </w:rPr>
      </w:pPr>
    </w:p>
    <w:p w14:paraId="315845D0" w14:textId="4C48EBFE" w:rsidR="007276F4" w:rsidRPr="0018532B" w:rsidRDefault="007276F4" w:rsidP="00D03C1C">
      <w:pPr>
        <w:pStyle w:val="a0"/>
        <w:spacing w:line="240" w:lineRule="auto"/>
        <w:ind w:firstLine="0"/>
        <w:jc w:val="left"/>
        <w:rPr>
          <w:rFonts w:ascii="ＭＳ 明朝" w:hAnsi="ＭＳ 明朝" w:cs="ＭＳゴシック"/>
          <w:kern w:val="0"/>
        </w:rPr>
      </w:pPr>
      <w:r w:rsidRPr="0018532B">
        <w:rPr>
          <w:rFonts w:ascii="ＭＳ 明朝" w:hAnsi="ＭＳ 明朝" w:cs="ＭＳゴシック" w:hint="eastAsia"/>
          <w:kern w:val="0"/>
        </w:rPr>
        <w:t>木下　賢吾</w:t>
      </w:r>
    </w:p>
    <w:p w14:paraId="2492558D" w14:textId="1E90DEE2" w:rsidR="007276F4" w:rsidRPr="0018532B" w:rsidRDefault="007276F4" w:rsidP="00D03C1C">
      <w:pPr>
        <w:pStyle w:val="a0"/>
        <w:spacing w:line="240" w:lineRule="auto"/>
        <w:ind w:firstLine="0"/>
        <w:jc w:val="left"/>
        <w:rPr>
          <w:rFonts w:ascii="ＭＳ 明朝" w:hAnsi="ＭＳ 明朝" w:cs="ＭＳゴシック"/>
          <w:kern w:val="0"/>
        </w:rPr>
      </w:pPr>
      <w:r w:rsidRPr="0018532B">
        <w:rPr>
          <w:rFonts w:ascii="ＭＳ 明朝" w:hAnsi="ＭＳ 明朝" w:cs="ＭＳゴシック" w:hint="eastAsia"/>
          <w:kern w:val="0"/>
        </w:rPr>
        <w:t>東北大学未来医療創成センター　副センター長</w:t>
      </w:r>
    </w:p>
    <w:p w14:paraId="616E507B" w14:textId="77777777" w:rsidR="007276F4" w:rsidRDefault="007276F4" w:rsidP="007276F4">
      <w:pPr>
        <w:pStyle w:val="a0"/>
        <w:spacing w:line="240" w:lineRule="auto"/>
        <w:ind w:firstLine="0"/>
        <w:jc w:val="left"/>
        <w:rPr>
          <w:rFonts w:ascii="ＭＳ 明朝" w:hAnsi="ＭＳ 明朝" w:cs="ＭＳゴシック"/>
          <w:kern w:val="0"/>
          <w:shd w:val="pct15" w:color="auto" w:fill="FFFFFF"/>
        </w:rPr>
      </w:pPr>
      <w:r w:rsidRPr="0018532B">
        <w:rPr>
          <w:rFonts w:ascii="ＭＳ 明朝" w:hAnsi="ＭＳ 明朝" w:cs="ＭＳゴシック" w:hint="eastAsia"/>
          <w:kern w:val="0"/>
        </w:rPr>
        <w:t>役割：メタボローム解析</w:t>
      </w:r>
    </w:p>
    <w:p w14:paraId="3D61A141" w14:textId="60A5E4F7" w:rsidR="007276F4" w:rsidRDefault="007276F4" w:rsidP="007276F4">
      <w:pPr>
        <w:pStyle w:val="a0"/>
        <w:spacing w:line="240" w:lineRule="auto"/>
        <w:ind w:firstLine="0"/>
        <w:jc w:val="left"/>
        <w:rPr>
          <w:rFonts w:ascii="ＭＳ 明朝" w:hAnsi="ＭＳ 明朝" w:cs="ＭＳゴシック"/>
          <w:kern w:val="0"/>
          <w:shd w:val="pct15" w:color="auto" w:fill="FFFFFF"/>
        </w:rPr>
      </w:pPr>
    </w:p>
    <w:p w14:paraId="5D1A6342" w14:textId="77777777" w:rsidR="00675456" w:rsidRDefault="00675456" w:rsidP="00675456">
      <w:pPr>
        <w:pStyle w:val="a0"/>
        <w:spacing w:line="240" w:lineRule="auto"/>
        <w:ind w:firstLine="0"/>
        <w:jc w:val="left"/>
        <w:rPr>
          <w:rFonts w:cs="ＭＳ 明朝"/>
          <w:color w:val="000000" w:themeColor="text1"/>
          <w:kern w:val="0"/>
        </w:rPr>
      </w:pPr>
      <w:r>
        <w:rPr>
          <w:rFonts w:cs="ＭＳ 明朝" w:hint="eastAsia"/>
          <w:color w:val="000000" w:themeColor="text1"/>
          <w:kern w:val="0"/>
        </w:rPr>
        <w:lastRenderedPageBreak/>
        <w:t>小柴　生造</w:t>
      </w:r>
    </w:p>
    <w:p w14:paraId="585EC274" w14:textId="75663E8D" w:rsidR="00675456" w:rsidRDefault="00675456" w:rsidP="00675456">
      <w:pPr>
        <w:pStyle w:val="a0"/>
        <w:spacing w:line="240" w:lineRule="auto"/>
        <w:ind w:firstLine="0"/>
        <w:jc w:val="left"/>
        <w:rPr>
          <w:rFonts w:cs="ＭＳ 明朝"/>
          <w:color w:val="000000" w:themeColor="text1"/>
          <w:kern w:val="0"/>
        </w:rPr>
      </w:pPr>
      <w:r w:rsidRPr="0018532B">
        <w:rPr>
          <w:rFonts w:ascii="ＭＳ 明朝" w:hAnsi="ＭＳ 明朝" w:cs="ＭＳゴシック" w:hint="eastAsia"/>
          <w:kern w:val="0"/>
        </w:rPr>
        <w:t>東北大学未来医療創成センター,</w:t>
      </w:r>
      <w:r w:rsidRPr="0018532B">
        <w:rPr>
          <w:rFonts w:ascii="ＭＳ 明朝" w:hAnsi="ＭＳ 明朝" w:cs="ＭＳゴシック"/>
          <w:kern w:val="0"/>
        </w:rPr>
        <w:t xml:space="preserve"> </w:t>
      </w:r>
      <w:r w:rsidRPr="0018532B">
        <w:rPr>
          <w:rFonts w:cs="ＭＳ 明朝" w:hint="eastAsia"/>
          <w:color w:val="000000" w:themeColor="text1"/>
          <w:kern w:val="0"/>
        </w:rPr>
        <w:t>生体高分子構造解析グループ</w:t>
      </w:r>
      <w:r>
        <w:rPr>
          <w:rFonts w:cs="ＭＳ 明朝" w:hint="eastAsia"/>
          <w:color w:val="000000" w:themeColor="text1"/>
          <w:kern w:val="0"/>
        </w:rPr>
        <w:t>、教授</w:t>
      </w:r>
    </w:p>
    <w:p w14:paraId="4656B00F" w14:textId="77777777" w:rsidR="00675456" w:rsidRDefault="00675456" w:rsidP="00675456">
      <w:pPr>
        <w:pStyle w:val="a0"/>
        <w:spacing w:line="240" w:lineRule="auto"/>
        <w:ind w:firstLine="0"/>
        <w:jc w:val="left"/>
        <w:rPr>
          <w:rFonts w:ascii="ＭＳ 明朝" w:hAnsi="ＭＳ 明朝" w:cs="ＭＳゴシック"/>
          <w:kern w:val="0"/>
        </w:rPr>
      </w:pPr>
      <w:r>
        <w:rPr>
          <w:rFonts w:ascii="ＭＳ 明朝" w:hAnsi="ＭＳ 明朝" w:cs="ＭＳゴシック" w:hint="eastAsia"/>
          <w:kern w:val="0"/>
        </w:rPr>
        <w:t>役割：</w:t>
      </w:r>
      <w:r w:rsidRPr="0018532B">
        <w:rPr>
          <w:rFonts w:ascii="ＭＳ 明朝" w:hAnsi="ＭＳ 明朝" w:cs="ＭＳゴシック" w:hint="eastAsia"/>
          <w:kern w:val="0"/>
        </w:rPr>
        <w:t>メタボローム解析</w:t>
      </w:r>
    </w:p>
    <w:p w14:paraId="06AD1A13" w14:textId="77777777" w:rsidR="00675456" w:rsidRDefault="00675456" w:rsidP="00675456">
      <w:pPr>
        <w:pStyle w:val="a0"/>
        <w:spacing w:line="240" w:lineRule="auto"/>
        <w:ind w:firstLine="0"/>
        <w:jc w:val="left"/>
        <w:rPr>
          <w:rFonts w:ascii="ＭＳ 明朝" w:hAnsi="ＭＳ 明朝" w:cs="ＭＳゴシック"/>
          <w:kern w:val="0"/>
        </w:rPr>
      </w:pPr>
    </w:p>
    <w:p w14:paraId="39CE1096" w14:textId="77777777" w:rsidR="00675456" w:rsidRDefault="00675456" w:rsidP="00675456">
      <w:pPr>
        <w:pStyle w:val="a0"/>
        <w:spacing w:line="240" w:lineRule="auto"/>
        <w:ind w:firstLine="0"/>
        <w:jc w:val="left"/>
        <w:rPr>
          <w:rFonts w:ascii="ＭＳ 明朝" w:hAnsi="ＭＳ 明朝" w:cs="ＭＳゴシック"/>
          <w:kern w:val="0"/>
        </w:rPr>
      </w:pPr>
      <w:r w:rsidRPr="00541517">
        <w:rPr>
          <w:rFonts w:ascii="ＭＳ 明朝" w:hAnsi="ＭＳ 明朝" w:cs="ＭＳゴシック" w:hint="eastAsia"/>
          <w:kern w:val="0"/>
        </w:rPr>
        <w:t>菱沼　英史</w:t>
      </w:r>
    </w:p>
    <w:p w14:paraId="315F217C" w14:textId="77777777" w:rsidR="00675456" w:rsidRDefault="00675456" w:rsidP="00675456">
      <w:pPr>
        <w:pStyle w:val="a0"/>
        <w:spacing w:line="240" w:lineRule="auto"/>
        <w:ind w:firstLine="0"/>
        <w:jc w:val="left"/>
        <w:rPr>
          <w:rFonts w:cs="ＭＳ 明朝"/>
          <w:color w:val="000000" w:themeColor="text1"/>
          <w:kern w:val="0"/>
        </w:rPr>
      </w:pPr>
      <w:r w:rsidRPr="0018532B">
        <w:rPr>
          <w:rFonts w:ascii="ＭＳ 明朝" w:hAnsi="ＭＳ 明朝" w:cs="ＭＳゴシック" w:hint="eastAsia"/>
          <w:kern w:val="0"/>
        </w:rPr>
        <w:t>東北大学未来医療創成センター　生体高分子構造解析グループ</w:t>
      </w:r>
      <w:r>
        <w:rPr>
          <w:rFonts w:cs="ＭＳ 明朝" w:hint="eastAsia"/>
          <w:color w:val="000000" w:themeColor="text1"/>
          <w:kern w:val="0"/>
        </w:rPr>
        <w:t>、助教</w:t>
      </w:r>
    </w:p>
    <w:p w14:paraId="29946778" w14:textId="77777777" w:rsidR="00675456" w:rsidRDefault="00675456" w:rsidP="00675456">
      <w:pPr>
        <w:pStyle w:val="a0"/>
        <w:spacing w:line="240" w:lineRule="auto"/>
        <w:ind w:firstLine="0"/>
        <w:jc w:val="left"/>
        <w:rPr>
          <w:rFonts w:ascii="ＭＳ 明朝" w:hAnsi="ＭＳ 明朝" w:cs="ＭＳゴシック"/>
          <w:kern w:val="0"/>
          <w:shd w:val="pct15" w:color="auto" w:fill="FFFFFF"/>
        </w:rPr>
      </w:pPr>
      <w:r>
        <w:rPr>
          <w:rFonts w:ascii="ＭＳ 明朝" w:hAnsi="ＭＳ 明朝" w:cs="ＭＳゴシック" w:hint="eastAsia"/>
          <w:kern w:val="0"/>
        </w:rPr>
        <w:t>役割：</w:t>
      </w:r>
      <w:r w:rsidRPr="0018532B">
        <w:rPr>
          <w:rFonts w:ascii="ＭＳ 明朝" w:hAnsi="ＭＳ 明朝" w:cs="ＭＳゴシック" w:hint="eastAsia"/>
          <w:kern w:val="0"/>
        </w:rPr>
        <w:t>メタボローム解析</w:t>
      </w:r>
    </w:p>
    <w:p w14:paraId="574DC20D" w14:textId="77777777" w:rsidR="00675456" w:rsidRPr="00675456" w:rsidRDefault="00675456" w:rsidP="007276F4">
      <w:pPr>
        <w:pStyle w:val="a0"/>
        <w:spacing w:line="240" w:lineRule="auto"/>
        <w:ind w:firstLine="0"/>
        <w:jc w:val="left"/>
        <w:rPr>
          <w:rFonts w:ascii="ＭＳ 明朝" w:hAnsi="ＭＳ 明朝" w:cs="ＭＳゴシック"/>
          <w:kern w:val="0"/>
          <w:shd w:val="pct15" w:color="auto" w:fill="FFFFFF"/>
        </w:rPr>
      </w:pPr>
    </w:p>
    <w:p w14:paraId="1A4F1F03" w14:textId="77777777" w:rsidR="007276F4" w:rsidRPr="0018532B" w:rsidRDefault="007276F4" w:rsidP="007276F4">
      <w:pPr>
        <w:pStyle w:val="a0"/>
        <w:spacing w:line="240" w:lineRule="auto"/>
        <w:ind w:firstLine="0"/>
        <w:jc w:val="left"/>
        <w:rPr>
          <w:rFonts w:ascii="ＭＳ 明朝" w:hAnsi="ＭＳ 明朝" w:cs="ＭＳゴシック"/>
          <w:kern w:val="0"/>
        </w:rPr>
      </w:pPr>
      <w:r w:rsidRPr="0018532B">
        <w:rPr>
          <w:rFonts w:ascii="ＭＳ 明朝" w:hAnsi="ＭＳ 明朝" w:cs="ＭＳゴシック" w:hint="eastAsia"/>
          <w:kern w:val="0"/>
        </w:rPr>
        <w:t>李　賓</w:t>
      </w:r>
    </w:p>
    <w:p w14:paraId="0813D514" w14:textId="77777777" w:rsidR="007276F4" w:rsidRPr="0018532B" w:rsidRDefault="007276F4" w:rsidP="007276F4">
      <w:pPr>
        <w:pStyle w:val="a0"/>
        <w:spacing w:line="240" w:lineRule="auto"/>
        <w:ind w:firstLine="0"/>
        <w:jc w:val="left"/>
        <w:rPr>
          <w:rFonts w:ascii="ＭＳ 明朝" w:hAnsi="ＭＳ 明朝" w:cs="ＭＳゴシック"/>
          <w:kern w:val="0"/>
        </w:rPr>
      </w:pPr>
      <w:r w:rsidRPr="0018532B">
        <w:rPr>
          <w:rFonts w:ascii="ＭＳ 明朝" w:hAnsi="ＭＳ 明朝" w:cs="ＭＳゴシック" w:hint="eastAsia"/>
          <w:kern w:val="0"/>
        </w:rPr>
        <w:t>東北大学未来医療創成センター　クリニカルバイオバンクグループ、助教</w:t>
      </w:r>
    </w:p>
    <w:p w14:paraId="6AF425F7" w14:textId="7BE2062D" w:rsidR="007276F4" w:rsidRPr="007276F4" w:rsidRDefault="007276F4" w:rsidP="007276F4">
      <w:pPr>
        <w:pStyle w:val="a0"/>
        <w:spacing w:line="240" w:lineRule="auto"/>
        <w:ind w:firstLine="0"/>
        <w:jc w:val="left"/>
        <w:rPr>
          <w:rFonts w:ascii="ＭＳ 明朝" w:hAnsi="ＭＳ 明朝" w:cs="ＭＳゴシック"/>
          <w:kern w:val="0"/>
          <w:shd w:val="pct15" w:color="auto" w:fill="FFFFFF"/>
        </w:rPr>
      </w:pPr>
      <w:r w:rsidRPr="0018532B">
        <w:rPr>
          <w:rFonts w:ascii="ＭＳ 明朝" w:hAnsi="ＭＳ 明朝" w:cs="ＭＳゴシック" w:hint="eastAsia"/>
          <w:kern w:val="0"/>
        </w:rPr>
        <w:t>役割：メタボローム解析</w:t>
      </w:r>
    </w:p>
    <w:p w14:paraId="543F0B10" w14:textId="77777777" w:rsidR="007276F4" w:rsidRDefault="007276F4" w:rsidP="00D03C1C">
      <w:pPr>
        <w:pStyle w:val="a0"/>
        <w:spacing w:line="240" w:lineRule="auto"/>
        <w:ind w:firstLine="0"/>
        <w:jc w:val="left"/>
        <w:rPr>
          <w:rFonts w:ascii="ＭＳ 明朝" w:hAnsi="ＭＳ 明朝" w:cs="ＭＳゴシック"/>
          <w:kern w:val="0"/>
        </w:rPr>
      </w:pPr>
    </w:p>
    <w:p w14:paraId="3BB159F4" w14:textId="77777777" w:rsidR="00C05AEB" w:rsidRPr="004F55A9" w:rsidRDefault="00C05AEB" w:rsidP="004F55A9">
      <w:pPr>
        <w:pStyle w:val="a0"/>
        <w:spacing w:line="240" w:lineRule="auto"/>
        <w:ind w:firstLine="0"/>
        <w:jc w:val="left"/>
        <w:rPr>
          <w:rFonts w:cs="ＭＳ 明朝"/>
          <w:color w:val="000000" w:themeColor="text1"/>
          <w:kern w:val="0"/>
        </w:rPr>
      </w:pPr>
      <w:r>
        <w:rPr>
          <w:rFonts w:ascii="ＭＳ 明朝" w:hAnsi="ＭＳ 明朝" w:cs="ＭＳゴシック" w:hint="eastAsia"/>
          <w:kern w:val="0"/>
        </w:rPr>
        <w:t>久志本　成樹</w:t>
      </w:r>
    </w:p>
    <w:p w14:paraId="1DD4C7F3" w14:textId="77777777" w:rsidR="00C05AEB" w:rsidRDefault="00C05AEB" w:rsidP="00103828">
      <w:pPr>
        <w:pStyle w:val="a0"/>
        <w:spacing w:line="240" w:lineRule="auto"/>
        <w:ind w:leftChars="131" w:left="283" w:firstLine="0"/>
        <w:jc w:val="left"/>
        <w:rPr>
          <w:rFonts w:ascii="Century" w:hAnsi="Century"/>
        </w:rPr>
      </w:pPr>
      <w:r>
        <w:rPr>
          <w:rFonts w:ascii="Century" w:hAnsi="Century" w:hint="eastAsia"/>
        </w:rPr>
        <w:t>東北大学大学院医学系研究科</w:t>
      </w:r>
      <w:r>
        <w:rPr>
          <w:rFonts w:ascii="Century" w:hAnsi="Century"/>
        </w:rPr>
        <w:t xml:space="preserve"> </w:t>
      </w:r>
      <w:r>
        <w:rPr>
          <w:rFonts w:ascii="Century" w:hAnsi="Century" w:hint="eastAsia"/>
        </w:rPr>
        <w:t>外科病態学講座救急医学分野、教授</w:t>
      </w:r>
    </w:p>
    <w:p w14:paraId="070774BF" w14:textId="77777777" w:rsidR="00C05AEB" w:rsidRPr="00FF4956" w:rsidRDefault="00C05AEB" w:rsidP="00FF4956">
      <w:pPr>
        <w:pStyle w:val="a0"/>
        <w:spacing w:line="240" w:lineRule="auto"/>
        <w:ind w:leftChars="131" w:left="283" w:firstLine="0"/>
        <w:jc w:val="left"/>
        <w:rPr>
          <w:rFonts w:ascii="Century" w:hAnsi="Century"/>
        </w:rPr>
      </w:pPr>
      <w:r>
        <w:rPr>
          <w:rFonts w:ascii="Century" w:hAnsi="Century" w:hint="eastAsia"/>
        </w:rPr>
        <w:t>役割：研究の統括補佐、倫理面の監視、研究デザイン</w:t>
      </w:r>
    </w:p>
    <w:p w14:paraId="7A2717CE" w14:textId="48C932D8" w:rsidR="00143194" w:rsidRDefault="00143194" w:rsidP="00143194">
      <w:pPr>
        <w:pStyle w:val="a0"/>
        <w:spacing w:line="240" w:lineRule="auto"/>
        <w:ind w:left="0" w:firstLine="0"/>
        <w:jc w:val="left"/>
        <w:rPr>
          <w:rFonts w:ascii="Century" w:hAnsi="Century"/>
          <w:bCs/>
        </w:rPr>
      </w:pPr>
    </w:p>
    <w:p w14:paraId="30BDAB18" w14:textId="65DBD914" w:rsidR="00143194" w:rsidRPr="004F55A9" w:rsidRDefault="00143194" w:rsidP="00143194">
      <w:pPr>
        <w:pStyle w:val="a0"/>
        <w:spacing w:line="240" w:lineRule="auto"/>
        <w:ind w:firstLine="0"/>
        <w:jc w:val="left"/>
        <w:rPr>
          <w:rFonts w:cs="ＭＳ 明朝"/>
          <w:color w:val="000000" w:themeColor="text1"/>
          <w:kern w:val="0"/>
        </w:rPr>
      </w:pPr>
      <w:r>
        <w:rPr>
          <w:rFonts w:ascii="ＭＳ 明朝" w:hAnsi="ＭＳ 明朝" w:cs="ＭＳゴシック" w:hint="eastAsia"/>
          <w:kern w:val="0"/>
        </w:rPr>
        <w:t>佐藤　哲哉</w:t>
      </w:r>
    </w:p>
    <w:p w14:paraId="77598438" w14:textId="5C6FDB0C" w:rsidR="00143194" w:rsidRDefault="00143194" w:rsidP="00143194">
      <w:pPr>
        <w:pStyle w:val="a0"/>
        <w:spacing w:line="240" w:lineRule="auto"/>
        <w:ind w:leftChars="131" w:left="283" w:firstLine="0"/>
        <w:jc w:val="left"/>
        <w:rPr>
          <w:rFonts w:ascii="Century" w:hAnsi="Century"/>
        </w:rPr>
      </w:pPr>
      <w:r>
        <w:rPr>
          <w:rFonts w:ascii="Century" w:hAnsi="Century" w:hint="eastAsia"/>
        </w:rPr>
        <w:t>東北大学病院　救急科・高度救命救急センター、助教</w:t>
      </w:r>
    </w:p>
    <w:p w14:paraId="69B06FCB" w14:textId="7C907EC0" w:rsidR="00143194" w:rsidRDefault="00143194" w:rsidP="00143194">
      <w:pPr>
        <w:pStyle w:val="a0"/>
        <w:spacing w:line="240" w:lineRule="auto"/>
        <w:ind w:leftChars="131" w:left="283" w:firstLine="0"/>
        <w:jc w:val="left"/>
        <w:rPr>
          <w:rFonts w:ascii="Century" w:hAnsi="Century"/>
        </w:rPr>
      </w:pPr>
      <w:r>
        <w:rPr>
          <w:rFonts w:ascii="Century" w:hAnsi="Century" w:hint="eastAsia"/>
        </w:rPr>
        <w:t>役割：データ収集、解析</w:t>
      </w:r>
    </w:p>
    <w:p w14:paraId="0672074E" w14:textId="2652D747" w:rsidR="00143194" w:rsidRDefault="00143194" w:rsidP="00143194">
      <w:pPr>
        <w:pStyle w:val="a0"/>
        <w:spacing w:line="240" w:lineRule="auto"/>
        <w:ind w:leftChars="100" w:left="216" w:firstLine="0"/>
        <w:jc w:val="left"/>
        <w:rPr>
          <w:rFonts w:ascii="Century" w:hAnsi="Century"/>
          <w:bCs/>
        </w:rPr>
      </w:pPr>
    </w:p>
    <w:p w14:paraId="18071044" w14:textId="77777777" w:rsidR="00E20BA9" w:rsidRDefault="00E20BA9" w:rsidP="00E20BA9">
      <w:pPr>
        <w:pStyle w:val="a0"/>
        <w:ind w:leftChars="131" w:left="283" w:firstLine="0"/>
      </w:pPr>
      <w:r>
        <w:rPr>
          <w:rFonts w:hint="eastAsia"/>
        </w:rPr>
        <w:t>横川　裕大</w:t>
      </w:r>
    </w:p>
    <w:p w14:paraId="531998C8" w14:textId="577FDE12" w:rsidR="00E20BA9" w:rsidRDefault="00E20BA9" w:rsidP="00E20BA9">
      <w:pPr>
        <w:pStyle w:val="a0"/>
        <w:spacing w:line="240" w:lineRule="auto"/>
        <w:ind w:leftChars="100" w:left="216" w:firstLine="0"/>
        <w:jc w:val="left"/>
        <w:rPr>
          <w:rFonts w:cs="ＭＳ 明朝"/>
          <w:color w:val="000000" w:themeColor="text1"/>
          <w:kern w:val="0"/>
        </w:rPr>
      </w:pPr>
      <w:r>
        <w:rPr>
          <w:rFonts w:ascii="Century" w:hAnsi="Century" w:hint="eastAsia"/>
        </w:rPr>
        <w:t>東北大学大学院医学系研究科</w:t>
      </w:r>
      <w:r>
        <w:rPr>
          <w:rFonts w:ascii="Century" w:hAnsi="Century"/>
        </w:rPr>
        <w:t xml:space="preserve"> </w:t>
      </w:r>
      <w:r>
        <w:rPr>
          <w:rFonts w:ascii="Century" w:hAnsi="Century" w:hint="eastAsia"/>
        </w:rPr>
        <w:t>外科病態学講座救急医学分野</w:t>
      </w:r>
      <w:r>
        <w:rPr>
          <w:rFonts w:ascii="Century" w:hAnsi="Century"/>
        </w:rPr>
        <w:t>/</w:t>
      </w:r>
      <w:r>
        <w:rPr>
          <w:rFonts w:cs="ＭＳ 明朝" w:hint="eastAsia"/>
          <w:color w:val="000000" w:themeColor="text1"/>
          <w:kern w:val="0"/>
        </w:rPr>
        <w:t>東北メディカル・メガバンク</w:t>
      </w:r>
      <w:r>
        <w:rPr>
          <w:rFonts w:cs="ＭＳ 明朝"/>
          <w:color w:val="000000" w:themeColor="text1"/>
          <w:kern w:val="0"/>
        </w:rPr>
        <w:t xml:space="preserve"> </w:t>
      </w:r>
      <w:r>
        <w:rPr>
          <w:rFonts w:cs="ＭＳ 明朝" w:hint="eastAsia"/>
          <w:color w:val="000000" w:themeColor="text1"/>
          <w:kern w:val="0"/>
        </w:rPr>
        <w:t>ゲノム遺伝統計学分野、大学院生</w:t>
      </w:r>
    </w:p>
    <w:p w14:paraId="7E721B44" w14:textId="77777777" w:rsidR="00D03C1C" w:rsidRPr="0018532B" w:rsidRDefault="00D03C1C" w:rsidP="00D03C1C">
      <w:pPr>
        <w:pStyle w:val="a0"/>
        <w:spacing w:line="240" w:lineRule="auto"/>
        <w:ind w:left="0" w:firstLineChars="100" w:firstLine="216"/>
        <w:jc w:val="left"/>
        <w:rPr>
          <w:rFonts w:ascii="Century" w:hAnsi="Century"/>
        </w:rPr>
      </w:pPr>
      <w:r w:rsidRPr="0018532B">
        <w:rPr>
          <w:rFonts w:ascii="Century" w:hAnsi="Century" w:hint="eastAsia"/>
        </w:rPr>
        <w:t>役割：データ収集、解析</w:t>
      </w:r>
    </w:p>
    <w:p w14:paraId="5F774A81" w14:textId="77777777" w:rsidR="00D03C1C" w:rsidRPr="00D03C1C" w:rsidRDefault="00D03C1C" w:rsidP="00E20BA9">
      <w:pPr>
        <w:pStyle w:val="a0"/>
        <w:spacing w:line="240" w:lineRule="auto"/>
        <w:ind w:leftChars="100" w:left="216" w:firstLine="0"/>
        <w:jc w:val="left"/>
        <w:rPr>
          <w:rFonts w:ascii="Century" w:hAnsi="Century"/>
          <w:bCs/>
        </w:rPr>
      </w:pPr>
    </w:p>
    <w:p w14:paraId="443D7CB6" w14:textId="77777777" w:rsidR="00C05AEB" w:rsidRDefault="00C05AEB" w:rsidP="00103828">
      <w:pPr>
        <w:pStyle w:val="a0"/>
        <w:spacing w:line="240" w:lineRule="auto"/>
        <w:ind w:leftChars="131" w:left="283" w:firstLine="0"/>
        <w:jc w:val="left"/>
        <w:rPr>
          <w:rFonts w:ascii="Century" w:hAnsi="Century"/>
          <w:bCs/>
        </w:rPr>
      </w:pPr>
    </w:p>
    <w:p w14:paraId="05E62BCF" w14:textId="77777777" w:rsidR="00C05AEB" w:rsidRPr="002A7ED3" w:rsidRDefault="00C05AEB" w:rsidP="00CE5595">
      <w:pPr>
        <w:pStyle w:val="a0"/>
        <w:spacing w:line="240" w:lineRule="auto"/>
        <w:ind w:left="0" w:firstLine="0"/>
        <w:jc w:val="left"/>
        <w:rPr>
          <w:rFonts w:ascii="Century" w:hAnsi="Century"/>
          <w:bCs/>
        </w:rPr>
      </w:pPr>
      <w:r w:rsidRPr="00ED776E">
        <w:rPr>
          <w:rFonts w:ascii="Century" w:hAnsi="Century" w:cs="ＭＳ."/>
          <w:b/>
          <w:color w:val="000000"/>
          <w:kern w:val="0"/>
        </w:rPr>
        <w:t>(2)</w:t>
      </w:r>
      <w:r w:rsidRPr="00ED776E">
        <w:rPr>
          <w:rFonts w:ascii="Century" w:hAnsi="Century" w:cs="ＭＳ." w:hint="eastAsia"/>
          <w:b/>
          <w:color w:val="000000"/>
          <w:kern w:val="0"/>
        </w:rPr>
        <w:t>研究計画書作成支援</w:t>
      </w:r>
      <w:r>
        <w:rPr>
          <w:rFonts w:ascii="Century" w:hAnsi="Century" w:cs="ＭＳ." w:hint="eastAsia"/>
          <w:b/>
          <w:color w:val="000000"/>
          <w:kern w:val="0"/>
        </w:rPr>
        <w:t>および研究協力</w:t>
      </w:r>
      <w:r w:rsidRPr="00ED776E">
        <w:rPr>
          <w:rFonts w:ascii="Century" w:hAnsi="Century" w:cs="ＭＳ." w:hint="eastAsia"/>
          <w:b/>
          <w:color w:val="000000"/>
          <w:kern w:val="0"/>
        </w:rPr>
        <w:t>者</w:t>
      </w:r>
      <w:r w:rsidRPr="00ED776E">
        <w:rPr>
          <w:rFonts w:ascii="Century" w:hAnsi="Century" w:hint="eastAsia"/>
          <w:b/>
          <w:bCs/>
        </w:rPr>
        <w:t>：</w:t>
      </w:r>
      <w:r w:rsidRPr="002A7ED3">
        <w:rPr>
          <w:rFonts w:ascii="Century" w:hAnsi="Century"/>
          <w:bCs/>
        </w:rPr>
        <w:t xml:space="preserve"> </w:t>
      </w:r>
    </w:p>
    <w:p w14:paraId="303A6127" w14:textId="0ECEDE4E" w:rsidR="00335C80" w:rsidRDefault="00335C80" w:rsidP="00335C80">
      <w:pPr>
        <w:pStyle w:val="a0"/>
        <w:ind w:left="0" w:firstLine="0"/>
      </w:pPr>
      <w:r>
        <w:rPr>
          <w:rFonts w:hint="eastAsia"/>
        </w:rPr>
        <w:t>・研究計画書作成支援者</w:t>
      </w:r>
    </w:p>
    <w:p w14:paraId="6A2B67EF" w14:textId="08D360EF" w:rsidR="00C05AEB" w:rsidRDefault="00C05AEB" w:rsidP="004F55A9">
      <w:pPr>
        <w:pStyle w:val="a0"/>
        <w:ind w:leftChars="131" w:left="283" w:firstLine="0"/>
      </w:pPr>
      <w:r>
        <w:rPr>
          <w:rFonts w:hint="eastAsia"/>
        </w:rPr>
        <w:t>横川　裕大</w:t>
      </w:r>
    </w:p>
    <w:p w14:paraId="1E3F1D75" w14:textId="11C97A8C" w:rsidR="00C05AEB" w:rsidRDefault="00C05AEB" w:rsidP="004F55A9">
      <w:pPr>
        <w:pStyle w:val="a0"/>
        <w:ind w:leftChars="131" w:left="283" w:firstLine="0"/>
        <w:rPr>
          <w:rFonts w:cs="ＭＳ 明朝"/>
          <w:color w:val="000000" w:themeColor="text1"/>
          <w:kern w:val="0"/>
        </w:rPr>
      </w:pPr>
      <w:r>
        <w:rPr>
          <w:rFonts w:ascii="Century" w:hAnsi="Century" w:hint="eastAsia"/>
        </w:rPr>
        <w:t>東北大学大学院医学系研究科</w:t>
      </w:r>
      <w:r>
        <w:rPr>
          <w:rFonts w:ascii="Century" w:hAnsi="Century"/>
        </w:rPr>
        <w:t xml:space="preserve"> </w:t>
      </w:r>
      <w:r>
        <w:rPr>
          <w:rFonts w:ascii="Century" w:hAnsi="Century" w:hint="eastAsia"/>
        </w:rPr>
        <w:t>外科病態学講座救急医学分野</w:t>
      </w:r>
      <w:r>
        <w:rPr>
          <w:rFonts w:ascii="Century" w:hAnsi="Century"/>
        </w:rPr>
        <w:t>/</w:t>
      </w:r>
      <w:r>
        <w:rPr>
          <w:rFonts w:cs="ＭＳ 明朝" w:hint="eastAsia"/>
          <w:color w:val="000000" w:themeColor="text1"/>
          <w:kern w:val="0"/>
        </w:rPr>
        <w:t>東北メディカル・メガバンク</w:t>
      </w:r>
      <w:r>
        <w:rPr>
          <w:rFonts w:cs="ＭＳ 明朝"/>
          <w:color w:val="000000" w:themeColor="text1"/>
          <w:kern w:val="0"/>
        </w:rPr>
        <w:t xml:space="preserve"> </w:t>
      </w:r>
      <w:r>
        <w:rPr>
          <w:rFonts w:cs="ＭＳ 明朝" w:hint="eastAsia"/>
          <w:color w:val="000000" w:themeColor="text1"/>
          <w:kern w:val="0"/>
        </w:rPr>
        <w:t>ゲノム遺伝統計学分野、大学院生</w:t>
      </w:r>
    </w:p>
    <w:p w14:paraId="103CC905" w14:textId="06F879DF" w:rsidR="00335C80" w:rsidRDefault="00335C80" w:rsidP="00335C80">
      <w:pPr>
        <w:pStyle w:val="a0"/>
        <w:ind w:left="0" w:firstLine="0"/>
        <w:rPr>
          <w:rFonts w:cs="ＭＳ 明朝"/>
          <w:color w:val="000000" w:themeColor="text1"/>
          <w:kern w:val="0"/>
        </w:rPr>
      </w:pPr>
    </w:p>
    <w:p w14:paraId="05680435" w14:textId="77E23129" w:rsidR="00335C80" w:rsidRPr="0018532B" w:rsidRDefault="00335C80" w:rsidP="00335C80">
      <w:pPr>
        <w:pStyle w:val="a0"/>
        <w:ind w:left="0" w:firstLine="0"/>
        <w:rPr>
          <w:rFonts w:cs="ＭＳ 明朝"/>
          <w:color w:val="000000" w:themeColor="text1"/>
          <w:kern w:val="0"/>
        </w:rPr>
      </w:pPr>
      <w:r w:rsidRPr="0018532B">
        <w:rPr>
          <w:rFonts w:cs="ＭＳ 明朝" w:hint="eastAsia"/>
          <w:color w:val="000000" w:themeColor="text1"/>
          <w:kern w:val="0"/>
        </w:rPr>
        <w:t>・研究協力者</w:t>
      </w:r>
    </w:p>
    <w:p w14:paraId="55CF328E" w14:textId="0B986D4B" w:rsidR="00335C80" w:rsidRPr="0018532B" w:rsidRDefault="00335C80" w:rsidP="004F55A9">
      <w:pPr>
        <w:pStyle w:val="a0"/>
        <w:ind w:leftChars="131" w:left="283" w:firstLine="0"/>
        <w:rPr>
          <w:rFonts w:hAnsi="ＭＳ 明朝"/>
        </w:rPr>
      </w:pPr>
      <w:r w:rsidRPr="0018532B">
        <w:rPr>
          <w:rFonts w:hAnsi="ＭＳ 明朝" w:hint="eastAsia"/>
        </w:rPr>
        <w:t>櫻井</w:t>
      </w:r>
      <w:r w:rsidRPr="0018532B">
        <w:rPr>
          <w:rFonts w:hAnsi="ＭＳ 明朝" w:hint="eastAsia"/>
        </w:rPr>
        <w:t xml:space="preserve"> </w:t>
      </w:r>
      <w:r w:rsidRPr="0018532B">
        <w:rPr>
          <w:rFonts w:hAnsi="ＭＳ 明朝" w:hint="eastAsia"/>
        </w:rPr>
        <w:t>美佳</w:t>
      </w:r>
    </w:p>
    <w:p w14:paraId="246DA6EB" w14:textId="6EDF18E2" w:rsidR="00D03C1C" w:rsidRPr="0018532B" w:rsidRDefault="00335C80" w:rsidP="00D03C1C">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東北メディカル・メガバンク</w:t>
      </w:r>
      <w:r w:rsidRPr="0018532B">
        <w:rPr>
          <w:rFonts w:cs="ＭＳ 明朝"/>
          <w:color w:val="000000" w:themeColor="text1"/>
          <w:kern w:val="0"/>
        </w:rPr>
        <w:t xml:space="preserve"> </w:t>
      </w:r>
      <w:r w:rsidRPr="0018532B">
        <w:rPr>
          <w:rFonts w:cs="ＭＳ 明朝" w:hint="eastAsia"/>
          <w:color w:val="000000" w:themeColor="text1"/>
          <w:kern w:val="0"/>
        </w:rPr>
        <w:t>GWAS</w:t>
      </w:r>
      <w:r w:rsidRPr="0018532B">
        <w:rPr>
          <w:rFonts w:cs="ＭＳ 明朝" w:hint="eastAsia"/>
          <w:color w:val="000000" w:themeColor="text1"/>
          <w:kern w:val="0"/>
        </w:rPr>
        <w:t>センター、准教授</w:t>
      </w:r>
    </w:p>
    <w:p w14:paraId="7FCA7AA7" w14:textId="15D04FE2" w:rsidR="004D42E6" w:rsidRPr="0018532B" w:rsidRDefault="004D42E6" w:rsidP="00D03C1C">
      <w:pPr>
        <w:pStyle w:val="a0"/>
        <w:spacing w:line="240" w:lineRule="auto"/>
        <w:ind w:firstLine="0"/>
        <w:jc w:val="left"/>
        <w:rPr>
          <w:rFonts w:cs="ＭＳ 明朝"/>
          <w:color w:val="000000" w:themeColor="text1"/>
          <w:kern w:val="0"/>
        </w:rPr>
      </w:pPr>
    </w:p>
    <w:p w14:paraId="73954446" w14:textId="026146B0" w:rsidR="004D42E6" w:rsidRPr="0018532B" w:rsidRDefault="004D42E6" w:rsidP="00D03C1C">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松川</w:t>
      </w:r>
      <w:r w:rsidRPr="0018532B">
        <w:rPr>
          <w:rFonts w:cs="ＭＳ 明朝" w:hint="eastAsia"/>
          <w:color w:val="000000" w:themeColor="text1"/>
          <w:kern w:val="0"/>
        </w:rPr>
        <w:t xml:space="preserve"> </w:t>
      </w:r>
      <w:r w:rsidRPr="0018532B">
        <w:rPr>
          <w:rFonts w:cs="ＭＳ 明朝" w:hint="eastAsia"/>
          <w:color w:val="000000" w:themeColor="text1"/>
          <w:kern w:val="0"/>
        </w:rPr>
        <w:t>直美</w:t>
      </w:r>
    </w:p>
    <w:p w14:paraId="68E18A07" w14:textId="52F54A56" w:rsidR="004D42E6" w:rsidRPr="0018532B" w:rsidRDefault="004D42E6" w:rsidP="00D03C1C">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東北メディカル・メガバンク</w:t>
      </w:r>
      <w:r w:rsidRPr="0018532B">
        <w:rPr>
          <w:rFonts w:cs="ＭＳ 明朝" w:hint="eastAsia"/>
          <w:color w:val="000000" w:themeColor="text1"/>
          <w:kern w:val="0"/>
        </w:rPr>
        <w:t xml:space="preserve"> </w:t>
      </w:r>
      <w:r w:rsidRPr="0018532B">
        <w:rPr>
          <w:rFonts w:cs="ＭＳ 明朝" w:hint="eastAsia"/>
          <w:color w:val="000000" w:themeColor="text1"/>
          <w:kern w:val="0"/>
        </w:rPr>
        <w:t>ゲノム解析部門、学術研究員</w:t>
      </w:r>
    </w:p>
    <w:p w14:paraId="27319F02" w14:textId="1C421EE3" w:rsidR="004D42E6" w:rsidRPr="0018532B" w:rsidRDefault="004D42E6" w:rsidP="00D03C1C">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役割：メタボローム解析の補助</w:t>
      </w:r>
    </w:p>
    <w:p w14:paraId="2FA7B1CC" w14:textId="4F5CB5F3" w:rsidR="004D42E6" w:rsidRPr="0018532B" w:rsidRDefault="004D42E6" w:rsidP="00D03C1C">
      <w:pPr>
        <w:pStyle w:val="a0"/>
        <w:spacing w:line="240" w:lineRule="auto"/>
        <w:ind w:firstLine="0"/>
        <w:jc w:val="left"/>
        <w:rPr>
          <w:rFonts w:cs="ＭＳ 明朝"/>
          <w:color w:val="000000" w:themeColor="text1"/>
          <w:kern w:val="0"/>
        </w:rPr>
      </w:pPr>
    </w:p>
    <w:p w14:paraId="32BD1920" w14:textId="502D1BEA" w:rsidR="004D42E6" w:rsidRPr="0018532B" w:rsidRDefault="004D42E6" w:rsidP="00D03C1C">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嶋</w:t>
      </w:r>
      <w:r w:rsidRPr="0018532B">
        <w:rPr>
          <w:rFonts w:cs="ＭＳ 明朝" w:hint="eastAsia"/>
          <w:color w:val="000000" w:themeColor="text1"/>
          <w:kern w:val="0"/>
        </w:rPr>
        <w:t xml:space="preserve"> </w:t>
      </w:r>
      <w:r w:rsidRPr="0018532B">
        <w:rPr>
          <w:rFonts w:cs="ＭＳ 明朝" w:hint="eastAsia"/>
          <w:color w:val="000000" w:themeColor="text1"/>
          <w:kern w:val="0"/>
        </w:rPr>
        <w:t>喜子</w:t>
      </w:r>
    </w:p>
    <w:p w14:paraId="50F76D38" w14:textId="11522E4B" w:rsidR="004D42E6" w:rsidRPr="0018532B" w:rsidRDefault="004D42E6" w:rsidP="004D42E6">
      <w:pPr>
        <w:pStyle w:val="a0"/>
        <w:spacing w:line="240" w:lineRule="auto"/>
        <w:ind w:firstLine="0"/>
        <w:jc w:val="left"/>
        <w:rPr>
          <w:rFonts w:cs="ＭＳ 明朝"/>
          <w:color w:val="000000" w:themeColor="text1"/>
          <w:kern w:val="0"/>
        </w:rPr>
      </w:pPr>
      <w:r w:rsidRPr="0018532B">
        <w:rPr>
          <w:rFonts w:cs="ＭＳ 明朝" w:hint="eastAsia"/>
          <w:color w:val="000000" w:themeColor="text1"/>
          <w:kern w:val="0"/>
        </w:rPr>
        <w:t>東北メディカル・メガバンク</w:t>
      </w:r>
      <w:r w:rsidRPr="0018532B">
        <w:rPr>
          <w:rFonts w:cs="ＭＳ 明朝" w:hint="eastAsia"/>
          <w:color w:val="000000" w:themeColor="text1"/>
          <w:kern w:val="0"/>
        </w:rPr>
        <w:t xml:space="preserve"> </w:t>
      </w:r>
      <w:r w:rsidRPr="0018532B">
        <w:rPr>
          <w:rFonts w:cs="ＭＳ 明朝" w:hint="eastAsia"/>
          <w:color w:val="000000" w:themeColor="text1"/>
          <w:kern w:val="0"/>
        </w:rPr>
        <w:t>ゲノム解析部門、技術補佐員</w:t>
      </w:r>
    </w:p>
    <w:p w14:paraId="6D94BDAA" w14:textId="2D23F090" w:rsidR="004D42E6" w:rsidRPr="004D42E6" w:rsidRDefault="004D42E6" w:rsidP="004D42E6">
      <w:pPr>
        <w:pStyle w:val="a0"/>
        <w:spacing w:line="240" w:lineRule="auto"/>
        <w:ind w:firstLine="0"/>
        <w:jc w:val="left"/>
        <w:rPr>
          <w:rFonts w:cs="ＭＳ 明朝"/>
          <w:color w:val="000000" w:themeColor="text1"/>
          <w:kern w:val="0"/>
          <w:shd w:val="pct15" w:color="auto" w:fill="FFFFFF"/>
        </w:rPr>
      </w:pPr>
      <w:r w:rsidRPr="0018532B">
        <w:rPr>
          <w:rFonts w:cs="ＭＳ 明朝" w:hint="eastAsia"/>
          <w:color w:val="000000" w:themeColor="text1"/>
          <w:kern w:val="0"/>
        </w:rPr>
        <w:t>役割：メタボローム解析の補助</w:t>
      </w:r>
    </w:p>
    <w:p w14:paraId="7659DEFA" w14:textId="75F05CFE" w:rsidR="00C05AEB" w:rsidRPr="00A9403D" w:rsidRDefault="00C05AEB" w:rsidP="0023588C">
      <w:pPr>
        <w:pStyle w:val="a0"/>
        <w:ind w:left="0" w:firstLine="0"/>
      </w:pPr>
    </w:p>
    <w:p w14:paraId="70CC15FA" w14:textId="77777777" w:rsidR="00C05AEB" w:rsidRPr="00741B58" w:rsidRDefault="00C05AEB" w:rsidP="005B6C02">
      <w:pPr>
        <w:pStyle w:val="2"/>
      </w:pPr>
      <w:bookmarkStart w:id="1084" w:name="_Toc411947396"/>
      <w:bookmarkStart w:id="1085" w:name="_Toc115785028"/>
      <w:r w:rsidRPr="00C446B9">
        <w:rPr>
          <w:rFonts w:hint="eastAsia"/>
        </w:rPr>
        <w:lastRenderedPageBreak/>
        <w:t>研究事務局、統計解析</w:t>
      </w:r>
      <w:bookmarkEnd w:id="1084"/>
      <w:bookmarkEnd w:id="1085"/>
    </w:p>
    <w:p w14:paraId="60740D15" w14:textId="77777777" w:rsidR="00C05AEB" w:rsidRDefault="00C05AEB" w:rsidP="00CE5595">
      <w:pPr>
        <w:pStyle w:val="a0"/>
        <w:spacing w:line="240" w:lineRule="auto"/>
        <w:ind w:left="0" w:firstLine="0"/>
        <w:jc w:val="left"/>
        <w:rPr>
          <w:rFonts w:ascii="Century" w:hAnsi="Century"/>
          <w:bCs/>
        </w:rPr>
      </w:pPr>
      <w:r>
        <w:rPr>
          <w:rFonts w:ascii="Century" w:hAnsi="Century" w:hint="eastAsia"/>
          <w:bCs/>
        </w:rPr>
        <w:t>(1)</w:t>
      </w:r>
      <w:r>
        <w:rPr>
          <w:rFonts w:ascii="Century" w:hAnsi="Century" w:hint="eastAsia"/>
          <w:bCs/>
        </w:rPr>
        <w:t>研究事務局：</w:t>
      </w:r>
    </w:p>
    <w:p w14:paraId="5F26C2CE" w14:textId="77777777" w:rsidR="00C05AEB" w:rsidRDefault="00C05AEB" w:rsidP="004F55A9">
      <w:pPr>
        <w:pStyle w:val="a0"/>
        <w:ind w:left="0" w:firstLineChars="100" w:firstLine="216"/>
        <w:rPr>
          <w:rFonts w:ascii="Century" w:hAnsi="Century"/>
        </w:rPr>
      </w:pPr>
      <w:r>
        <w:rPr>
          <w:rFonts w:ascii="Century" w:hAnsi="Century" w:hint="eastAsia"/>
        </w:rPr>
        <w:t>東北大学大学院医学系研究科</w:t>
      </w:r>
      <w:r>
        <w:rPr>
          <w:rFonts w:ascii="Century" w:hAnsi="Century"/>
        </w:rPr>
        <w:t xml:space="preserve"> </w:t>
      </w:r>
      <w:r>
        <w:rPr>
          <w:rFonts w:ascii="Century" w:hAnsi="Century" w:hint="eastAsia"/>
        </w:rPr>
        <w:t>外科病態学講座救急医学分野、准教授</w:t>
      </w:r>
    </w:p>
    <w:p w14:paraId="6D0C536B" w14:textId="77777777" w:rsidR="00C05AEB" w:rsidRDefault="00C05AEB" w:rsidP="004F55A9">
      <w:pPr>
        <w:pStyle w:val="a0"/>
        <w:ind w:left="0" w:firstLineChars="100" w:firstLine="216"/>
        <w:rPr>
          <w:rFonts w:ascii="Century" w:hAnsi="Century"/>
        </w:rPr>
      </w:pPr>
      <w:r>
        <w:rPr>
          <w:rFonts w:ascii="Century" w:hAnsi="Century" w:hint="eastAsia"/>
        </w:rPr>
        <w:t>工藤　大介</w:t>
      </w:r>
    </w:p>
    <w:p w14:paraId="0CE91002" w14:textId="77777777" w:rsidR="00C05AEB" w:rsidRDefault="00C05AEB" w:rsidP="004F55A9">
      <w:pPr>
        <w:pStyle w:val="a0"/>
        <w:spacing w:line="240" w:lineRule="auto"/>
        <w:ind w:leftChars="131" w:left="283" w:firstLine="0"/>
        <w:jc w:val="left"/>
        <w:rPr>
          <w:rFonts w:ascii="Century" w:hAnsi="Century"/>
        </w:rPr>
      </w:pPr>
      <w:r>
        <w:rPr>
          <w:rFonts w:ascii="Century" w:hAnsi="Century" w:hint="eastAsia"/>
        </w:rPr>
        <w:t>仙台市青葉区星陵町</w:t>
      </w:r>
      <w:r>
        <w:rPr>
          <w:rFonts w:ascii="Century" w:hAnsi="Century" w:hint="eastAsia"/>
        </w:rPr>
        <w:t>1</w:t>
      </w:r>
      <w:r>
        <w:rPr>
          <w:rFonts w:ascii="Century" w:hAnsi="Century" w:hint="eastAsia"/>
        </w:rPr>
        <w:t>−</w:t>
      </w:r>
      <w:r>
        <w:rPr>
          <w:rFonts w:ascii="Century" w:hAnsi="Century" w:hint="eastAsia"/>
        </w:rPr>
        <w:t>1</w:t>
      </w:r>
    </w:p>
    <w:p w14:paraId="6417D200" w14:textId="77777777" w:rsidR="00C05AEB" w:rsidRDefault="00C05AEB" w:rsidP="004F55A9">
      <w:pPr>
        <w:pStyle w:val="a0"/>
        <w:spacing w:line="240" w:lineRule="auto"/>
        <w:ind w:leftChars="131" w:left="283" w:firstLine="0"/>
        <w:jc w:val="left"/>
        <w:rPr>
          <w:rFonts w:ascii="Century" w:hAnsi="Century"/>
        </w:rPr>
      </w:pPr>
      <w:r>
        <w:rPr>
          <w:rFonts w:ascii="Century" w:hAnsi="Century" w:hint="eastAsia"/>
        </w:rPr>
        <w:t>0</w:t>
      </w:r>
      <w:r>
        <w:rPr>
          <w:rFonts w:ascii="Century" w:hAnsi="Century"/>
        </w:rPr>
        <w:t>22-717-7489, kudodaisuke@med.tohoku.ac.jp</w:t>
      </w:r>
    </w:p>
    <w:p w14:paraId="00E02976" w14:textId="77777777" w:rsidR="00C05AEB" w:rsidRDefault="00C05AEB" w:rsidP="004F55A9">
      <w:pPr>
        <w:pStyle w:val="a0"/>
        <w:spacing w:line="240" w:lineRule="auto"/>
        <w:ind w:leftChars="131" w:left="283" w:firstLine="0"/>
        <w:jc w:val="left"/>
        <w:rPr>
          <w:rFonts w:ascii="Century" w:hAnsi="Century"/>
          <w:bCs/>
        </w:rPr>
      </w:pPr>
    </w:p>
    <w:p w14:paraId="32A35714" w14:textId="77777777" w:rsidR="00C05AEB" w:rsidRDefault="00C05AEB" w:rsidP="004F55A9">
      <w:pPr>
        <w:pStyle w:val="a0"/>
        <w:numPr>
          <w:ilvl w:val="0"/>
          <w:numId w:val="30"/>
        </w:numPr>
        <w:spacing w:line="240" w:lineRule="auto"/>
        <w:jc w:val="left"/>
        <w:rPr>
          <w:rFonts w:ascii="Century" w:hAnsi="Century"/>
          <w:bCs/>
        </w:rPr>
      </w:pPr>
      <w:r w:rsidRPr="00411B2D">
        <w:rPr>
          <w:rFonts w:ascii="Century" w:hAnsi="Century"/>
          <w:bCs/>
        </w:rPr>
        <w:t>統計解析</w:t>
      </w:r>
      <w:r w:rsidRPr="00260ECC">
        <w:rPr>
          <w:rFonts w:ascii="Century" w:hAnsi="Century"/>
          <w:bCs/>
        </w:rPr>
        <w:t>責任者</w:t>
      </w:r>
    </w:p>
    <w:p w14:paraId="3F50717C" w14:textId="77777777" w:rsidR="00C05AEB" w:rsidRDefault="00C05AEB" w:rsidP="004F55A9">
      <w:pPr>
        <w:pStyle w:val="a0"/>
        <w:ind w:leftChars="131" w:left="283" w:firstLine="0"/>
      </w:pPr>
      <w:r>
        <w:rPr>
          <w:rFonts w:hint="eastAsia"/>
        </w:rPr>
        <w:t>横川　裕大</w:t>
      </w:r>
    </w:p>
    <w:p w14:paraId="0C1E7183" w14:textId="77777777" w:rsidR="00C05AEB" w:rsidRDefault="00C05AEB" w:rsidP="004F55A9">
      <w:pPr>
        <w:pStyle w:val="a0"/>
        <w:spacing w:line="240" w:lineRule="auto"/>
        <w:ind w:leftChars="131" w:left="283" w:firstLine="0"/>
        <w:jc w:val="left"/>
        <w:rPr>
          <w:rFonts w:ascii="Century" w:hAnsi="Century"/>
          <w:bCs/>
        </w:rPr>
      </w:pPr>
      <w:r>
        <w:rPr>
          <w:rFonts w:ascii="Century" w:hAnsi="Century" w:hint="eastAsia"/>
        </w:rPr>
        <w:t>東北大学大学院医学系研究科</w:t>
      </w:r>
      <w:r>
        <w:rPr>
          <w:rFonts w:ascii="Century" w:hAnsi="Century"/>
        </w:rPr>
        <w:t xml:space="preserve"> </w:t>
      </w:r>
      <w:r>
        <w:rPr>
          <w:rFonts w:ascii="Century" w:hAnsi="Century" w:hint="eastAsia"/>
        </w:rPr>
        <w:t>外科病態学講座救急医学分野</w:t>
      </w:r>
      <w:r>
        <w:rPr>
          <w:rFonts w:ascii="Century" w:hAnsi="Century"/>
        </w:rPr>
        <w:t>/</w:t>
      </w:r>
      <w:r>
        <w:rPr>
          <w:rFonts w:cs="ＭＳ 明朝" w:hint="eastAsia"/>
          <w:color w:val="000000" w:themeColor="text1"/>
          <w:kern w:val="0"/>
        </w:rPr>
        <w:t>東北メディカル・メガバンク</w:t>
      </w:r>
      <w:r>
        <w:rPr>
          <w:rFonts w:cs="ＭＳ 明朝"/>
          <w:color w:val="000000" w:themeColor="text1"/>
          <w:kern w:val="0"/>
        </w:rPr>
        <w:t xml:space="preserve"> </w:t>
      </w:r>
      <w:r>
        <w:rPr>
          <w:rFonts w:cs="ＭＳ 明朝" w:hint="eastAsia"/>
          <w:color w:val="000000" w:themeColor="text1"/>
          <w:kern w:val="0"/>
        </w:rPr>
        <w:t>ゲノム遺伝統計学分野、大学院生</w:t>
      </w:r>
    </w:p>
    <w:p w14:paraId="06F56717" w14:textId="77777777" w:rsidR="00C05AEB" w:rsidRDefault="00C05AEB" w:rsidP="004F55A9">
      <w:pPr>
        <w:pStyle w:val="a0"/>
        <w:spacing w:line="240" w:lineRule="auto"/>
        <w:ind w:leftChars="131" w:left="283" w:firstLine="0"/>
        <w:jc w:val="left"/>
        <w:rPr>
          <w:rFonts w:ascii="Century" w:hAnsi="Century"/>
        </w:rPr>
      </w:pPr>
      <w:r>
        <w:rPr>
          <w:rFonts w:ascii="Century" w:hAnsi="Century" w:hint="eastAsia"/>
        </w:rPr>
        <w:t>0</w:t>
      </w:r>
      <w:r>
        <w:rPr>
          <w:rFonts w:ascii="Century" w:hAnsi="Century"/>
        </w:rPr>
        <w:t>22-717-7489, yuta.yokokawa.p2@dc.tohoku.ac.jp</w:t>
      </w:r>
    </w:p>
    <w:p w14:paraId="0F808F30" w14:textId="77777777" w:rsidR="00C05AEB" w:rsidRDefault="00C05AEB" w:rsidP="004F55A9">
      <w:pPr>
        <w:pStyle w:val="a0"/>
        <w:spacing w:line="240" w:lineRule="auto"/>
        <w:ind w:leftChars="131" w:left="283" w:firstLine="0"/>
        <w:jc w:val="left"/>
        <w:rPr>
          <w:rFonts w:ascii="Century" w:hAnsi="Century"/>
        </w:rPr>
      </w:pPr>
    </w:p>
    <w:p w14:paraId="5201CFE5" w14:textId="77777777" w:rsidR="00C05AEB" w:rsidRDefault="00C05AEB" w:rsidP="004F55A9">
      <w:pPr>
        <w:pStyle w:val="a0"/>
        <w:spacing w:line="240" w:lineRule="auto"/>
        <w:ind w:leftChars="131" w:left="283" w:firstLine="0"/>
        <w:jc w:val="left"/>
        <w:rPr>
          <w:rFonts w:ascii="Century" w:hAnsi="Century"/>
          <w:bCs/>
        </w:rPr>
      </w:pPr>
      <w:r>
        <w:rPr>
          <w:rFonts w:ascii="Century" w:hAnsi="Century" w:hint="eastAsia"/>
          <w:bCs/>
        </w:rPr>
        <w:t>後藤　匡啓</w:t>
      </w:r>
    </w:p>
    <w:p w14:paraId="2A916B85" w14:textId="77777777" w:rsidR="00C05AEB" w:rsidRDefault="00C05AEB" w:rsidP="004F55A9">
      <w:pPr>
        <w:pStyle w:val="a0"/>
        <w:spacing w:line="240" w:lineRule="auto"/>
        <w:ind w:leftChars="131" w:left="283" w:firstLine="0"/>
        <w:jc w:val="left"/>
        <w:rPr>
          <w:rFonts w:ascii="Century" w:hAnsi="Century"/>
          <w:bCs/>
        </w:rPr>
      </w:pPr>
      <w:r w:rsidRPr="00BA680C">
        <w:rPr>
          <w:rFonts w:ascii="Century" w:hAnsi="Century" w:hint="eastAsia"/>
          <w:bCs/>
        </w:rPr>
        <w:t>東京大学大学院臨床疫学経済学講座</w:t>
      </w:r>
      <w:r>
        <w:rPr>
          <w:rFonts w:ascii="Century" w:hAnsi="Century"/>
          <w:bCs/>
        </w:rPr>
        <w:t xml:space="preserve"> </w:t>
      </w:r>
      <w:r>
        <w:rPr>
          <w:rFonts w:ascii="Century" w:hAnsi="Century" w:hint="eastAsia"/>
          <w:bCs/>
        </w:rPr>
        <w:t>研究員</w:t>
      </w:r>
    </w:p>
    <w:p w14:paraId="27D6934D" w14:textId="77777777" w:rsidR="00C05AEB" w:rsidRPr="00BA680C" w:rsidRDefault="00C05AEB" w:rsidP="004F55A9">
      <w:pPr>
        <w:pStyle w:val="a0"/>
        <w:spacing w:line="240" w:lineRule="auto"/>
        <w:ind w:leftChars="131" w:left="283" w:firstLine="0"/>
        <w:jc w:val="left"/>
        <w:rPr>
          <w:rFonts w:ascii="Century" w:hAnsi="Century"/>
          <w:bCs/>
        </w:rPr>
      </w:pPr>
      <w:r>
        <w:rPr>
          <w:rFonts w:ascii="Century" w:hAnsi="Century" w:hint="eastAsia"/>
          <w:bCs/>
        </w:rPr>
        <w:t>T</w:t>
      </w:r>
      <w:r>
        <w:rPr>
          <w:rFonts w:ascii="Century" w:hAnsi="Century"/>
          <w:bCs/>
        </w:rPr>
        <w:t>XP medical</w:t>
      </w:r>
      <w:r>
        <w:rPr>
          <w:rFonts w:ascii="Century" w:hAnsi="Century" w:hint="eastAsia"/>
          <w:bCs/>
        </w:rPr>
        <w:t>株式会社</w:t>
      </w:r>
      <w:r>
        <w:rPr>
          <w:rFonts w:ascii="Century" w:hAnsi="Century"/>
          <w:bCs/>
        </w:rPr>
        <w:t xml:space="preserve"> Chief Scientific Officer</w:t>
      </w:r>
    </w:p>
    <w:p w14:paraId="6DDDBD79" w14:textId="77777777" w:rsidR="00C05AEB" w:rsidRDefault="00C05AEB" w:rsidP="004F55A9">
      <w:pPr>
        <w:pStyle w:val="a0"/>
        <w:spacing w:line="240" w:lineRule="auto"/>
        <w:ind w:leftChars="131" w:left="283" w:firstLine="0"/>
        <w:jc w:val="left"/>
        <w:rPr>
          <w:rFonts w:ascii="Century" w:hAnsi="Century"/>
          <w:bCs/>
        </w:rPr>
      </w:pPr>
      <w:r w:rsidRPr="008C6CFB">
        <w:rPr>
          <w:rFonts w:ascii="Century" w:hAnsi="Century"/>
          <w:bCs/>
        </w:rPr>
        <w:t>tadahirogoto@gmail.com</w:t>
      </w:r>
      <w:r>
        <w:rPr>
          <w:rFonts w:ascii="Century" w:hAnsi="Century"/>
          <w:bCs/>
        </w:rPr>
        <w:t xml:space="preserve">, </w:t>
      </w:r>
      <w:r w:rsidRPr="00267ADE">
        <w:rPr>
          <w:rFonts w:ascii="Century" w:hAnsi="Century"/>
          <w:bCs/>
        </w:rPr>
        <w:t>tadahiro.goto@txpmedical.com</w:t>
      </w:r>
    </w:p>
    <w:p w14:paraId="6EBAB640" w14:textId="77777777" w:rsidR="00C05AEB" w:rsidRDefault="00C05AEB" w:rsidP="004F55A9">
      <w:pPr>
        <w:pStyle w:val="a0"/>
        <w:spacing w:line="240" w:lineRule="auto"/>
        <w:ind w:leftChars="131" w:left="283" w:firstLine="0"/>
        <w:jc w:val="left"/>
        <w:rPr>
          <w:rFonts w:ascii="Century" w:hAnsi="Century"/>
          <w:bCs/>
        </w:rPr>
      </w:pPr>
      <w:r>
        <w:rPr>
          <w:rFonts w:ascii="Century" w:hAnsi="Century" w:hint="eastAsia"/>
          <w:bCs/>
        </w:rPr>
        <w:t>役割：統計解析の補佐、匿名化されたデータのみ閲覧・解析する</w:t>
      </w:r>
    </w:p>
    <w:p w14:paraId="0BEEB9A7" w14:textId="77777777" w:rsidR="00C05AEB" w:rsidRPr="00A73E90" w:rsidRDefault="00C05AEB" w:rsidP="004F55A9">
      <w:pPr>
        <w:pStyle w:val="a0"/>
        <w:spacing w:line="240" w:lineRule="auto"/>
        <w:ind w:leftChars="131" w:left="283" w:firstLine="0"/>
        <w:jc w:val="left"/>
        <w:rPr>
          <w:rFonts w:ascii="Century" w:hAnsi="Century"/>
          <w:bCs/>
        </w:rPr>
      </w:pPr>
    </w:p>
    <w:p w14:paraId="6054EDA5" w14:textId="77777777" w:rsidR="00C05AEB" w:rsidRDefault="00C05AEB" w:rsidP="00CE5595">
      <w:pPr>
        <w:pStyle w:val="a0"/>
        <w:spacing w:line="240" w:lineRule="auto"/>
        <w:ind w:left="0" w:firstLine="0"/>
        <w:jc w:val="left"/>
        <w:rPr>
          <w:rFonts w:ascii="Century" w:hAnsi="Century"/>
          <w:bCs/>
        </w:rPr>
      </w:pPr>
      <w:r>
        <w:rPr>
          <w:rFonts w:ascii="Century" w:hAnsi="Century" w:hint="eastAsia"/>
          <w:bCs/>
        </w:rPr>
        <w:t>(3)</w:t>
      </w:r>
      <w:r w:rsidRPr="00260ECC">
        <w:rPr>
          <w:rFonts w:ascii="Century" w:hAnsi="Century"/>
          <w:bCs/>
        </w:rPr>
        <w:t>データ管理者</w:t>
      </w:r>
    </w:p>
    <w:p w14:paraId="352DB2B3" w14:textId="77777777" w:rsidR="00C05AEB" w:rsidRDefault="00C05AEB" w:rsidP="004F55A9">
      <w:pPr>
        <w:pStyle w:val="a0"/>
        <w:ind w:left="0" w:firstLineChars="100" w:firstLine="216"/>
        <w:rPr>
          <w:rFonts w:ascii="Century" w:hAnsi="Century"/>
        </w:rPr>
      </w:pPr>
      <w:r>
        <w:rPr>
          <w:rFonts w:ascii="ＭＳ 明朝" w:hAnsi="ＭＳ 明朝" w:cs="ＭＳゴシック" w:hint="eastAsia"/>
          <w:kern w:val="0"/>
        </w:rPr>
        <w:t>①</w:t>
      </w:r>
      <w:r>
        <w:rPr>
          <w:rFonts w:ascii="ＭＳ 明朝" w:hAnsi="ＭＳ 明朝" w:cs="ＭＳゴシック"/>
          <w:kern w:val="0"/>
        </w:rPr>
        <w:t xml:space="preserve"> </w:t>
      </w:r>
      <w:r w:rsidRPr="00A0007A">
        <w:rPr>
          <w:rFonts w:ascii="ＭＳ 明朝" w:hAnsi="ＭＳ 明朝" w:cs="ＭＳゴシック" w:hint="eastAsia"/>
          <w:kern w:val="0"/>
        </w:rPr>
        <w:t>病歴、治療歴、検査結果データ</w:t>
      </w:r>
      <w:r>
        <w:rPr>
          <w:rFonts w:ascii="ＭＳ 明朝" w:hAnsi="ＭＳ 明朝" w:cs="ＭＳゴシック" w:hint="eastAsia"/>
          <w:kern w:val="0"/>
        </w:rPr>
        <w:t>、臨床的転帰、</w:t>
      </w:r>
      <w:r>
        <w:rPr>
          <w:rFonts w:ascii="ＭＳ 明朝" w:hAnsi="ＭＳ 明朝" w:cs="ＭＳ." w:hint="eastAsia"/>
          <w:color w:val="000000"/>
          <w:kern w:val="0"/>
        </w:rPr>
        <w:t>遺伝子解析データ</w:t>
      </w:r>
      <w:r>
        <w:rPr>
          <w:rFonts w:ascii="ＭＳ 明朝" w:hAnsi="ＭＳ 明朝" w:cs="ＭＳゴシック" w:hint="eastAsia"/>
          <w:kern w:val="0"/>
        </w:rPr>
        <w:t>、</w:t>
      </w:r>
      <w:r>
        <w:rPr>
          <w:rFonts w:cs="ＭＳ 明朝" w:hint="eastAsia"/>
          <w:color w:val="000000" w:themeColor="text1"/>
          <w:kern w:val="0"/>
        </w:rPr>
        <w:t>代謝物質解析データ</w:t>
      </w:r>
    </w:p>
    <w:p w14:paraId="352D5C1D" w14:textId="77777777" w:rsidR="00C05AEB" w:rsidRDefault="00C05AEB" w:rsidP="004F55A9">
      <w:pPr>
        <w:pStyle w:val="a0"/>
        <w:ind w:left="0" w:firstLineChars="100" w:firstLine="216"/>
        <w:rPr>
          <w:rFonts w:ascii="Century" w:hAnsi="Century"/>
        </w:rPr>
      </w:pPr>
      <w:r>
        <w:rPr>
          <w:rFonts w:ascii="Century" w:hAnsi="Century" w:hint="eastAsia"/>
        </w:rPr>
        <w:t>東北大学大学院医学系研究科</w:t>
      </w:r>
      <w:r>
        <w:rPr>
          <w:rFonts w:ascii="Century" w:hAnsi="Century"/>
        </w:rPr>
        <w:t xml:space="preserve"> </w:t>
      </w:r>
      <w:r>
        <w:rPr>
          <w:rFonts w:ascii="Century" w:hAnsi="Century" w:hint="eastAsia"/>
        </w:rPr>
        <w:t>外科病態学講座救急医学分野、准教授</w:t>
      </w:r>
    </w:p>
    <w:p w14:paraId="28338B45" w14:textId="77777777" w:rsidR="00C05AEB" w:rsidRDefault="00C05AEB" w:rsidP="004F55A9">
      <w:pPr>
        <w:pStyle w:val="a0"/>
        <w:ind w:left="0" w:firstLineChars="100" w:firstLine="216"/>
        <w:rPr>
          <w:rFonts w:ascii="Century" w:hAnsi="Century"/>
        </w:rPr>
      </w:pPr>
      <w:r>
        <w:rPr>
          <w:rFonts w:ascii="Century" w:hAnsi="Century" w:hint="eastAsia"/>
        </w:rPr>
        <w:t>工藤　大介</w:t>
      </w:r>
    </w:p>
    <w:p w14:paraId="5C729B86" w14:textId="77777777" w:rsidR="00C05AEB" w:rsidRDefault="00C05AEB" w:rsidP="00A73E90">
      <w:pPr>
        <w:autoSpaceDE w:val="0"/>
        <w:autoSpaceDN w:val="0"/>
        <w:adjustRightInd w:val="0"/>
        <w:ind w:firstLineChars="100" w:firstLine="216"/>
        <w:jc w:val="left"/>
        <w:rPr>
          <w:rFonts w:ascii="ＭＳ 明朝" w:hAnsi="ＭＳ 明朝" w:cs="ＭＳ."/>
          <w:color w:val="000000"/>
          <w:kern w:val="0"/>
          <w:szCs w:val="22"/>
        </w:rPr>
      </w:pPr>
      <w:r>
        <w:rPr>
          <w:rFonts w:hint="eastAsia"/>
        </w:rPr>
        <w:t>0</w:t>
      </w:r>
      <w:r>
        <w:t>22-717-7489, kudodaisuke@med.tohoku.ac.jp</w:t>
      </w:r>
    </w:p>
    <w:p w14:paraId="33C54C21" w14:textId="77777777" w:rsidR="00C05AEB" w:rsidRDefault="00C05AEB" w:rsidP="006A3FF0">
      <w:pPr>
        <w:autoSpaceDE w:val="0"/>
        <w:autoSpaceDN w:val="0"/>
        <w:adjustRightInd w:val="0"/>
        <w:ind w:leftChars="100" w:left="216"/>
        <w:jc w:val="left"/>
        <w:rPr>
          <w:rFonts w:ascii="ＭＳ 明朝" w:hAnsi="ＭＳ 明朝" w:cs="ＭＳ."/>
          <w:color w:val="000000"/>
          <w:kern w:val="0"/>
          <w:szCs w:val="22"/>
        </w:rPr>
      </w:pPr>
      <w:r>
        <w:rPr>
          <w:rFonts w:ascii="ＭＳ 明朝" w:hAnsi="ＭＳ 明朝" w:cs="ＭＳ." w:hint="eastAsia"/>
          <w:color w:val="000000"/>
          <w:kern w:val="0"/>
          <w:szCs w:val="22"/>
        </w:rPr>
        <w:t>②</w:t>
      </w:r>
      <w:r>
        <w:rPr>
          <w:rFonts w:ascii="ＭＳ 明朝" w:hAnsi="ＭＳ 明朝" w:cs="ＭＳ."/>
          <w:color w:val="000000"/>
          <w:kern w:val="0"/>
          <w:szCs w:val="22"/>
        </w:rPr>
        <w:t xml:space="preserve"> </w:t>
      </w:r>
      <w:r>
        <w:rPr>
          <w:rFonts w:ascii="ＭＳ 明朝" w:hAnsi="ＭＳ 明朝" w:cs="ＭＳ." w:hint="eastAsia"/>
          <w:color w:val="000000"/>
          <w:kern w:val="0"/>
          <w:szCs w:val="22"/>
        </w:rPr>
        <w:t>遺伝子解析データ</w:t>
      </w:r>
    </w:p>
    <w:p w14:paraId="15758484" w14:textId="77777777" w:rsidR="00D03C1C" w:rsidRPr="0018532B" w:rsidRDefault="00D03C1C" w:rsidP="00D03C1C">
      <w:pPr>
        <w:pStyle w:val="a0"/>
        <w:spacing w:line="240" w:lineRule="auto"/>
        <w:ind w:firstLine="0"/>
        <w:jc w:val="left"/>
        <w:rPr>
          <w:rFonts w:hAnsi="ＭＳ 明朝"/>
        </w:rPr>
      </w:pPr>
      <w:r w:rsidRPr="0018532B">
        <w:rPr>
          <w:rFonts w:hAnsi="ＭＳ 明朝" w:hint="eastAsia"/>
        </w:rPr>
        <w:t>髙山　順</w:t>
      </w:r>
    </w:p>
    <w:p w14:paraId="58697EB7" w14:textId="77777777" w:rsidR="00D03C1C" w:rsidRPr="007C37AF" w:rsidRDefault="00D03C1C" w:rsidP="00D03C1C">
      <w:pPr>
        <w:pStyle w:val="a0"/>
        <w:spacing w:line="240" w:lineRule="auto"/>
        <w:ind w:firstLine="0"/>
        <w:jc w:val="left"/>
        <w:rPr>
          <w:rFonts w:cs="ＭＳ 明朝"/>
          <w:color w:val="000000" w:themeColor="text1"/>
          <w:kern w:val="0"/>
          <w:shd w:val="pct15" w:color="auto" w:fill="FFFFFF"/>
        </w:rPr>
      </w:pPr>
      <w:r w:rsidRPr="0018532B">
        <w:rPr>
          <w:rFonts w:cs="ＭＳ 明朝" w:hint="eastAsia"/>
          <w:color w:val="000000" w:themeColor="text1"/>
          <w:kern w:val="0"/>
        </w:rPr>
        <w:t>東北メディカル・メガバンク</w:t>
      </w:r>
      <w:r w:rsidRPr="0018532B">
        <w:rPr>
          <w:rFonts w:cs="ＭＳ 明朝"/>
          <w:color w:val="000000" w:themeColor="text1"/>
          <w:kern w:val="0"/>
        </w:rPr>
        <w:t xml:space="preserve"> </w:t>
      </w:r>
      <w:r w:rsidRPr="0018532B">
        <w:rPr>
          <w:rFonts w:cs="ＭＳ 明朝" w:hint="eastAsia"/>
          <w:color w:val="000000" w:themeColor="text1"/>
          <w:kern w:val="0"/>
        </w:rPr>
        <w:t>GWAS</w:t>
      </w:r>
      <w:r w:rsidRPr="0018532B">
        <w:rPr>
          <w:rFonts w:cs="ＭＳ 明朝" w:hint="eastAsia"/>
          <w:color w:val="000000" w:themeColor="text1"/>
          <w:kern w:val="0"/>
        </w:rPr>
        <w:t>センター、准教授</w:t>
      </w:r>
    </w:p>
    <w:p w14:paraId="64D76EBC" w14:textId="77777777" w:rsidR="00C05AEB" w:rsidRDefault="00C05AEB" w:rsidP="006A3FF0">
      <w:pPr>
        <w:pStyle w:val="a0"/>
        <w:spacing w:line="240" w:lineRule="auto"/>
        <w:ind w:firstLine="0"/>
        <w:jc w:val="left"/>
        <w:rPr>
          <w:rFonts w:cs="ＭＳ 明朝"/>
          <w:color w:val="000000" w:themeColor="text1"/>
          <w:kern w:val="0"/>
        </w:rPr>
      </w:pPr>
      <w:r>
        <w:rPr>
          <w:rFonts w:cs="ＭＳ 明朝" w:hint="eastAsia"/>
          <w:color w:val="000000" w:themeColor="text1"/>
          <w:kern w:val="0"/>
        </w:rPr>
        <w:t>③</w:t>
      </w:r>
      <w:r>
        <w:rPr>
          <w:rFonts w:cs="ＭＳ 明朝"/>
          <w:color w:val="000000" w:themeColor="text1"/>
          <w:kern w:val="0"/>
        </w:rPr>
        <w:t xml:space="preserve"> </w:t>
      </w:r>
      <w:r>
        <w:rPr>
          <w:rFonts w:cs="ＭＳ 明朝" w:hint="eastAsia"/>
          <w:color w:val="000000" w:themeColor="text1"/>
          <w:kern w:val="0"/>
        </w:rPr>
        <w:t>代謝物質解析データ</w:t>
      </w:r>
    </w:p>
    <w:p w14:paraId="37C0183C" w14:textId="77777777" w:rsidR="00C05AEB" w:rsidRDefault="00C05AEB" w:rsidP="00541517">
      <w:pPr>
        <w:pStyle w:val="a0"/>
        <w:spacing w:line="240" w:lineRule="auto"/>
        <w:ind w:firstLine="0"/>
        <w:jc w:val="left"/>
        <w:rPr>
          <w:rFonts w:ascii="ＭＳ 明朝" w:hAnsi="ＭＳ 明朝" w:cs="ＭＳゴシック"/>
          <w:kern w:val="0"/>
        </w:rPr>
      </w:pPr>
      <w:r w:rsidRPr="00541517">
        <w:rPr>
          <w:rFonts w:ascii="ＭＳ 明朝" w:hAnsi="ＭＳ 明朝" w:cs="ＭＳゴシック" w:hint="eastAsia"/>
          <w:kern w:val="0"/>
        </w:rPr>
        <w:t>菱沼　英史</w:t>
      </w:r>
    </w:p>
    <w:p w14:paraId="5F6E8BE3" w14:textId="77777777" w:rsidR="00C05AEB" w:rsidRDefault="00C05AEB" w:rsidP="006A3FF0">
      <w:pPr>
        <w:pStyle w:val="a0"/>
        <w:spacing w:line="240" w:lineRule="auto"/>
        <w:ind w:firstLine="0"/>
        <w:jc w:val="left"/>
        <w:rPr>
          <w:rFonts w:cs="ＭＳ 明朝"/>
          <w:color w:val="000000" w:themeColor="text1"/>
          <w:kern w:val="0"/>
        </w:rPr>
      </w:pPr>
      <w:r w:rsidRPr="006E0B00">
        <w:rPr>
          <w:rFonts w:ascii="ＭＳ 明朝" w:hAnsi="ＭＳ 明朝" w:cs="ＭＳゴシック" w:hint="eastAsia"/>
          <w:kern w:val="0"/>
        </w:rPr>
        <w:t>東北メディカル・メガバンク</w:t>
      </w:r>
      <w:r w:rsidRPr="006E0B00">
        <w:rPr>
          <w:rFonts w:ascii="ＭＳ 明朝" w:hAnsi="ＭＳ 明朝" w:cs="ＭＳゴシック"/>
          <w:kern w:val="0"/>
        </w:rPr>
        <w:t xml:space="preserve"> </w:t>
      </w:r>
      <w:bookmarkStart w:id="1086" w:name="OLE_LINK1"/>
      <w:bookmarkStart w:id="1087" w:name="OLE_LINK2"/>
      <w:r>
        <w:rPr>
          <w:rFonts w:cs="ＭＳ 明朝" w:hint="eastAsia"/>
          <w:color w:val="000000" w:themeColor="text1"/>
          <w:kern w:val="0"/>
        </w:rPr>
        <w:t>生体分子解析学分野</w:t>
      </w:r>
      <w:bookmarkEnd w:id="1086"/>
      <w:bookmarkEnd w:id="1087"/>
      <w:r>
        <w:rPr>
          <w:rFonts w:cs="ＭＳ 明朝" w:hint="eastAsia"/>
          <w:color w:val="000000" w:themeColor="text1"/>
          <w:kern w:val="0"/>
        </w:rPr>
        <w:t>、助教</w:t>
      </w:r>
    </w:p>
    <w:p w14:paraId="2EF9785B" w14:textId="77777777" w:rsidR="00C05AEB" w:rsidRDefault="00C05AEB" w:rsidP="00AB3278">
      <w:pPr>
        <w:autoSpaceDE w:val="0"/>
        <w:autoSpaceDN w:val="0"/>
        <w:adjustRightInd w:val="0"/>
        <w:jc w:val="left"/>
        <w:rPr>
          <w:rFonts w:ascii="ＭＳ 明朝" w:hAnsi="ＭＳ 明朝" w:cs="ＭＳ."/>
          <w:color w:val="000000"/>
          <w:kern w:val="0"/>
          <w:szCs w:val="22"/>
        </w:rPr>
      </w:pPr>
    </w:p>
    <w:p w14:paraId="338AFC52" w14:textId="77777777" w:rsidR="00C05AEB" w:rsidRPr="006A3FF0" w:rsidRDefault="00C05AEB" w:rsidP="006A3FF0">
      <w:pPr>
        <w:pStyle w:val="2"/>
      </w:pPr>
      <w:bookmarkStart w:id="1088" w:name="_Toc115785029"/>
      <w:r w:rsidRPr="00072E62">
        <w:rPr>
          <w:rFonts w:hint="eastAsia"/>
        </w:rPr>
        <w:t>共同研究機関、試料・情報等の提供のみを行う機関</w:t>
      </w:r>
      <w:bookmarkEnd w:id="1088"/>
    </w:p>
    <w:p w14:paraId="75FEB7A4" w14:textId="77777777" w:rsidR="00C05AEB" w:rsidRPr="00505FBD" w:rsidRDefault="00C05AEB" w:rsidP="00F96015">
      <w:pPr>
        <w:spacing w:line="320" w:lineRule="exact"/>
        <w:jc w:val="left"/>
        <w:rPr>
          <w:b/>
          <w:szCs w:val="22"/>
        </w:rPr>
      </w:pPr>
      <w:r w:rsidRPr="00505FBD">
        <w:rPr>
          <w:b/>
          <w:szCs w:val="22"/>
        </w:rPr>
        <w:t>(1)</w:t>
      </w:r>
      <w:r w:rsidRPr="00541517">
        <w:rPr>
          <w:rFonts w:hint="eastAsia"/>
          <w:b/>
          <w:szCs w:val="22"/>
        </w:rPr>
        <w:t>共同研究機関</w:t>
      </w:r>
    </w:p>
    <w:p w14:paraId="47D81752" w14:textId="77777777" w:rsidR="00C05AEB" w:rsidRPr="00FF4956" w:rsidRDefault="00C05AEB" w:rsidP="00FF4956">
      <w:pPr>
        <w:pStyle w:val="a0"/>
        <w:ind w:left="216" w:hangingChars="100" w:hanging="216"/>
        <w:rPr>
          <w:rFonts w:cs="ＭＳ."/>
          <w:color w:val="000000" w:themeColor="text1"/>
          <w:kern w:val="0"/>
        </w:rPr>
      </w:pPr>
      <w:r w:rsidRPr="00FF4956">
        <w:rPr>
          <w:rFonts w:cs="ＭＳ." w:hint="eastAsia"/>
          <w:color w:val="000000" w:themeColor="text1"/>
          <w:kern w:val="0"/>
        </w:rPr>
        <w:t>別紙「共同研究機関一覧」参照。</w:t>
      </w:r>
      <w:r>
        <w:rPr>
          <w:rFonts w:cs="ＭＳ." w:hint="eastAsia"/>
          <w:color w:val="000000" w:themeColor="text1"/>
          <w:kern w:val="0"/>
        </w:rPr>
        <w:t>（共同研究機関が新たに加わった場合は、リストに追加して変更申請を行う）</w:t>
      </w:r>
    </w:p>
    <w:p w14:paraId="480391A9" w14:textId="77777777" w:rsidR="00C05AEB" w:rsidRDefault="00C05AEB" w:rsidP="00F96015">
      <w:pPr>
        <w:spacing w:line="320" w:lineRule="exact"/>
        <w:jc w:val="left"/>
        <w:rPr>
          <w:szCs w:val="22"/>
        </w:rPr>
      </w:pPr>
    </w:p>
    <w:p w14:paraId="4BF7D750" w14:textId="77777777" w:rsidR="00C05AEB" w:rsidRPr="00EC1CF8" w:rsidRDefault="00C05AEB" w:rsidP="00F96015">
      <w:pPr>
        <w:spacing w:line="320" w:lineRule="exact"/>
        <w:jc w:val="left"/>
        <w:rPr>
          <w:b/>
          <w:szCs w:val="22"/>
        </w:rPr>
      </w:pPr>
      <w:r w:rsidRPr="00EC1CF8">
        <w:rPr>
          <w:b/>
          <w:szCs w:val="22"/>
        </w:rPr>
        <w:t>(2)</w:t>
      </w:r>
      <w:r w:rsidRPr="00EC1CF8">
        <w:rPr>
          <w:rFonts w:hint="eastAsia"/>
          <w:b/>
          <w:szCs w:val="22"/>
        </w:rPr>
        <w:t>既存試料・情報等の提供のみを行う機関</w:t>
      </w:r>
    </w:p>
    <w:p w14:paraId="7E0BE682" w14:textId="77777777" w:rsidR="00C05AEB" w:rsidRPr="00A73E90" w:rsidRDefault="00C05AEB" w:rsidP="003857E6">
      <w:pPr>
        <w:ind w:leftChars="200" w:left="432"/>
        <w:jc w:val="left"/>
        <w:rPr>
          <w:rFonts w:cs="ＭＳ."/>
          <w:kern w:val="0"/>
          <w:szCs w:val="22"/>
        </w:rPr>
      </w:pPr>
      <w:r w:rsidRPr="00A73E90">
        <w:rPr>
          <w:rFonts w:cs="ＭＳ." w:hint="eastAsia"/>
          <w:kern w:val="0"/>
          <w:szCs w:val="22"/>
        </w:rPr>
        <w:t>該当なし</w:t>
      </w:r>
    </w:p>
    <w:p w14:paraId="29971040" w14:textId="77777777" w:rsidR="00C05AEB" w:rsidRDefault="00C05AEB" w:rsidP="00F96015">
      <w:pPr>
        <w:spacing w:line="320" w:lineRule="exact"/>
        <w:jc w:val="left"/>
      </w:pPr>
    </w:p>
    <w:p w14:paraId="23572704" w14:textId="77777777" w:rsidR="00C05AEB" w:rsidRPr="00D65673" w:rsidRDefault="00C05AEB" w:rsidP="00F96015">
      <w:pPr>
        <w:spacing w:line="320" w:lineRule="exact"/>
        <w:jc w:val="left"/>
        <w:rPr>
          <w:b/>
        </w:rPr>
      </w:pPr>
      <w:r w:rsidRPr="00D65673">
        <w:rPr>
          <w:b/>
        </w:rPr>
        <w:t>(3)</w:t>
      </w:r>
      <w:r w:rsidRPr="00D65673">
        <w:rPr>
          <w:rFonts w:hint="eastAsia"/>
          <w:b/>
        </w:rPr>
        <w:t>研究協力機関</w:t>
      </w:r>
    </w:p>
    <w:p w14:paraId="61808E08" w14:textId="77777777" w:rsidR="00C05AEB" w:rsidRPr="00A73E90" w:rsidRDefault="00C05AEB" w:rsidP="00A73E90">
      <w:pPr>
        <w:spacing w:line="320" w:lineRule="exact"/>
        <w:ind w:leftChars="197" w:left="426"/>
        <w:jc w:val="left"/>
        <w:rPr>
          <w:szCs w:val="22"/>
        </w:rPr>
      </w:pPr>
      <w:r w:rsidRPr="00A73E90">
        <w:rPr>
          <w:rFonts w:cs="ＭＳ." w:hint="eastAsia"/>
          <w:kern w:val="0"/>
          <w:szCs w:val="22"/>
        </w:rPr>
        <w:t>該当なし</w:t>
      </w:r>
    </w:p>
    <w:p w14:paraId="1BD5B0FC" w14:textId="77777777" w:rsidR="00C05AEB" w:rsidRDefault="00C05AEB" w:rsidP="00AB3278">
      <w:pPr>
        <w:autoSpaceDE w:val="0"/>
        <w:autoSpaceDN w:val="0"/>
        <w:adjustRightInd w:val="0"/>
        <w:jc w:val="left"/>
        <w:rPr>
          <w:rFonts w:ascii="ＭＳ 明朝" w:hAnsi="ＭＳ 明朝" w:cs="ＭＳ."/>
          <w:color w:val="000000"/>
          <w:kern w:val="0"/>
          <w:szCs w:val="22"/>
        </w:rPr>
      </w:pPr>
    </w:p>
    <w:p w14:paraId="6FF3727C" w14:textId="77777777" w:rsidR="00C05AEB" w:rsidRPr="00741B58" w:rsidRDefault="00C05AEB" w:rsidP="005B6C02">
      <w:pPr>
        <w:pStyle w:val="2"/>
      </w:pPr>
      <w:bookmarkStart w:id="1089" w:name="_Toc411947397"/>
      <w:bookmarkStart w:id="1090" w:name="_Toc115785030"/>
      <w:r w:rsidRPr="00C446B9">
        <w:rPr>
          <w:rFonts w:hint="eastAsia"/>
        </w:rPr>
        <w:lastRenderedPageBreak/>
        <w:t>研究に関する問合せ窓口</w:t>
      </w:r>
      <w:bookmarkEnd w:id="1089"/>
      <w:bookmarkEnd w:id="1090"/>
    </w:p>
    <w:p w14:paraId="697BEF10" w14:textId="77777777" w:rsidR="00C05AEB" w:rsidRPr="00267ADE" w:rsidRDefault="00C05AEB" w:rsidP="00267ADE">
      <w:pPr>
        <w:pStyle w:val="af7"/>
        <w:numPr>
          <w:ilvl w:val="0"/>
          <w:numId w:val="31"/>
        </w:numPr>
        <w:autoSpaceDE w:val="0"/>
        <w:autoSpaceDN w:val="0"/>
        <w:adjustRightInd w:val="0"/>
        <w:ind w:leftChars="0"/>
        <w:jc w:val="left"/>
        <w:rPr>
          <w:rFonts w:cs="ＭＳ."/>
          <w:color w:val="000000"/>
          <w:kern w:val="0"/>
        </w:rPr>
      </w:pPr>
      <w:r w:rsidRPr="00267ADE">
        <w:rPr>
          <w:rFonts w:cs="ＭＳゴシック"/>
          <w:kern w:val="0"/>
        </w:rPr>
        <w:t>研究対象者（参加者）の登録方法</w:t>
      </w:r>
      <w:r>
        <w:rPr>
          <w:rFonts w:cs="ＭＳゴシック" w:hint="eastAsia"/>
          <w:kern w:val="0"/>
        </w:rPr>
        <w:t>および</w:t>
      </w:r>
      <w:r w:rsidRPr="00267ADE">
        <w:rPr>
          <w:rFonts w:cs="ＭＳ." w:hint="eastAsia"/>
          <w:color w:val="000000"/>
          <w:kern w:val="0"/>
        </w:rPr>
        <w:t>有害事象発生時の対応</w:t>
      </w:r>
      <w:r w:rsidRPr="00267ADE">
        <w:rPr>
          <w:rFonts w:cs="ＭＳゴシック"/>
          <w:kern w:val="0"/>
        </w:rPr>
        <w:t>方法</w:t>
      </w:r>
    </w:p>
    <w:p w14:paraId="528F27EE" w14:textId="77777777" w:rsidR="00C05AEB" w:rsidRDefault="00C05AEB" w:rsidP="00267ADE">
      <w:pPr>
        <w:pStyle w:val="a0"/>
        <w:ind w:left="0" w:firstLineChars="100" w:firstLine="216"/>
        <w:rPr>
          <w:rFonts w:ascii="Century" w:hAnsi="Century"/>
        </w:rPr>
      </w:pPr>
      <w:r>
        <w:rPr>
          <w:rFonts w:ascii="Century" w:hAnsi="Century" w:hint="eastAsia"/>
        </w:rPr>
        <w:t>東北大学大学院医学系研究科</w:t>
      </w:r>
      <w:r>
        <w:rPr>
          <w:rFonts w:ascii="Century" w:hAnsi="Century"/>
        </w:rPr>
        <w:t xml:space="preserve"> </w:t>
      </w:r>
      <w:r>
        <w:rPr>
          <w:rFonts w:ascii="Century" w:hAnsi="Century" w:hint="eastAsia"/>
        </w:rPr>
        <w:t>外科病態学講座救急医学分野、准教授</w:t>
      </w:r>
    </w:p>
    <w:p w14:paraId="58FBBD9C" w14:textId="77777777" w:rsidR="00C05AEB" w:rsidRDefault="00C05AEB" w:rsidP="00267ADE">
      <w:pPr>
        <w:pStyle w:val="a0"/>
        <w:ind w:left="0" w:firstLineChars="100" w:firstLine="216"/>
        <w:rPr>
          <w:rFonts w:ascii="Century" w:hAnsi="Century"/>
        </w:rPr>
      </w:pPr>
      <w:r>
        <w:rPr>
          <w:rFonts w:ascii="Century" w:hAnsi="Century" w:hint="eastAsia"/>
        </w:rPr>
        <w:t>工藤　大介</w:t>
      </w:r>
    </w:p>
    <w:p w14:paraId="4CA5F5F1" w14:textId="77777777" w:rsidR="00C05AEB" w:rsidRDefault="00C05AEB" w:rsidP="00267ADE">
      <w:pPr>
        <w:pStyle w:val="a0"/>
        <w:spacing w:line="240" w:lineRule="auto"/>
        <w:ind w:leftChars="131" w:left="283" w:firstLine="0"/>
        <w:jc w:val="left"/>
        <w:rPr>
          <w:rFonts w:ascii="Century" w:hAnsi="Century"/>
        </w:rPr>
      </w:pPr>
      <w:r>
        <w:rPr>
          <w:rFonts w:ascii="Century" w:hAnsi="Century" w:hint="eastAsia"/>
        </w:rPr>
        <w:t>仙台市青葉区星陵町</w:t>
      </w:r>
      <w:r>
        <w:rPr>
          <w:rFonts w:ascii="Century" w:hAnsi="Century" w:hint="eastAsia"/>
        </w:rPr>
        <w:t>1</w:t>
      </w:r>
      <w:r>
        <w:rPr>
          <w:rFonts w:ascii="Century" w:hAnsi="Century" w:hint="eastAsia"/>
        </w:rPr>
        <w:t>−</w:t>
      </w:r>
      <w:r>
        <w:rPr>
          <w:rFonts w:ascii="Century" w:hAnsi="Century" w:hint="eastAsia"/>
        </w:rPr>
        <w:t>1</w:t>
      </w:r>
    </w:p>
    <w:p w14:paraId="15D90A73" w14:textId="77777777" w:rsidR="00C05AEB" w:rsidRPr="00267ADE" w:rsidRDefault="00C05AEB" w:rsidP="00267ADE">
      <w:pPr>
        <w:autoSpaceDE w:val="0"/>
        <w:autoSpaceDN w:val="0"/>
        <w:adjustRightInd w:val="0"/>
        <w:jc w:val="left"/>
        <w:rPr>
          <w:rFonts w:cs="ＭＳ."/>
          <w:color w:val="000000"/>
          <w:kern w:val="0"/>
        </w:rPr>
      </w:pPr>
      <w:r>
        <w:rPr>
          <w:rFonts w:hint="eastAsia"/>
        </w:rPr>
        <w:t>0</w:t>
      </w:r>
      <w:r>
        <w:t>22-717-7489, kudodaisuke@med.tohoku.ac.jp</w:t>
      </w:r>
    </w:p>
    <w:p w14:paraId="4272A6D5" w14:textId="77777777" w:rsidR="00C05AEB" w:rsidRPr="00FE4A92" w:rsidRDefault="00C05AEB" w:rsidP="00AB3278">
      <w:pPr>
        <w:autoSpaceDE w:val="0"/>
        <w:autoSpaceDN w:val="0"/>
        <w:adjustRightInd w:val="0"/>
        <w:jc w:val="left"/>
        <w:rPr>
          <w:rFonts w:ascii="ＭＳ 明朝" w:hAnsi="ＭＳ 明朝" w:cs="ＭＳ."/>
          <w:color w:val="000000"/>
          <w:kern w:val="0"/>
          <w:szCs w:val="22"/>
        </w:rPr>
      </w:pPr>
    </w:p>
    <w:p w14:paraId="4377170A" w14:textId="77777777" w:rsidR="00C05AEB" w:rsidRPr="00576DC8" w:rsidRDefault="00C05AEB" w:rsidP="005B6C02">
      <w:pPr>
        <w:pStyle w:val="10"/>
      </w:pPr>
      <w:bookmarkStart w:id="1091" w:name="_Toc411947398"/>
      <w:bookmarkStart w:id="1092" w:name="_Toc115785031"/>
      <w:r w:rsidRPr="00576DC8">
        <w:rPr>
          <w:rFonts w:hint="eastAsia"/>
        </w:rPr>
        <w:t>引用</w:t>
      </w:r>
      <w:r w:rsidRPr="00576DC8">
        <w:t>文献</w:t>
      </w:r>
      <w:bookmarkEnd w:id="1091"/>
      <w:bookmarkEnd w:id="1092"/>
    </w:p>
    <w:p w14:paraId="4ABBB66B" w14:textId="77777777" w:rsidR="00C05AEB" w:rsidRPr="00A05627" w:rsidRDefault="00C05AEB" w:rsidP="00A05627">
      <w:pPr>
        <w:pStyle w:val="EndNoteBibliography"/>
        <w:ind w:left="720" w:hanging="720"/>
        <w:rPr>
          <w:noProof/>
        </w:rPr>
      </w:pPr>
      <w:r w:rsidRPr="00A05627">
        <w:rPr>
          <w:noProof/>
        </w:rPr>
        <w:t>1.</w:t>
      </w:r>
      <w:r w:rsidRPr="00A05627">
        <w:rPr>
          <w:noProof/>
        </w:rPr>
        <w:tab/>
        <w:t>Singer M, Deutschman CS, Seymour CW, Shankar-Hari M, Annane D, Bauer M, Bellomo R, Bernard GR, Chiche JD, Coopersmith CM</w:t>
      </w:r>
      <w:r w:rsidRPr="00A05627">
        <w:rPr>
          <w:i/>
          <w:noProof/>
        </w:rPr>
        <w:t xml:space="preserve"> et al</w:t>
      </w:r>
      <w:r w:rsidRPr="00A05627">
        <w:rPr>
          <w:noProof/>
        </w:rPr>
        <w:t xml:space="preserve">: </w:t>
      </w:r>
      <w:r w:rsidRPr="00A05627">
        <w:rPr>
          <w:b/>
          <w:noProof/>
        </w:rPr>
        <w:t>The Third International Consensus Definitions for Sepsis and Septic Shock (Sepsis-3)</w:t>
      </w:r>
      <w:r w:rsidRPr="00A05627">
        <w:rPr>
          <w:noProof/>
        </w:rPr>
        <w:t xml:space="preserve">. </w:t>
      </w:r>
      <w:r w:rsidRPr="00A05627">
        <w:rPr>
          <w:i/>
          <w:noProof/>
        </w:rPr>
        <w:t xml:space="preserve">Jama </w:t>
      </w:r>
      <w:r w:rsidRPr="00A05627">
        <w:rPr>
          <w:noProof/>
        </w:rPr>
        <w:t xml:space="preserve">2016, </w:t>
      </w:r>
      <w:r w:rsidRPr="00A05627">
        <w:rPr>
          <w:b/>
          <w:noProof/>
        </w:rPr>
        <w:t>315</w:t>
      </w:r>
      <w:r w:rsidRPr="00A05627">
        <w:rPr>
          <w:noProof/>
        </w:rPr>
        <w:t>(8):801-810.</w:t>
      </w:r>
    </w:p>
    <w:p w14:paraId="1E521445" w14:textId="77777777" w:rsidR="00C05AEB" w:rsidRPr="00A05627" w:rsidRDefault="00C05AEB" w:rsidP="00A05627">
      <w:pPr>
        <w:pStyle w:val="EndNoteBibliography"/>
        <w:ind w:left="720" w:hanging="720"/>
        <w:rPr>
          <w:noProof/>
        </w:rPr>
      </w:pPr>
      <w:r w:rsidRPr="00A05627">
        <w:rPr>
          <w:noProof/>
        </w:rPr>
        <w:t>2.</w:t>
      </w:r>
      <w:r w:rsidRPr="00A05627">
        <w:rPr>
          <w:noProof/>
        </w:rPr>
        <w:tab/>
        <w:t>Rudd KE, Johnson SC, Agesa KM, Shackelford KA, Tsoi D, Kievlan DR, Colombara DV, Ikuta KS, Kissoon N, Finfer S</w:t>
      </w:r>
      <w:r w:rsidRPr="00A05627">
        <w:rPr>
          <w:i/>
          <w:noProof/>
        </w:rPr>
        <w:t xml:space="preserve"> et al</w:t>
      </w:r>
      <w:r w:rsidRPr="00A05627">
        <w:rPr>
          <w:noProof/>
        </w:rPr>
        <w:t xml:space="preserve">: </w:t>
      </w:r>
      <w:r w:rsidRPr="00A05627">
        <w:rPr>
          <w:b/>
          <w:noProof/>
        </w:rPr>
        <w:t>Global, regional, and national sepsis incidence and mortality, 1990-2017: analysis for the Global Burden of Disease Study</w:t>
      </w:r>
      <w:r w:rsidRPr="00A05627">
        <w:rPr>
          <w:noProof/>
        </w:rPr>
        <w:t xml:space="preserve">. </w:t>
      </w:r>
      <w:r w:rsidRPr="00A05627">
        <w:rPr>
          <w:i/>
          <w:noProof/>
        </w:rPr>
        <w:t xml:space="preserve">Lancet </w:t>
      </w:r>
      <w:r w:rsidRPr="00A05627">
        <w:rPr>
          <w:noProof/>
        </w:rPr>
        <w:t xml:space="preserve">2020, </w:t>
      </w:r>
      <w:r w:rsidRPr="00A05627">
        <w:rPr>
          <w:b/>
          <w:noProof/>
        </w:rPr>
        <w:t>395</w:t>
      </w:r>
      <w:r w:rsidRPr="00A05627">
        <w:rPr>
          <w:noProof/>
        </w:rPr>
        <w:t>(10219):200-211.</w:t>
      </w:r>
    </w:p>
    <w:p w14:paraId="4DE05609" w14:textId="77777777" w:rsidR="00C05AEB" w:rsidRPr="00A05627" w:rsidRDefault="00C05AEB" w:rsidP="00A05627">
      <w:pPr>
        <w:pStyle w:val="EndNoteBibliography"/>
        <w:ind w:left="720" w:hanging="720"/>
        <w:rPr>
          <w:noProof/>
        </w:rPr>
      </w:pPr>
      <w:r w:rsidRPr="00A05627">
        <w:rPr>
          <w:noProof/>
        </w:rPr>
        <w:t>3.</w:t>
      </w:r>
      <w:r w:rsidRPr="00A05627">
        <w:rPr>
          <w:noProof/>
        </w:rPr>
        <w:tab/>
        <w:t>Rhee C, Dantes R, Epstein L, Murphy DJ, Seymour CW, Iwashyna TJ, Kadri SS, Angus DC, Danner RL, Fiore AE</w:t>
      </w:r>
      <w:r w:rsidRPr="00A05627">
        <w:rPr>
          <w:i/>
          <w:noProof/>
        </w:rPr>
        <w:t xml:space="preserve"> et al</w:t>
      </w:r>
      <w:r w:rsidRPr="00A05627">
        <w:rPr>
          <w:noProof/>
        </w:rPr>
        <w:t xml:space="preserve">: </w:t>
      </w:r>
      <w:r w:rsidRPr="00A05627">
        <w:rPr>
          <w:b/>
          <w:noProof/>
        </w:rPr>
        <w:t>Incidence and Trends of Sepsis in US Hospitals Using Clinical vs Claims Data, 2009-2014</w:t>
      </w:r>
      <w:r w:rsidRPr="00A05627">
        <w:rPr>
          <w:noProof/>
        </w:rPr>
        <w:t xml:space="preserve">. </w:t>
      </w:r>
      <w:r w:rsidRPr="00A05627">
        <w:rPr>
          <w:i/>
          <w:noProof/>
        </w:rPr>
        <w:t xml:space="preserve">JAMA </w:t>
      </w:r>
      <w:r w:rsidRPr="00A05627">
        <w:rPr>
          <w:noProof/>
        </w:rPr>
        <w:t xml:space="preserve">2017, </w:t>
      </w:r>
      <w:r w:rsidRPr="00A05627">
        <w:rPr>
          <w:b/>
          <w:noProof/>
        </w:rPr>
        <w:t>318</w:t>
      </w:r>
      <w:r w:rsidRPr="00A05627">
        <w:rPr>
          <w:noProof/>
        </w:rPr>
        <w:t>(13):1241-1249.</w:t>
      </w:r>
    </w:p>
    <w:p w14:paraId="32516F3D" w14:textId="77777777" w:rsidR="00C05AEB" w:rsidRPr="00A05627" w:rsidRDefault="00C05AEB" w:rsidP="00A05627">
      <w:pPr>
        <w:pStyle w:val="EndNoteBibliography"/>
        <w:ind w:left="720" w:hanging="720"/>
        <w:rPr>
          <w:noProof/>
        </w:rPr>
      </w:pPr>
      <w:r w:rsidRPr="00A05627">
        <w:rPr>
          <w:noProof/>
        </w:rPr>
        <w:t>4.</w:t>
      </w:r>
      <w:r w:rsidRPr="00A05627">
        <w:rPr>
          <w:noProof/>
        </w:rPr>
        <w:tab/>
        <w:t xml:space="preserve">Imaeda T, Nakada TA, Takahashi N, Yamao Y, Nakagawa S, Ogura H, Shime N, Umemura Y, Matsushima A, Fushimi K: </w:t>
      </w:r>
      <w:r w:rsidRPr="00A05627">
        <w:rPr>
          <w:b/>
          <w:noProof/>
        </w:rPr>
        <w:t>Trends in the incidence and outcome of sepsis using data from a Japanese nationwide medical claims database-the Japan Sepsis Alliance (JaSA) study group</w:t>
      </w:r>
      <w:r w:rsidRPr="00A05627">
        <w:rPr>
          <w:noProof/>
        </w:rPr>
        <w:t xml:space="preserve">. </w:t>
      </w:r>
      <w:r w:rsidRPr="00A05627">
        <w:rPr>
          <w:i/>
          <w:noProof/>
        </w:rPr>
        <w:t xml:space="preserve">Crit Care </w:t>
      </w:r>
      <w:r w:rsidRPr="00A05627">
        <w:rPr>
          <w:noProof/>
        </w:rPr>
        <w:t xml:space="preserve">2021, </w:t>
      </w:r>
      <w:r w:rsidRPr="00A05627">
        <w:rPr>
          <w:b/>
          <w:noProof/>
        </w:rPr>
        <w:t>25</w:t>
      </w:r>
      <w:r w:rsidRPr="00A05627">
        <w:rPr>
          <w:noProof/>
        </w:rPr>
        <w:t>(1):338.</w:t>
      </w:r>
    </w:p>
    <w:p w14:paraId="79253413" w14:textId="77777777" w:rsidR="00C05AEB" w:rsidRPr="00A05627" w:rsidRDefault="00C05AEB" w:rsidP="00A05627">
      <w:pPr>
        <w:pStyle w:val="EndNoteBibliography"/>
        <w:ind w:left="720" w:hanging="720"/>
        <w:rPr>
          <w:noProof/>
        </w:rPr>
      </w:pPr>
      <w:r w:rsidRPr="00A05627">
        <w:rPr>
          <w:noProof/>
        </w:rPr>
        <w:t>5.</w:t>
      </w:r>
      <w:r w:rsidRPr="00A05627">
        <w:rPr>
          <w:noProof/>
        </w:rPr>
        <w:tab/>
        <w:t xml:space="preserve">Singer M: </w:t>
      </w:r>
      <w:r w:rsidRPr="00A05627">
        <w:rPr>
          <w:b/>
          <w:noProof/>
        </w:rPr>
        <w:t>Sepsis: personalization v protocolization?</w:t>
      </w:r>
      <w:r w:rsidRPr="00A05627">
        <w:rPr>
          <w:noProof/>
        </w:rPr>
        <w:t xml:space="preserve"> </w:t>
      </w:r>
      <w:r w:rsidRPr="00A05627">
        <w:rPr>
          <w:i/>
          <w:noProof/>
        </w:rPr>
        <w:t xml:space="preserve">Crit Care </w:t>
      </w:r>
      <w:r w:rsidRPr="00A05627">
        <w:rPr>
          <w:noProof/>
        </w:rPr>
        <w:t xml:space="preserve">2019, </w:t>
      </w:r>
      <w:r w:rsidRPr="00A05627">
        <w:rPr>
          <w:b/>
          <w:noProof/>
        </w:rPr>
        <w:t>23</w:t>
      </w:r>
      <w:r w:rsidRPr="00A05627">
        <w:rPr>
          <w:noProof/>
        </w:rPr>
        <w:t>(Suppl 1):127.</w:t>
      </w:r>
    </w:p>
    <w:p w14:paraId="234BB098" w14:textId="77777777" w:rsidR="00C05AEB" w:rsidRPr="00A05627" w:rsidRDefault="00C05AEB" w:rsidP="00A05627">
      <w:pPr>
        <w:pStyle w:val="EndNoteBibliography"/>
        <w:ind w:left="720" w:hanging="720"/>
        <w:rPr>
          <w:noProof/>
        </w:rPr>
      </w:pPr>
      <w:r w:rsidRPr="00A05627">
        <w:rPr>
          <w:noProof/>
        </w:rPr>
        <w:t>6.</w:t>
      </w:r>
      <w:r w:rsidRPr="00A05627">
        <w:rPr>
          <w:noProof/>
        </w:rPr>
        <w:tab/>
        <w:t>Scicluna BP, van Vught LA, Zwinderman AH, Wiewel MA, Davenport EE, Burnham KL, Nürnberg P, Schultz MJ, Horn J, Cremer OL</w:t>
      </w:r>
      <w:r w:rsidRPr="00A05627">
        <w:rPr>
          <w:i/>
          <w:noProof/>
        </w:rPr>
        <w:t xml:space="preserve"> et al</w:t>
      </w:r>
      <w:r w:rsidRPr="00A05627">
        <w:rPr>
          <w:noProof/>
        </w:rPr>
        <w:t xml:space="preserve">: </w:t>
      </w:r>
      <w:r w:rsidRPr="00A05627">
        <w:rPr>
          <w:b/>
          <w:noProof/>
        </w:rPr>
        <w:t>Classification of patients with sepsis according to blood genomic endotype: a prospective cohort study</w:t>
      </w:r>
      <w:r w:rsidRPr="00A05627">
        <w:rPr>
          <w:noProof/>
        </w:rPr>
        <w:t xml:space="preserve">. </w:t>
      </w:r>
      <w:r w:rsidRPr="00A05627">
        <w:rPr>
          <w:i/>
          <w:noProof/>
        </w:rPr>
        <w:t xml:space="preserve">The Lancet Respiratory Medicine </w:t>
      </w:r>
      <w:r w:rsidRPr="00A05627">
        <w:rPr>
          <w:noProof/>
        </w:rPr>
        <w:t xml:space="preserve">2017, </w:t>
      </w:r>
      <w:r w:rsidRPr="00A05627">
        <w:rPr>
          <w:b/>
          <w:noProof/>
        </w:rPr>
        <w:t>5</w:t>
      </w:r>
      <w:r w:rsidRPr="00A05627">
        <w:rPr>
          <w:noProof/>
        </w:rPr>
        <w:t>(10):816-826.</w:t>
      </w:r>
    </w:p>
    <w:p w14:paraId="29C27C14" w14:textId="77777777" w:rsidR="00C05AEB" w:rsidRPr="00A05627" w:rsidRDefault="00C05AEB" w:rsidP="00A05627">
      <w:pPr>
        <w:pStyle w:val="EndNoteBibliography"/>
        <w:ind w:left="720" w:hanging="720"/>
        <w:rPr>
          <w:noProof/>
        </w:rPr>
      </w:pPr>
      <w:r w:rsidRPr="00A05627">
        <w:rPr>
          <w:noProof/>
        </w:rPr>
        <w:t>7.</w:t>
      </w:r>
      <w:r w:rsidRPr="00A05627">
        <w:rPr>
          <w:noProof/>
        </w:rPr>
        <w:tab/>
        <w:t>Seymour CW, Kennedy JN, Wang S, Chang CH, Elliott CF, Xu Z, Berry S, Clermont G, Cooper G, Gomez H</w:t>
      </w:r>
      <w:r w:rsidRPr="00A05627">
        <w:rPr>
          <w:i/>
          <w:noProof/>
        </w:rPr>
        <w:t xml:space="preserve"> et al</w:t>
      </w:r>
      <w:r w:rsidRPr="00A05627">
        <w:rPr>
          <w:noProof/>
        </w:rPr>
        <w:t xml:space="preserve">: </w:t>
      </w:r>
      <w:r w:rsidRPr="00A05627">
        <w:rPr>
          <w:b/>
          <w:noProof/>
        </w:rPr>
        <w:t>Derivation, Validation, and Potential Treatment Implications of Novel Clinical Phenotypes for Sepsis</w:t>
      </w:r>
      <w:r w:rsidRPr="00A05627">
        <w:rPr>
          <w:noProof/>
        </w:rPr>
        <w:t xml:space="preserve">. </w:t>
      </w:r>
      <w:r w:rsidRPr="00A05627">
        <w:rPr>
          <w:i/>
          <w:noProof/>
        </w:rPr>
        <w:t xml:space="preserve">JAMA </w:t>
      </w:r>
      <w:r w:rsidRPr="00A05627">
        <w:rPr>
          <w:noProof/>
        </w:rPr>
        <w:t xml:space="preserve">2019, </w:t>
      </w:r>
      <w:r w:rsidRPr="00A05627">
        <w:rPr>
          <w:b/>
          <w:noProof/>
        </w:rPr>
        <w:t>321</w:t>
      </w:r>
      <w:r w:rsidRPr="00A05627">
        <w:rPr>
          <w:noProof/>
        </w:rPr>
        <w:t>(20):2003-2017.</w:t>
      </w:r>
    </w:p>
    <w:p w14:paraId="251EE256" w14:textId="77777777" w:rsidR="00C05AEB" w:rsidRPr="00A05627" w:rsidRDefault="00C05AEB" w:rsidP="00A05627">
      <w:pPr>
        <w:pStyle w:val="EndNoteBibliography"/>
        <w:ind w:left="720" w:hanging="720"/>
        <w:rPr>
          <w:noProof/>
        </w:rPr>
      </w:pPr>
      <w:r w:rsidRPr="00A05627">
        <w:rPr>
          <w:noProof/>
        </w:rPr>
        <w:t>8.</w:t>
      </w:r>
      <w:r w:rsidRPr="00A05627">
        <w:rPr>
          <w:noProof/>
        </w:rPr>
        <w:tab/>
        <w:t xml:space="preserve">Raita Y, Perez-Losada M, Freishtat RJ, Harmon B, Mansbach JM, Piedra PA, Zhu Z, Camargo CA, Hasegawa K: </w:t>
      </w:r>
      <w:r w:rsidRPr="00A05627">
        <w:rPr>
          <w:b/>
          <w:noProof/>
        </w:rPr>
        <w:t>Integrated omics endotyping of infants with respiratory syncytial virus bronchiolitis and risk of childhood asthma</w:t>
      </w:r>
      <w:r w:rsidRPr="00A05627">
        <w:rPr>
          <w:noProof/>
        </w:rPr>
        <w:t xml:space="preserve">. </w:t>
      </w:r>
      <w:r w:rsidRPr="00A05627">
        <w:rPr>
          <w:i/>
          <w:noProof/>
        </w:rPr>
        <w:t xml:space="preserve">Nat Commun </w:t>
      </w:r>
      <w:r w:rsidRPr="00A05627">
        <w:rPr>
          <w:noProof/>
        </w:rPr>
        <w:t xml:space="preserve">2021, </w:t>
      </w:r>
      <w:r w:rsidRPr="00A05627">
        <w:rPr>
          <w:b/>
          <w:noProof/>
        </w:rPr>
        <w:t>12</w:t>
      </w:r>
      <w:r w:rsidRPr="00A05627">
        <w:rPr>
          <w:noProof/>
        </w:rPr>
        <w:t>(1):3601.</w:t>
      </w:r>
    </w:p>
    <w:p w14:paraId="2CDDB344" w14:textId="77777777" w:rsidR="00C05AEB" w:rsidRPr="00A05627" w:rsidRDefault="00C05AEB" w:rsidP="00A05627">
      <w:pPr>
        <w:pStyle w:val="EndNoteBibliography"/>
        <w:ind w:left="720" w:hanging="720"/>
        <w:rPr>
          <w:noProof/>
        </w:rPr>
      </w:pPr>
      <w:r w:rsidRPr="00A05627">
        <w:rPr>
          <w:noProof/>
        </w:rPr>
        <w:t>9.</w:t>
      </w:r>
      <w:r w:rsidRPr="00A05627">
        <w:rPr>
          <w:noProof/>
        </w:rPr>
        <w:tab/>
        <w:t>Rautanen A, Mills TC, Gordon AC, Hutton P, Steffens M, Nuamah R, Chiche JD, Parks T, Chapman SJ, Davenport EE</w:t>
      </w:r>
      <w:r w:rsidRPr="00A05627">
        <w:rPr>
          <w:i/>
          <w:noProof/>
        </w:rPr>
        <w:t xml:space="preserve"> et al</w:t>
      </w:r>
      <w:r w:rsidRPr="00A05627">
        <w:rPr>
          <w:noProof/>
        </w:rPr>
        <w:t xml:space="preserve">: </w:t>
      </w:r>
      <w:r w:rsidRPr="00A05627">
        <w:rPr>
          <w:b/>
          <w:noProof/>
        </w:rPr>
        <w:t>Genome-wide association study of survival from sepsis due to pneumonia: an observational cohort study</w:t>
      </w:r>
      <w:r w:rsidRPr="00A05627">
        <w:rPr>
          <w:noProof/>
        </w:rPr>
        <w:t xml:space="preserve">. </w:t>
      </w:r>
      <w:r w:rsidRPr="00A05627">
        <w:rPr>
          <w:i/>
          <w:noProof/>
        </w:rPr>
        <w:t xml:space="preserve">Lancet Respiratory Medicine </w:t>
      </w:r>
      <w:r w:rsidRPr="00A05627">
        <w:rPr>
          <w:noProof/>
        </w:rPr>
        <w:t xml:space="preserve">2015, </w:t>
      </w:r>
      <w:r w:rsidRPr="00A05627">
        <w:rPr>
          <w:b/>
          <w:noProof/>
        </w:rPr>
        <w:t>3</w:t>
      </w:r>
      <w:r w:rsidRPr="00A05627">
        <w:rPr>
          <w:noProof/>
        </w:rPr>
        <w:t>(1):53-60.</w:t>
      </w:r>
    </w:p>
    <w:p w14:paraId="5033101E" w14:textId="77777777" w:rsidR="00C05AEB" w:rsidRPr="00A05627" w:rsidRDefault="00C05AEB" w:rsidP="00A05627">
      <w:pPr>
        <w:pStyle w:val="EndNoteBibliography"/>
        <w:ind w:left="720" w:hanging="720"/>
        <w:rPr>
          <w:noProof/>
        </w:rPr>
      </w:pPr>
      <w:r w:rsidRPr="00A05627">
        <w:rPr>
          <w:noProof/>
        </w:rPr>
        <w:t>10.</w:t>
      </w:r>
      <w:r w:rsidRPr="00A05627">
        <w:rPr>
          <w:noProof/>
        </w:rPr>
        <w:tab/>
        <w:t>Brunkhorst FM, Engel C, Bloos F, Meier-Hellmann A, Ragaller M, Weiler N, Moerer O, Gruendling M, Oppert M, Grond S</w:t>
      </w:r>
      <w:r w:rsidRPr="00A05627">
        <w:rPr>
          <w:i/>
          <w:noProof/>
        </w:rPr>
        <w:t xml:space="preserve"> et al</w:t>
      </w:r>
      <w:r w:rsidRPr="00A05627">
        <w:rPr>
          <w:noProof/>
        </w:rPr>
        <w:t xml:space="preserve">: </w:t>
      </w:r>
      <w:r w:rsidRPr="00A05627">
        <w:rPr>
          <w:b/>
          <w:noProof/>
        </w:rPr>
        <w:t>Intensive insulin therapy and pentastarch resuscitation in severe sepsis</w:t>
      </w:r>
      <w:r w:rsidRPr="00A05627">
        <w:rPr>
          <w:noProof/>
        </w:rPr>
        <w:t xml:space="preserve">. </w:t>
      </w:r>
      <w:r w:rsidRPr="00A05627">
        <w:rPr>
          <w:i/>
          <w:noProof/>
        </w:rPr>
        <w:t xml:space="preserve">N Engl J Med </w:t>
      </w:r>
      <w:r w:rsidRPr="00A05627">
        <w:rPr>
          <w:noProof/>
        </w:rPr>
        <w:t xml:space="preserve">2008, </w:t>
      </w:r>
      <w:r w:rsidRPr="00A05627">
        <w:rPr>
          <w:b/>
          <w:noProof/>
        </w:rPr>
        <w:t>358</w:t>
      </w:r>
      <w:r w:rsidRPr="00A05627">
        <w:rPr>
          <w:noProof/>
        </w:rPr>
        <w:t>(2):125-139.</w:t>
      </w:r>
    </w:p>
    <w:p w14:paraId="51FE35A0" w14:textId="77777777" w:rsidR="00C05AEB" w:rsidRPr="00A05627" w:rsidRDefault="00C05AEB" w:rsidP="00A05627">
      <w:pPr>
        <w:pStyle w:val="EndNoteBibliography"/>
        <w:ind w:left="720" w:hanging="720"/>
        <w:rPr>
          <w:noProof/>
        </w:rPr>
      </w:pPr>
      <w:r w:rsidRPr="00A05627">
        <w:rPr>
          <w:noProof/>
        </w:rPr>
        <w:t>11.</w:t>
      </w:r>
      <w:r w:rsidRPr="00A05627">
        <w:rPr>
          <w:noProof/>
        </w:rPr>
        <w:tab/>
        <w:t xml:space="preserve">Brunkhorst FM, Oppert M, Marx G, Bloos F, Ludewig K, Putensen C, Nierhaus A, </w:t>
      </w:r>
      <w:r w:rsidRPr="00A05627">
        <w:rPr>
          <w:noProof/>
        </w:rPr>
        <w:lastRenderedPageBreak/>
        <w:t>Jaschinski U, Meier-Hellmann A, Weyland A</w:t>
      </w:r>
      <w:r w:rsidRPr="00A05627">
        <w:rPr>
          <w:i/>
          <w:noProof/>
        </w:rPr>
        <w:t xml:space="preserve"> et al</w:t>
      </w:r>
      <w:r w:rsidRPr="00A05627">
        <w:rPr>
          <w:noProof/>
        </w:rPr>
        <w:t xml:space="preserve">: </w:t>
      </w:r>
      <w:r w:rsidRPr="00A05627">
        <w:rPr>
          <w:b/>
          <w:noProof/>
        </w:rPr>
        <w:t>Effect of empirical treatment with moxifloxacin and meropenem vs meropenem on sepsis-related organ dysfunction in patients with severe sepsis: a randomized trial</w:t>
      </w:r>
      <w:r w:rsidRPr="00A05627">
        <w:rPr>
          <w:noProof/>
        </w:rPr>
        <w:t xml:space="preserve">. </w:t>
      </w:r>
      <w:r w:rsidRPr="00A05627">
        <w:rPr>
          <w:i/>
          <w:noProof/>
        </w:rPr>
        <w:t xml:space="preserve">JAMA </w:t>
      </w:r>
      <w:r w:rsidRPr="00A05627">
        <w:rPr>
          <w:noProof/>
        </w:rPr>
        <w:t xml:space="preserve">2012, </w:t>
      </w:r>
      <w:r w:rsidRPr="00A05627">
        <w:rPr>
          <w:b/>
          <w:noProof/>
        </w:rPr>
        <w:t>307</w:t>
      </w:r>
      <w:r w:rsidRPr="00A05627">
        <w:rPr>
          <w:noProof/>
        </w:rPr>
        <w:t>(22):2390-2399.</w:t>
      </w:r>
    </w:p>
    <w:p w14:paraId="205C1617" w14:textId="77777777" w:rsidR="00C05AEB" w:rsidRDefault="00C05AEB" w:rsidP="00885874">
      <w:pPr>
        <w:widowControl/>
        <w:jc w:val="left"/>
        <w:rPr>
          <w:rFonts w:cs="ＭＳ."/>
          <w:kern w:val="0"/>
          <w:szCs w:val="22"/>
        </w:rPr>
      </w:pPr>
    </w:p>
    <w:p w14:paraId="07C83777" w14:textId="77777777" w:rsidR="00C05AEB" w:rsidRPr="00EC1CF8" w:rsidRDefault="00C05AEB" w:rsidP="0035493F">
      <w:pPr>
        <w:pStyle w:val="10"/>
      </w:pPr>
      <w:bookmarkStart w:id="1093" w:name="_Toc411947399"/>
      <w:bookmarkStart w:id="1094" w:name="_Toc115785032"/>
      <w:r w:rsidRPr="00EC1CF8">
        <w:t>Appendix</w:t>
      </w:r>
      <w:bookmarkEnd w:id="1093"/>
      <w:bookmarkEnd w:id="1094"/>
    </w:p>
    <w:p w14:paraId="2704922B" w14:textId="0A2A4196" w:rsidR="00C05AEB" w:rsidRDefault="00C05AEB" w:rsidP="0035493F">
      <w:pPr>
        <w:autoSpaceDE w:val="0"/>
        <w:autoSpaceDN w:val="0"/>
        <w:adjustRightInd w:val="0"/>
        <w:jc w:val="left"/>
        <w:rPr>
          <w:rFonts w:cs="ＭＳ."/>
          <w:kern w:val="0"/>
          <w:szCs w:val="22"/>
        </w:rPr>
      </w:pPr>
      <w:r w:rsidRPr="00F107E9">
        <w:rPr>
          <w:rFonts w:cs="-Ｓ."/>
          <w:kern w:val="0"/>
          <w:szCs w:val="22"/>
        </w:rPr>
        <w:t>・</w:t>
      </w:r>
      <w:r w:rsidRPr="00F107E9">
        <w:rPr>
          <w:rFonts w:cs="ＭＳ."/>
          <w:kern w:val="0"/>
          <w:szCs w:val="22"/>
        </w:rPr>
        <w:t>説明・同意</w:t>
      </w:r>
      <w:r w:rsidRPr="00F107E9">
        <w:rPr>
          <w:rFonts w:cs="ＭＳ." w:hint="eastAsia"/>
          <w:kern w:val="0"/>
          <w:szCs w:val="22"/>
        </w:rPr>
        <w:t>文</w:t>
      </w:r>
      <w:r w:rsidRPr="00F107E9">
        <w:rPr>
          <w:rFonts w:cs="ＭＳ."/>
          <w:kern w:val="0"/>
          <w:szCs w:val="22"/>
        </w:rPr>
        <w:t>書</w:t>
      </w:r>
    </w:p>
    <w:p w14:paraId="3DBD6BE3" w14:textId="49418F6A" w:rsidR="00AA7667" w:rsidRDefault="0009649C" w:rsidP="0009649C">
      <w:pPr>
        <w:autoSpaceDE w:val="0"/>
        <w:autoSpaceDN w:val="0"/>
        <w:adjustRightInd w:val="0"/>
        <w:jc w:val="left"/>
        <w:rPr>
          <w:rFonts w:cs="ＭＳ."/>
          <w:kern w:val="0"/>
          <w:szCs w:val="22"/>
        </w:rPr>
      </w:pPr>
      <w:r w:rsidRPr="00F107E9">
        <w:rPr>
          <w:rFonts w:cs="-Ｓ."/>
          <w:kern w:val="0"/>
          <w:szCs w:val="22"/>
        </w:rPr>
        <w:t>・</w:t>
      </w:r>
      <w:r>
        <w:rPr>
          <w:rFonts w:cs="ＭＳ." w:hint="eastAsia"/>
          <w:kern w:val="0"/>
          <w:szCs w:val="22"/>
        </w:rPr>
        <w:t>共同研究機関一覧</w:t>
      </w:r>
    </w:p>
    <w:p w14:paraId="5F310FA4" w14:textId="020E6B65" w:rsidR="00613FE5" w:rsidRDefault="00613FE5" w:rsidP="0009649C">
      <w:pPr>
        <w:autoSpaceDE w:val="0"/>
        <w:autoSpaceDN w:val="0"/>
        <w:adjustRightInd w:val="0"/>
        <w:jc w:val="left"/>
        <w:rPr>
          <w:rFonts w:cs="ＭＳ."/>
          <w:kern w:val="0"/>
          <w:szCs w:val="22"/>
        </w:rPr>
      </w:pPr>
      <w:r>
        <w:rPr>
          <w:rFonts w:cs="ＭＳ." w:hint="eastAsia"/>
          <w:kern w:val="0"/>
          <w:szCs w:val="22"/>
        </w:rPr>
        <w:t>東北大学病院個別化医療センターバイオバンク部門</w:t>
      </w:r>
      <w:r>
        <w:rPr>
          <w:rFonts w:cs="ＭＳ."/>
          <w:kern w:val="0"/>
          <w:szCs w:val="22"/>
        </w:rPr>
        <w:t>(</w:t>
      </w:r>
      <w:r w:rsidR="00653914">
        <w:rPr>
          <w:rFonts w:cs="ＭＳ."/>
          <w:kern w:val="0"/>
          <w:szCs w:val="22"/>
        </w:rPr>
        <w:t>2020-1-862</w:t>
      </w:r>
      <w:r>
        <w:rPr>
          <w:rFonts w:cs="ＭＳ."/>
          <w:kern w:val="0"/>
          <w:szCs w:val="22"/>
        </w:rPr>
        <w:t>)</w:t>
      </w:r>
      <w:r>
        <w:rPr>
          <w:rFonts w:cs="ＭＳ." w:hint="eastAsia"/>
          <w:kern w:val="0"/>
          <w:szCs w:val="22"/>
        </w:rPr>
        <w:t>の研究計画書</w:t>
      </w:r>
    </w:p>
    <w:p w14:paraId="7327B4E4" w14:textId="51F63F01" w:rsidR="00613FE5" w:rsidRPr="0009649C" w:rsidRDefault="00613FE5" w:rsidP="0009649C">
      <w:pPr>
        <w:autoSpaceDE w:val="0"/>
        <w:autoSpaceDN w:val="0"/>
        <w:adjustRightInd w:val="0"/>
        <w:jc w:val="left"/>
        <w:rPr>
          <w:rFonts w:cs="ＭＳ."/>
          <w:kern w:val="0"/>
          <w:szCs w:val="22"/>
        </w:rPr>
      </w:pPr>
      <w:r>
        <w:rPr>
          <w:rFonts w:cs="ＭＳ." w:hint="eastAsia"/>
          <w:kern w:val="0"/>
          <w:szCs w:val="22"/>
        </w:rPr>
        <w:t>東北大学病院個別化医療センターバイオバンク部門</w:t>
      </w:r>
      <w:r>
        <w:rPr>
          <w:rFonts w:cs="ＭＳ."/>
          <w:kern w:val="0"/>
          <w:szCs w:val="22"/>
        </w:rPr>
        <w:t>(</w:t>
      </w:r>
      <w:r w:rsidR="00653914">
        <w:rPr>
          <w:rFonts w:cs="ＭＳ."/>
          <w:kern w:val="0"/>
          <w:szCs w:val="22"/>
        </w:rPr>
        <w:t>2020-1-862)</w:t>
      </w:r>
      <w:r>
        <w:rPr>
          <w:rFonts w:cs="ＭＳ." w:hint="eastAsia"/>
          <w:kern w:val="0"/>
          <w:szCs w:val="22"/>
        </w:rPr>
        <w:t>の説明・同意書</w:t>
      </w:r>
    </w:p>
    <w:sectPr w:rsidR="00613FE5" w:rsidRPr="0009649C" w:rsidSect="002616ED">
      <w:headerReference w:type="default" r:id="rId11"/>
      <w:footerReference w:type="default" r:id="rId12"/>
      <w:headerReference w:type="first" r:id="rId13"/>
      <w:footerReference w:type="first" r:id="rId14"/>
      <w:pgSz w:w="11906" w:h="16838" w:code="9"/>
      <w:pgMar w:top="851" w:right="851" w:bottom="567" w:left="1134" w:header="397" w:footer="284" w:gutter="0"/>
      <w:pgNumType w:start="1"/>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67CD6" w14:textId="77777777" w:rsidR="001F0650" w:rsidRDefault="001F0650">
      <w:r>
        <w:separator/>
      </w:r>
    </w:p>
  </w:endnote>
  <w:endnote w:type="continuationSeparator" w:id="0">
    <w:p w14:paraId="7C9A6DBB" w14:textId="77777777" w:rsidR="001F0650" w:rsidRDefault="001F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Ｓ.">
    <w:altName w:val="Yu Gothic"/>
    <w:panose1 w:val="020B0604020202020204"/>
    <w:charset w:val="80"/>
    <w:family w:val="swiss"/>
    <w:notTrueType/>
    <w:pitch w:val="default"/>
    <w:sig w:usb0="00000001" w:usb1="08070000" w:usb2="00000010" w:usb3="00000000" w:csb0="00020000" w:csb1="00000000"/>
  </w:font>
  <w:font w:name="Wingdings">
    <w:panose1 w:val="05000000000000000000"/>
    <w:charset w:val="02"/>
    <w:family w:val="decorative"/>
    <w:pitch w:val="variable"/>
    <w:sig w:usb0="00000003" w:usb1="1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ＭＳゴシック">
    <w:altName w:val="Yu Gothic"/>
    <w:panose1 w:val="020B0604020202020204"/>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Ｓ">
    <w:altName w:val="Yu Gothic"/>
    <w:panose1 w:val="020B0604020202020204"/>
    <w:charset w:val="80"/>
    <w:family w:val="swiss"/>
    <w:notTrueType/>
    <w:pitch w:val="default"/>
    <w:sig w:usb0="00000001" w:usb1="08070000" w:usb2="00000010" w:usb3="00000000" w:csb0="00020000" w:csb1="00000000"/>
  </w:font>
  <w:font w:name="ＭＳ.">
    <w:altName w:val="Yu Gothic"/>
    <w:panose1 w:val="020B0604020202020204"/>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MS Mincho"/>
    <w:panose1 w:val="020B0604020202020204"/>
    <w:charset w:val="80"/>
    <w:family w:val="roman"/>
    <w:notTrueType/>
    <w:pitch w:val="default"/>
    <w:sig w:usb0="00000001" w:usb1="08070000" w:usb2="00000010" w:usb3="00000000" w:csb0="00020000"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w:altName w:val="AR ADGothicJP Medium"/>
    <w:panose1 w:val="020B0604020202020204"/>
    <w:charset w:val="80"/>
    <w:family w:val="swiss"/>
    <w:notTrueType/>
    <w:pitch w:val="default"/>
    <w:sig w:usb0="00000001" w:usb1="08070000" w:usb2="00000010" w:usb3="00000000" w:csb0="00020000"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MS-PMincho">
    <w:altName w:val="魚石行書"/>
    <w:panose1 w:val="020B0604020202020204"/>
    <w:charset w:val="80"/>
    <w:family w:val="auto"/>
    <w:notTrueType/>
    <w:pitch w:val="default"/>
    <w:sig w:usb0="00000001" w:usb1="08070000" w:usb2="00000010" w:usb3="00000000" w:csb0="00020000" w:csb1="00000000"/>
  </w:font>
  <w:font w:name="MS-PGothic">
    <w:altName w:val="游ゴシック"/>
    <w:panose1 w:val="020B0604020202020204"/>
    <w:charset w:val="86"/>
    <w:family w:val="auto"/>
    <w:notTrueType/>
    <w:pitch w:val="default"/>
    <w:sig w:usb0="00000001" w:usb1="080F0000" w:usb2="00000010" w:usb3="00000000" w:csb0="00060000" w:csb1="00000000"/>
  </w:font>
  <w:font w:name="MS-Mincho">
    <w:altName w:val="魚石行書"/>
    <w:panose1 w:val="020B0604020202020204"/>
    <w:charset w:val="80"/>
    <w:family w:val="auto"/>
    <w:notTrueType/>
    <w:pitch w:val="default"/>
    <w:sig w:usb0="00000001" w:usb1="08070000" w:usb2="00000010" w:usb3="00000000" w:csb0="00020000" w:csb1="00000000"/>
  </w:font>
  <w:font w:name="ＭＳ明朝">
    <w:altName w:val="游ゴシック"/>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C265" w14:textId="77777777" w:rsidR="00874EE7" w:rsidRDefault="00172FC9">
    <w:pPr>
      <w:pStyle w:val="af3"/>
      <w:jc w:val="center"/>
    </w:pPr>
    <w:r>
      <w:fldChar w:fldCharType="begin"/>
    </w:r>
    <w:r>
      <w:instrText>PAGE   \* MERGEFORMAT</w:instrText>
    </w:r>
    <w:r>
      <w:fldChar w:fldCharType="separate"/>
    </w:r>
    <w:r w:rsidRPr="004134AD">
      <w:rPr>
        <w:noProof/>
        <w:lang w:val="ja-JP"/>
      </w:rPr>
      <w:t>9</w:t>
    </w:r>
    <w:r>
      <w:fldChar w:fldCharType="end"/>
    </w:r>
  </w:p>
  <w:p w14:paraId="2EFC53D7" w14:textId="77777777" w:rsidR="00874EE7" w:rsidRDefault="00874EE7">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633746"/>
      <w:docPartObj>
        <w:docPartGallery w:val="Page Numbers (Bottom of Page)"/>
        <w:docPartUnique/>
      </w:docPartObj>
    </w:sdtPr>
    <w:sdtContent>
      <w:p w14:paraId="683C47E2" w14:textId="77777777" w:rsidR="00874EE7" w:rsidRDefault="00172FC9" w:rsidP="00EC1CF8">
        <w:pPr>
          <w:pStyle w:val="af3"/>
          <w:jc w:val="center"/>
        </w:pPr>
        <w:r>
          <w:fldChar w:fldCharType="begin"/>
        </w:r>
        <w:r>
          <w:instrText>PAGE   \* MERGEFORMAT</w:instrText>
        </w:r>
        <w:r>
          <w:fldChar w:fldCharType="separate"/>
        </w:r>
        <w:r w:rsidRPr="004134AD">
          <w:rPr>
            <w:noProof/>
            <w:lang w:val="ja-JP"/>
          </w:rPr>
          <w:t>1</w:t>
        </w:r>
        <w:r>
          <w:fldChar w:fldCharType="end"/>
        </w:r>
      </w:p>
    </w:sdtContent>
  </w:sdt>
  <w:p w14:paraId="6B9E8F3A" w14:textId="77777777" w:rsidR="00874EE7" w:rsidRDefault="00874EE7">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7F4AD" w14:textId="77777777" w:rsidR="001F0650" w:rsidRDefault="001F0650">
      <w:r>
        <w:separator/>
      </w:r>
    </w:p>
  </w:footnote>
  <w:footnote w:type="continuationSeparator" w:id="0">
    <w:p w14:paraId="2AF097AD" w14:textId="77777777" w:rsidR="001F0650" w:rsidRDefault="001F06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ABD7" w14:textId="77777777" w:rsidR="00874EE7" w:rsidRDefault="00874EE7" w:rsidP="00890EF6">
    <w:pPr>
      <w:pStyle w:val="af1"/>
      <w:tabs>
        <w:tab w:val="clear" w:pos="4252"/>
        <w:tab w:val="clear" w:pos="8504"/>
        <w:tab w:val="center" w:pos="5102"/>
        <w:tab w:val="right" w:pos="1020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A9FC" w14:textId="77777777" w:rsidR="00874EE7" w:rsidRDefault="00172FC9">
    <w:pPr>
      <w:pStyle w:val="af1"/>
    </w:pPr>
    <w:r>
      <w:ptab w:relativeTo="margin" w:alignment="center" w:leader="none"/>
    </w:r>
    <w:r>
      <w:ptab w:relativeTo="margin" w:alignment="right" w:leader="none"/>
    </w:r>
    <w:r>
      <w:t>研究計画書雛形</w:t>
    </w:r>
    <w:r>
      <w:rPr>
        <w:rFonts w:hint="eastAsia"/>
      </w:rPr>
      <w:t>v</w:t>
    </w:r>
    <w:r>
      <w:t>er10_20220201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B59D" w14:textId="77777777" w:rsidR="00874EE7" w:rsidRPr="00BB69EB" w:rsidRDefault="00874EE7" w:rsidP="00BB69EB">
    <w:pPr>
      <w:pStyle w:val="af1"/>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8247" w14:textId="77777777" w:rsidR="00874EE7" w:rsidRPr="00BB69EB" w:rsidRDefault="00874EE7" w:rsidP="00BB69EB">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288"/>
    <w:multiLevelType w:val="hybridMultilevel"/>
    <w:tmpl w:val="FFCE4ACE"/>
    <w:lvl w:ilvl="0" w:tplc="FFFFFFFF">
      <w:start w:val="1"/>
      <w:numFmt w:val="decimal"/>
      <w:lvlText w:val="%1."/>
      <w:lvlJc w:val="left"/>
      <w:pPr>
        <w:ind w:left="420" w:hanging="420"/>
      </w:pPr>
    </w:lvl>
    <w:lvl w:ilvl="1" w:tplc="F33851E6">
      <w:start w:val="1"/>
      <w:numFmt w:val="decimal"/>
      <w:lvlText w:val="(%2)"/>
      <w:lvlJc w:val="left"/>
      <w:pPr>
        <w:ind w:left="840" w:hanging="420"/>
      </w:pPr>
      <w:rPr>
        <w:rFonts w:ascii="Century" w:hAnsi="Century"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67A1A70"/>
    <w:multiLevelType w:val="hybridMultilevel"/>
    <w:tmpl w:val="0A70B8B8"/>
    <w:lvl w:ilvl="0" w:tplc="F33851E6">
      <w:start w:val="1"/>
      <w:numFmt w:val="decimal"/>
      <w:lvlText w:val="(%1)"/>
      <w:lvlJc w:val="left"/>
      <w:pPr>
        <w:ind w:left="450" w:hanging="450"/>
      </w:pPr>
      <w:rPr>
        <w:rFonts w:ascii="Century" w:hAnsi="Century"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86C16"/>
    <w:multiLevelType w:val="hybridMultilevel"/>
    <w:tmpl w:val="7C8C9E12"/>
    <w:lvl w:ilvl="0" w:tplc="EB001BF8">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57692E"/>
    <w:multiLevelType w:val="hybridMultilevel"/>
    <w:tmpl w:val="AE5C8024"/>
    <w:lvl w:ilvl="0" w:tplc="14DEF88E">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386D5C"/>
    <w:multiLevelType w:val="hybridMultilevel"/>
    <w:tmpl w:val="0908E1FC"/>
    <w:lvl w:ilvl="0" w:tplc="6A468412">
      <w:start w:val="4"/>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F52ADA"/>
    <w:multiLevelType w:val="hybridMultilevel"/>
    <w:tmpl w:val="65FAC64C"/>
    <w:lvl w:ilvl="0" w:tplc="3026A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B268C8"/>
    <w:multiLevelType w:val="hybridMultilevel"/>
    <w:tmpl w:val="E94EDD12"/>
    <w:lvl w:ilvl="0" w:tplc="0409000F">
      <w:start w:val="1"/>
      <w:numFmt w:val="decimal"/>
      <w:lvlText w:val="%1."/>
      <w:lvlJc w:val="left"/>
      <w:pPr>
        <w:ind w:left="420" w:hanging="420"/>
      </w:pPr>
      <w:rPr>
        <w:rFonts w:hint="default"/>
      </w:rPr>
    </w:lvl>
    <w:lvl w:ilvl="1" w:tplc="FFFFFFFF">
      <w:start w:val="1"/>
      <w:numFmt w:val="decimalEnclosedCircle"/>
      <w:lvlText w:val="%2"/>
      <w:lvlJc w:val="left"/>
      <w:pPr>
        <w:ind w:left="780" w:hanging="360"/>
      </w:pPr>
      <w:rPr>
        <w:rFonts w:cs="-Ｓ."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A212B86"/>
    <w:multiLevelType w:val="multilevel"/>
    <w:tmpl w:val="64B26A74"/>
    <w:lvl w:ilvl="0">
      <w:numFmt w:val="decimal"/>
      <w:lvlText w:val="%1."/>
      <w:lvlJc w:val="left"/>
      <w:pPr>
        <w:ind w:left="360" w:hanging="360"/>
      </w:pPr>
      <w:rPr>
        <w:rFonts w:hint="eastAsia"/>
        <w:b/>
        <w:i w:val="0"/>
        <w:caps w:val="0"/>
        <w:strike w:val="0"/>
        <w:dstrike w:val="0"/>
        <w:vanish w:val="0"/>
        <w:color w:val="FF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269C6B40"/>
    <w:multiLevelType w:val="hybridMultilevel"/>
    <w:tmpl w:val="4540246A"/>
    <w:lvl w:ilvl="0" w:tplc="290AD82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F815DF"/>
    <w:multiLevelType w:val="hybridMultilevel"/>
    <w:tmpl w:val="A6267B5A"/>
    <w:lvl w:ilvl="0" w:tplc="B9B83FDC">
      <w:start w:val="1"/>
      <w:numFmt w:val="bullet"/>
      <w:lvlText w:val=""/>
      <w:lvlJc w:val="left"/>
      <w:pPr>
        <w:ind w:left="840" w:hanging="420"/>
      </w:pPr>
      <w:rPr>
        <w:rFonts w:ascii="Wingdings" w:hAnsi="Wingdings" w:hint="default"/>
      </w:rPr>
    </w:lvl>
    <w:lvl w:ilvl="1" w:tplc="FFFFFFFF">
      <w:start w:val="1"/>
      <w:numFmt w:val="decimalEnclosedCircle"/>
      <w:lvlText w:val="%2"/>
      <w:lvlJc w:val="left"/>
      <w:pPr>
        <w:ind w:left="1200" w:hanging="360"/>
      </w:pPr>
      <w:rPr>
        <w:rFonts w:cs="-Ｓ." w:hint="default"/>
      </w:r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1" w15:restartNumberingAfterBreak="0">
    <w:nsid w:val="2B9109C5"/>
    <w:multiLevelType w:val="hybridMultilevel"/>
    <w:tmpl w:val="0C987C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6D488B"/>
    <w:multiLevelType w:val="multilevel"/>
    <w:tmpl w:val="6CB240D2"/>
    <w:styleLink w:val="1"/>
    <w:lvl w:ilvl="0">
      <w:start w:val="1"/>
      <w:numFmt w:val="decimalEnclosedCircle"/>
      <w:lvlText w:val="%1"/>
      <w:lvlJc w:val="left"/>
      <w:pPr>
        <w:ind w:left="840" w:hanging="420"/>
      </w:pPr>
    </w:lvl>
    <w:lvl w:ilvl="1">
      <w:start w:val="1"/>
      <w:numFmt w:val="aiueoFullWidth"/>
      <w:lvlText w:val="(%2)"/>
      <w:lvlJc w:val="left"/>
      <w:pPr>
        <w:ind w:left="1260" w:hanging="420"/>
      </w:p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3" w15:restartNumberingAfterBreak="0">
    <w:nsid w:val="3A1B5704"/>
    <w:multiLevelType w:val="hybridMultilevel"/>
    <w:tmpl w:val="0A48C03C"/>
    <w:lvl w:ilvl="0" w:tplc="184C79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5A1C7E"/>
    <w:multiLevelType w:val="hybridMultilevel"/>
    <w:tmpl w:val="9BFC9B16"/>
    <w:lvl w:ilvl="0" w:tplc="D59427D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512ECB"/>
    <w:multiLevelType w:val="hybridMultilevel"/>
    <w:tmpl w:val="F8BE331E"/>
    <w:lvl w:ilvl="0" w:tplc="7458E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23A7C"/>
    <w:multiLevelType w:val="hybridMultilevel"/>
    <w:tmpl w:val="C2328132"/>
    <w:lvl w:ilvl="0" w:tplc="B9B83F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B403E7"/>
    <w:multiLevelType w:val="hybridMultilevel"/>
    <w:tmpl w:val="7C2630D8"/>
    <w:lvl w:ilvl="0" w:tplc="09B25A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D51770"/>
    <w:multiLevelType w:val="hybridMultilevel"/>
    <w:tmpl w:val="907C754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231A65"/>
    <w:multiLevelType w:val="hybridMultilevel"/>
    <w:tmpl w:val="9174A348"/>
    <w:lvl w:ilvl="0" w:tplc="B9B83F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B522C6B"/>
    <w:multiLevelType w:val="multilevel"/>
    <w:tmpl w:val="7562D2AA"/>
    <w:lvl w:ilvl="0">
      <w:numFmt w:val="decimal"/>
      <w:pStyle w:val="10"/>
      <w:lvlText w:val="%1."/>
      <w:lvlJc w:val="left"/>
      <w:pPr>
        <w:ind w:left="988" w:hanging="420"/>
      </w:pPr>
      <w:rPr>
        <w:rFonts w:ascii="ＭＳ Ｐゴシック" w:eastAsia="ＭＳ Ｐゴシック" w:hAnsi="ＭＳ Ｐゴシック" w:hint="eastAsia"/>
        <w:b/>
        <w:i w:val="0"/>
        <w:position w:val="0"/>
        <w:sz w:val="24"/>
      </w:rPr>
    </w:lvl>
    <w:lvl w:ilvl="1">
      <w:start w:val="1"/>
      <w:numFmt w:val="decimal"/>
      <w:pStyle w:val="2"/>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C7C51DF"/>
    <w:multiLevelType w:val="hybridMultilevel"/>
    <w:tmpl w:val="39D890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EA52364"/>
    <w:multiLevelType w:val="hybridMultilevel"/>
    <w:tmpl w:val="B28884F8"/>
    <w:lvl w:ilvl="0" w:tplc="04090001">
      <w:start w:val="1"/>
      <w:numFmt w:val="bullet"/>
      <w:lvlText w:val=""/>
      <w:lvlJc w:val="left"/>
      <w:pPr>
        <w:ind w:left="837" w:hanging="420"/>
      </w:pPr>
      <w:rPr>
        <w:rFonts w:ascii="Wingdings" w:hAnsi="Wingdings" w:hint="default"/>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24" w15:restartNumberingAfterBreak="0">
    <w:nsid w:val="61262E98"/>
    <w:multiLevelType w:val="hybridMultilevel"/>
    <w:tmpl w:val="334AFEB2"/>
    <w:lvl w:ilvl="0" w:tplc="E19243A8">
      <w:start w:val="1"/>
      <w:numFmt w:val="decimal"/>
      <w:lvlText w:val="(%1)"/>
      <w:lvlJc w:val="left"/>
      <w:pPr>
        <w:ind w:left="360" w:hanging="360"/>
      </w:pPr>
      <w:rPr>
        <w:rFonts w:ascii="Century" w:hAnsi="Century" w:hint="default"/>
      </w:rPr>
    </w:lvl>
    <w:lvl w:ilvl="1" w:tplc="AA76E1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9D15AF"/>
    <w:multiLevelType w:val="hybridMultilevel"/>
    <w:tmpl w:val="D3480554"/>
    <w:lvl w:ilvl="0" w:tplc="0D4EAC56">
      <w:start w:val="1"/>
      <w:numFmt w:val="decimal"/>
      <w:lvlText w:val="(%1)"/>
      <w:lvlJc w:val="left"/>
      <w:pPr>
        <w:ind w:left="390" w:hanging="39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3501F5"/>
    <w:multiLevelType w:val="hybridMultilevel"/>
    <w:tmpl w:val="6C601BE0"/>
    <w:lvl w:ilvl="0" w:tplc="F33851E6">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FB6C17"/>
    <w:multiLevelType w:val="hybridMultilevel"/>
    <w:tmpl w:val="DFEE7232"/>
    <w:lvl w:ilvl="0" w:tplc="B9B83F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0003DE"/>
    <w:multiLevelType w:val="hybridMultilevel"/>
    <w:tmpl w:val="AEE2BC4C"/>
    <w:lvl w:ilvl="0" w:tplc="D59427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890619"/>
    <w:multiLevelType w:val="hybridMultilevel"/>
    <w:tmpl w:val="DDA4908C"/>
    <w:lvl w:ilvl="0" w:tplc="B0BA6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0B539C"/>
    <w:multiLevelType w:val="hybridMultilevel"/>
    <w:tmpl w:val="A0009698"/>
    <w:lvl w:ilvl="0" w:tplc="B9B83F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6160A6E"/>
    <w:multiLevelType w:val="hybridMultilevel"/>
    <w:tmpl w:val="74EE4646"/>
    <w:lvl w:ilvl="0" w:tplc="B01CC524">
      <w:start w:val="1"/>
      <w:numFmt w:val="decimal"/>
      <w:lvlText w:val="(%1)"/>
      <w:lvlJc w:val="left"/>
      <w:pPr>
        <w:ind w:left="360" w:hanging="360"/>
      </w:pPr>
      <w:rPr>
        <w:rFonts w:cs="ＭＳ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C5476D"/>
    <w:multiLevelType w:val="hybridMultilevel"/>
    <w:tmpl w:val="FD4E3588"/>
    <w:lvl w:ilvl="0" w:tplc="B9B83F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CAA470D"/>
    <w:multiLevelType w:val="hybridMultilevel"/>
    <w:tmpl w:val="28D84F7C"/>
    <w:lvl w:ilvl="0" w:tplc="F33851E6">
      <w:start w:val="1"/>
      <w:numFmt w:val="decimal"/>
      <w:lvlText w:val="(%1)"/>
      <w:lvlJc w:val="left"/>
      <w:pPr>
        <w:ind w:left="840" w:hanging="420"/>
      </w:pPr>
      <w:rPr>
        <w:rFonts w:ascii="Century" w:hAnsi="Century" w:hint="default"/>
      </w:rPr>
    </w:lvl>
    <w:lvl w:ilvl="1" w:tplc="FFFFFFFF">
      <w:start w:val="1"/>
      <w:numFmt w:val="decimalEnclosedCircle"/>
      <w:lvlText w:val="%2"/>
      <w:lvlJc w:val="left"/>
      <w:pPr>
        <w:ind w:left="1620" w:hanging="360"/>
      </w:pPr>
      <w:rPr>
        <w:rFonts w:cs="-Ｓ." w:hint="default"/>
      </w:r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num w:numId="1" w16cid:durableId="1959145135">
    <w:abstractNumId w:val="8"/>
  </w:num>
  <w:num w:numId="2" w16cid:durableId="869682684">
    <w:abstractNumId w:val="25"/>
  </w:num>
  <w:num w:numId="3" w16cid:durableId="84035577">
    <w:abstractNumId w:val="28"/>
  </w:num>
  <w:num w:numId="4" w16cid:durableId="1547448749">
    <w:abstractNumId w:val="1"/>
  </w:num>
  <w:num w:numId="5" w16cid:durableId="1703093748">
    <w:abstractNumId w:val="3"/>
  </w:num>
  <w:num w:numId="6" w16cid:durableId="913248346">
    <w:abstractNumId w:val="29"/>
  </w:num>
  <w:num w:numId="7" w16cid:durableId="185293554">
    <w:abstractNumId w:val="19"/>
  </w:num>
  <w:num w:numId="8" w16cid:durableId="966084831">
    <w:abstractNumId w:val="4"/>
  </w:num>
  <w:num w:numId="9" w16cid:durableId="1778409685">
    <w:abstractNumId w:val="24"/>
  </w:num>
  <w:num w:numId="10" w16cid:durableId="4108563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6262522">
    <w:abstractNumId w:val="13"/>
  </w:num>
  <w:num w:numId="12" w16cid:durableId="1774668026">
    <w:abstractNumId w:val="21"/>
  </w:num>
  <w:num w:numId="13" w16cid:durableId="1751124238">
    <w:abstractNumId w:val="15"/>
  </w:num>
  <w:num w:numId="14" w16cid:durableId="41488990">
    <w:abstractNumId w:val="32"/>
  </w:num>
  <w:num w:numId="15" w16cid:durableId="1397359960">
    <w:abstractNumId w:val="9"/>
  </w:num>
  <w:num w:numId="16" w16cid:durableId="866867337">
    <w:abstractNumId w:val="30"/>
  </w:num>
  <w:num w:numId="17" w16cid:durableId="1370840893">
    <w:abstractNumId w:val="27"/>
  </w:num>
  <w:num w:numId="18" w16cid:durableId="1695568211">
    <w:abstractNumId w:val="7"/>
  </w:num>
  <w:num w:numId="19" w16cid:durableId="748968225">
    <w:abstractNumId w:val="10"/>
  </w:num>
  <w:num w:numId="20" w16cid:durableId="147092819">
    <w:abstractNumId w:val="33"/>
  </w:num>
  <w:num w:numId="21" w16cid:durableId="1000963041">
    <w:abstractNumId w:val="18"/>
  </w:num>
  <w:num w:numId="22" w16cid:durableId="1237713274">
    <w:abstractNumId w:val="0"/>
  </w:num>
  <w:num w:numId="23" w16cid:durableId="1362632739">
    <w:abstractNumId w:val="6"/>
  </w:num>
  <w:num w:numId="24" w16cid:durableId="340817450">
    <w:abstractNumId w:val="17"/>
  </w:num>
  <w:num w:numId="25" w16cid:durableId="174003039">
    <w:abstractNumId w:val="20"/>
  </w:num>
  <w:num w:numId="26" w16cid:durableId="1693074088">
    <w:abstractNumId w:val="22"/>
  </w:num>
  <w:num w:numId="27" w16cid:durableId="1700357820">
    <w:abstractNumId w:val="26"/>
  </w:num>
  <w:num w:numId="28" w16cid:durableId="9644595">
    <w:abstractNumId w:val="5"/>
  </w:num>
  <w:num w:numId="29" w16cid:durableId="686178011">
    <w:abstractNumId w:val="12"/>
  </w:num>
  <w:num w:numId="30" w16cid:durableId="118376819">
    <w:abstractNumId w:val="2"/>
  </w:num>
  <w:num w:numId="31" w16cid:durableId="343409504">
    <w:abstractNumId w:val="31"/>
  </w:num>
  <w:num w:numId="32" w16cid:durableId="736054146">
    <w:abstractNumId w:val="16"/>
  </w:num>
  <w:num w:numId="33" w16cid:durableId="2001300342">
    <w:abstractNumId w:val="11"/>
  </w:num>
  <w:num w:numId="34" w16cid:durableId="2047441563">
    <w:abstractNumId w:val="23"/>
  </w:num>
  <w:num w:numId="35" w16cid:durableId="5714280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05AEB"/>
    <w:rsid w:val="00001581"/>
    <w:rsid w:val="00012460"/>
    <w:rsid w:val="00034278"/>
    <w:rsid w:val="00037B38"/>
    <w:rsid w:val="000540B5"/>
    <w:rsid w:val="00073A81"/>
    <w:rsid w:val="0009649C"/>
    <w:rsid w:val="000B5931"/>
    <w:rsid w:val="000C7424"/>
    <w:rsid w:val="00110406"/>
    <w:rsid w:val="001108A7"/>
    <w:rsid w:val="00117AD1"/>
    <w:rsid w:val="00143194"/>
    <w:rsid w:val="00143824"/>
    <w:rsid w:val="001508FB"/>
    <w:rsid w:val="00152168"/>
    <w:rsid w:val="0015339B"/>
    <w:rsid w:val="00165FAE"/>
    <w:rsid w:val="00172FC9"/>
    <w:rsid w:val="0018532B"/>
    <w:rsid w:val="001875CA"/>
    <w:rsid w:val="001A057C"/>
    <w:rsid w:val="001C29D8"/>
    <w:rsid w:val="001D0443"/>
    <w:rsid w:val="001D341B"/>
    <w:rsid w:val="001F0650"/>
    <w:rsid w:val="002062B2"/>
    <w:rsid w:val="00220A4D"/>
    <w:rsid w:val="00254D8A"/>
    <w:rsid w:val="00267943"/>
    <w:rsid w:val="00280332"/>
    <w:rsid w:val="0028482A"/>
    <w:rsid w:val="00285820"/>
    <w:rsid w:val="002A26A0"/>
    <w:rsid w:val="002A331A"/>
    <w:rsid w:val="002A70C0"/>
    <w:rsid w:val="002B4D66"/>
    <w:rsid w:val="002B7059"/>
    <w:rsid w:val="002C32E8"/>
    <w:rsid w:val="002E1047"/>
    <w:rsid w:val="002E4AA8"/>
    <w:rsid w:val="002F5F38"/>
    <w:rsid w:val="00305076"/>
    <w:rsid w:val="00312DA9"/>
    <w:rsid w:val="00335C80"/>
    <w:rsid w:val="00336882"/>
    <w:rsid w:val="00356D81"/>
    <w:rsid w:val="00357587"/>
    <w:rsid w:val="00361D25"/>
    <w:rsid w:val="00363164"/>
    <w:rsid w:val="00363DD8"/>
    <w:rsid w:val="003659CB"/>
    <w:rsid w:val="003663B5"/>
    <w:rsid w:val="00385759"/>
    <w:rsid w:val="003858B3"/>
    <w:rsid w:val="0039344D"/>
    <w:rsid w:val="003A65D5"/>
    <w:rsid w:val="003B248B"/>
    <w:rsid w:val="003C3C97"/>
    <w:rsid w:val="003C5182"/>
    <w:rsid w:val="003D559D"/>
    <w:rsid w:val="003D5B6F"/>
    <w:rsid w:val="0040384F"/>
    <w:rsid w:val="00412E50"/>
    <w:rsid w:val="004138BF"/>
    <w:rsid w:val="00414008"/>
    <w:rsid w:val="0042004F"/>
    <w:rsid w:val="00431E7C"/>
    <w:rsid w:val="00451C17"/>
    <w:rsid w:val="00456ED2"/>
    <w:rsid w:val="00463736"/>
    <w:rsid w:val="00476541"/>
    <w:rsid w:val="004818E2"/>
    <w:rsid w:val="004A27DB"/>
    <w:rsid w:val="004A7263"/>
    <w:rsid w:val="004D42E6"/>
    <w:rsid w:val="004F3048"/>
    <w:rsid w:val="00504091"/>
    <w:rsid w:val="00515898"/>
    <w:rsid w:val="00522E1A"/>
    <w:rsid w:val="0052636B"/>
    <w:rsid w:val="00533916"/>
    <w:rsid w:val="00546562"/>
    <w:rsid w:val="0057636F"/>
    <w:rsid w:val="005A1DA7"/>
    <w:rsid w:val="005C0E3C"/>
    <w:rsid w:val="005E7351"/>
    <w:rsid w:val="005F1F3A"/>
    <w:rsid w:val="005F2CAB"/>
    <w:rsid w:val="00613FE5"/>
    <w:rsid w:val="0062147C"/>
    <w:rsid w:val="00653914"/>
    <w:rsid w:val="00675456"/>
    <w:rsid w:val="00686420"/>
    <w:rsid w:val="006865C1"/>
    <w:rsid w:val="006A7C86"/>
    <w:rsid w:val="006B4E37"/>
    <w:rsid w:val="006B6505"/>
    <w:rsid w:val="006C3AB3"/>
    <w:rsid w:val="006C63C7"/>
    <w:rsid w:val="006C6D92"/>
    <w:rsid w:val="006E17FD"/>
    <w:rsid w:val="007051B8"/>
    <w:rsid w:val="00710219"/>
    <w:rsid w:val="00714B17"/>
    <w:rsid w:val="007276F4"/>
    <w:rsid w:val="00740D67"/>
    <w:rsid w:val="00747653"/>
    <w:rsid w:val="007518F5"/>
    <w:rsid w:val="00757D7F"/>
    <w:rsid w:val="00772C85"/>
    <w:rsid w:val="00785A09"/>
    <w:rsid w:val="0079195B"/>
    <w:rsid w:val="007976C6"/>
    <w:rsid w:val="007C37AF"/>
    <w:rsid w:val="007C6475"/>
    <w:rsid w:val="007F49E7"/>
    <w:rsid w:val="0080021D"/>
    <w:rsid w:val="00805467"/>
    <w:rsid w:val="008144FB"/>
    <w:rsid w:val="0083315C"/>
    <w:rsid w:val="0083757F"/>
    <w:rsid w:val="00861C4D"/>
    <w:rsid w:val="00874EE7"/>
    <w:rsid w:val="00882101"/>
    <w:rsid w:val="008852EF"/>
    <w:rsid w:val="008A3DAE"/>
    <w:rsid w:val="008A694C"/>
    <w:rsid w:val="008B0027"/>
    <w:rsid w:val="008B1729"/>
    <w:rsid w:val="008C00C7"/>
    <w:rsid w:val="008D4579"/>
    <w:rsid w:val="008E18F3"/>
    <w:rsid w:val="008E4326"/>
    <w:rsid w:val="00914C4E"/>
    <w:rsid w:val="009165B0"/>
    <w:rsid w:val="00941462"/>
    <w:rsid w:val="00944C15"/>
    <w:rsid w:val="0095237D"/>
    <w:rsid w:val="00960367"/>
    <w:rsid w:val="00963E34"/>
    <w:rsid w:val="009717B6"/>
    <w:rsid w:val="00974DE8"/>
    <w:rsid w:val="009972B4"/>
    <w:rsid w:val="009A2C14"/>
    <w:rsid w:val="009B0D0A"/>
    <w:rsid w:val="009B7DCB"/>
    <w:rsid w:val="009D11A2"/>
    <w:rsid w:val="009D1AD3"/>
    <w:rsid w:val="00A01950"/>
    <w:rsid w:val="00A10582"/>
    <w:rsid w:val="00A51C97"/>
    <w:rsid w:val="00A55E87"/>
    <w:rsid w:val="00A5762B"/>
    <w:rsid w:val="00A61A07"/>
    <w:rsid w:val="00A74822"/>
    <w:rsid w:val="00A91E71"/>
    <w:rsid w:val="00AA134C"/>
    <w:rsid w:val="00AA293E"/>
    <w:rsid w:val="00AA4237"/>
    <w:rsid w:val="00AA4AF4"/>
    <w:rsid w:val="00AA7667"/>
    <w:rsid w:val="00AB0B21"/>
    <w:rsid w:val="00AC4ABF"/>
    <w:rsid w:val="00AD195D"/>
    <w:rsid w:val="00AF33DC"/>
    <w:rsid w:val="00AF4436"/>
    <w:rsid w:val="00B0386F"/>
    <w:rsid w:val="00B27E85"/>
    <w:rsid w:val="00B36276"/>
    <w:rsid w:val="00B520E9"/>
    <w:rsid w:val="00B70246"/>
    <w:rsid w:val="00B736EC"/>
    <w:rsid w:val="00B74A99"/>
    <w:rsid w:val="00B83010"/>
    <w:rsid w:val="00BA63CD"/>
    <w:rsid w:val="00BB3DEB"/>
    <w:rsid w:val="00BB4585"/>
    <w:rsid w:val="00BC21D8"/>
    <w:rsid w:val="00BD7134"/>
    <w:rsid w:val="00BE2D03"/>
    <w:rsid w:val="00BE387A"/>
    <w:rsid w:val="00BE6CE6"/>
    <w:rsid w:val="00BE7379"/>
    <w:rsid w:val="00C0595E"/>
    <w:rsid w:val="00C05AEB"/>
    <w:rsid w:val="00C125E9"/>
    <w:rsid w:val="00C168E0"/>
    <w:rsid w:val="00C17AE8"/>
    <w:rsid w:val="00C17F3D"/>
    <w:rsid w:val="00C31833"/>
    <w:rsid w:val="00C40E5E"/>
    <w:rsid w:val="00C4392E"/>
    <w:rsid w:val="00C817F6"/>
    <w:rsid w:val="00C972C4"/>
    <w:rsid w:val="00C9776A"/>
    <w:rsid w:val="00CA1EA1"/>
    <w:rsid w:val="00CA3AF9"/>
    <w:rsid w:val="00CA7358"/>
    <w:rsid w:val="00CB04E5"/>
    <w:rsid w:val="00CE0709"/>
    <w:rsid w:val="00CE60B7"/>
    <w:rsid w:val="00D00DD2"/>
    <w:rsid w:val="00D03C1C"/>
    <w:rsid w:val="00D07A6B"/>
    <w:rsid w:val="00D11A82"/>
    <w:rsid w:val="00D2621C"/>
    <w:rsid w:val="00D3404A"/>
    <w:rsid w:val="00D37605"/>
    <w:rsid w:val="00D47AB5"/>
    <w:rsid w:val="00D547B8"/>
    <w:rsid w:val="00D57BF2"/>
    <w:rsid w:val="00D710D0"/>
    <w:rsid w:val="00D727C4"/>
    <w:rsid w:val="00D7469E"/>
    <w:rsid w:val="00D75F84"/>
    <w:rsid w:val="00DA2A6D"/>
    <w:rsid w:val="00DB00E8"/>
    <w:rsid w:val="00E0777B"/>
    <w:rsid w:val="00E12431"/>
    <w:rsid w:val="00E20BA9"/>
    <w:rsid w:val="00E3716A"/>
    <w:rsid w:val="00E5080E"/>
    <w:rsid w:val="00E50DEA"/>
    <w:rsid w:val="00E557C3"/>
    <w:rsid w:val="00E61BE1"/>
    <w:rsid w:val="00E77019"/>
    <w:rsid w:val="00E86F1F"/>
    <w:rsid w:val="00E91EB9"/>
    <w:rsid w:val="00E94854"/>
    <w:rsid w:val="00EB334F"/>
    <w:rsid w:val="00ED4DE2"/>
    <w:rsid w:val="00F41303"/>
    <w:rsid w:val="00F43EED"/>
    <w:rsid w:val="00F47BE0"/>
    <w:rsid w:val="00F53357"/>
    <w:rsid w:val="00F54AD3"/>
    <w:rsid w:val="00F74BDF"/>
    <w:rsid w:val="00F80F5C"/>
    <w:rsid w:val="00F821C4"/>
    <w:rsid w:val="00F9554A"/>
    <w:rsid w:val="00FB766D"/>
    <w:rsid w:val="00FD6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106EA2"/>
  <w15:chartTrackingRefBased/>
  <w15:docId w15:val="{22C07EA2-A8AA-EE4E-AED0-3B59DC7D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BA9"/>
    <w:pPr>
      <w:widowControl w:val="0"/>
      <w:jc w:val="both"/>
    </w:pPr>
    <w:rPr>
      <w:rFonts w:ascii="Century" w:eastAsia="ＭＳ 明朝" w:hAnsi="Century" w:cs="Times New Roman"/>
      <w:sz w:val="22"/>
      <w:szCs w:val="21"/>
    </w:rPr>
  </w:style>
  <w:style w:type="paragraph" w:styleId="10">
    <w:name w:val="heading 1"/>
    <w:basedOn w:val="a"/>
    <w:next w:val="a0"/>
    <w:link w:val="11"/>
    <w:autoRedefine/>
    <w:qFormat/>
    <w:rsid w:val="00C05AEB"/>
    <w:pPr>
      <w:keepNext/>
      <w:numPr>
        <w:numId w:val="12"/>
      </w:numPr>
      <w:spacing w:beforeLines="50" w:before="175" w:afterLines="50" w:after="175"/>
      <w:ind w:left="420"/>
      <w:outlineLvl w:val="0"/>
    </w:pPr>
    <w:rPr>
      <w:rFonts w:ascii="ＭＳ Ｐゴシック" w:eastAsia="ＭＳ Ｐゴシック" w:hAnsi="ＭＳ Ｐゴシック" w:cs="-Ｓ"/>
      <w:b/>
      <w:sz w:val="24"/>
      <w:szCs w:val="24"/>
    </w:rPr>
  </w:style>
  <w:style w:type="paragraph" w:styleId="2">
    <w:name w:val="heading 2"/>
    <w:basedOn w:val="10"/>
    <w:next w:val="a0"/>
    <w:link w:val="20"/>
    <w:qFormat/>
    <w:rsid w:val="00C05AEB"/>
    <w:pPr>
      <w:numPr>
        <w:ilvl w:val="1"/>
      </w:numPr>
      <w:spacing w:beforeLines="0" w:before="0"/>
      <w:outlineLvl w:val="1"/>
    </w:pPr>
    <w:rPr>
      <w:rFonts w:cs="ＭＳ."/>
      <w:kern w:val="0"/>
      <w:szCs w:val="22"/>
    </w:rPr>
  </w:style>
  <w:style w:type="paragraph" w:styleId="3">
    <w:name w:val="heading 3"/>
    <w:basedOn w:val="a"/>
    <w:next w:val="a0"/>
    <w:link w:val="30"/>
    <w:rsid w:val="00C05AEB"/>
    <w:pPr>
      <w:keepNext/>
      <w:spacing w:before="120" w:after="60"/>
      <w:outlineLvl w:val="2"/>
    </w:pPr>
    <w:rPr>
      <w:rFonts w:ascii="Arial" w:eastAsia="ＭＳ ゴシック" w:hAnsi="Arial"/>
      <w:sz w:val="24"/>
      <w:szCs w:val="20"/>
    </w:rPr>
  </w:style>
  <w:style w:type="paragraph" w:styleId="4">
    <w:name w:val="heading 4"/>
    <w:basedOn w:val="a"/>
    <w:next w:val="a0"/>
    <w:link w:val="40"/>
    <w:qFormat/>
    <w:rsid w:val="00C05AEB"/>
    <w:pPr>
      <w:keepNext/>
      <w:spacing w:before="120" w:after="60"/>
      <w:outlineLvl w:val="3"/>
    </w:pPr>
    <w:rPr>
      <w:rFonts w:ascii="Arial" w:eastAsia="ＭＳ ゴシック" w:hAnsi="Arial"/>
      <w:sz w:val="24"/>
      <w:szCs w:val="20"/>
    </w:rPr>
  </w:style>
  <w:style w:type="paragraph" w:styleId="5">
    <w:name w:val="heading 5"/>
    <w:basedOn w:val="a"/>
    <w:next w:val="a0"/>
    <w:link w:val="50"/>
    <w:qFormat/>
    <w:rsid w:val="00C05AEB"/>
    <w:pPr>
      <w:keepNext/>
      <w:spacing w:before="120" w:after="60"/>
      <w:outlineLvl w:val="4"/>
    </w:pPr>
    <w:rPr>
      <w:rFonts w:ascii="Arial" w:eastAsia="ＭＳ ゴシック" w:hAnsi="Arial"/>
      <w:sz w:val="24"/>
      <w:szCs w:val="20"/>
    </w:rPr>
  </w:style>
  <w:style w:type="paragraph" w:styleId="6">
    <w:name w:val="heading 6"/>
    <w:basedOn w:val="a"/>
    <w:next w:val="a0"/>
    <w:link w:val="60"/>
    <w:qFormat/>
    <w:rsid w:val="00C05AEB"/>
    <w:pPr>
      <w:keepNext/>
      <w:spacing w:before="120" w:after="60"/>
      <w:outlineLvl w:val="5"/>
    </w:pPr>
    <w:rPr>
      <w:rFonts w:ascii="Arial" w:eastAsia="ＭＳ ゴシック" w:hAnsi="Arial"/>
      <w:sz w:val="24"/>
      <w:szCs w:val="20"/>
    </w:rPr>
  </w:style>
  <w:style w:type="paragraph" w:styleId="7">
    <w:name w:val="heading 7"/>
    <w:basedOn w:val="a"/>
    <w:next w:val="a"/>
    <w:link w:val="70"/>
    <w:qFormat/>
    <w:rsid w:val="00C05AEB"/>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0"/>
    <w:rsid w:val="00C05AEB"/>
    <w:rPr>
      <w:rFonts w:ascii="ＭＳ Ｐゴシック" w:eastAsia="ＭＳ Ｐゴシック" w:hAnsi="ＭＳ Ｐゴシック" w:cs="-Ｓ"/>
      <w:b/>
      <w:sz w:val="24"/>
    </w:rPr>
  </w:style>
  <w:style w:type="character" w:customStyle="1" w:styleId="20">
    <w:name w:val="見出し 2 (文字)"/>
    <w:basedOn w:val="11"/>
    <w:link w:val="2"/>
    <w:rsid w:val="00C05AEB"/>
    <w:rPr>
      <w:rFonts w:ascii="ＭＳ Ｐゴシック" w:eastAsia="ＭＳ Ｐゴシック" w:hAnsi="ＭＳ Ｐゴシック" w:cs="ＭＳ."/>
      <w:b/>
      <w:kern w:val="0"/>
      <w:sz w:val="24"/>
      <w:szCs w:val="22"/>
    </w:rPr>
  </w:style>
  <w:style w:type="character" w:customStyle="1" w:styleId="30">
    <w:name w:val="見出し 3 (文字)"/>
    <w:basedOn w:val="a1"/>
    <w:link w:val="3"/>
    <w:rsid w:val="00C05AEB"/>
    <w:rPr>
      <w:rFonts w:ascii="Arial" w:eastAsia="ＭＳ ゴシック" w:hAnsi="Arial" w:cs="Times New Roman"/>
      <w:sz w:val="24"/>
      <w:szCs w:val="20"/>
    </w:rPr>
  </w:style>
  <w:style w:type="character" w:customStyle="1" w:styleId="40">
    <w:name w:val="見出し 4 (文字)"/>
    <w:basedOn w:val="a1"/>
    <w:link w:val="4"/>
    <w:rsid w:val="00C05AEB"/>
    <w:rPr>
      <w:rFonts w:ascii="Arial" w:eastAsia="ＭＳ ゴシック" w:hAnsi="Arial" w:cs="Times New Roman"/>
      <w:sz w:val="24"/>
      <w:szCs w:val="20"/>
    </w:rPr>
  </w:style>
  <w:style w:type="character" w:customStyle="1" w:styleId="50">
    <w:name w:val="見出し 5 (文字)"/>
    <w:basedOn w:val="a1"/>
    <w:link w:val="5"/>
    <w:rsid w:val="00C05AEB"/>
    <w:rPr>
      <w:rFonts w:ascii="Arial" w:eastAsia="ＭＳ ゴシック" w:hAnsi="Arial" w:cs="Times New Roman"/>
      <w:sz w:val="24"/>
      <w:szCs w:val="20"/>
    </w:rPr>
  </w:style>
  <w:style w:type="character" w:customStyle="1" w:styleId="60">
    <w:name w:val="見出し 6 (文字)"/>
    <w:basedOn w:val="a1"/>
    <w:link w:val="6"/>
    <w:rsid w:val="00C05AEB"/>
    <w:rPr>
      <w:rFonts w:ascii="Arial" w:eastAsia="ＭＳ ゴシック" w:hAnsi="Arial" w:cs="Times New Roman"/>
      <w:sz w:val="24"/>
      <w:szCs w:val="20"/>
    </w:rPr>
  </w:style>
  <w:style w:type="character" w:customStyle="1" w:styleId="70">
    <w:name w:val="見出し 7 (文字)"/>
    <w:basedOn w:val="a1"/>
    <w:link w:val="7"/>
    <w:rsid w:val="00C05AEB"/>
    <w:rPr>
      <w:rFonts w:ascii="Century" w:eastAsia="ＭＳ 明朝" w:hAnsi="Century" w:cs="Times New Roman"/>
      <w:sz w:val="22"/>
      <w:szCs w:val="21"/>
    </w:rPr>
  </w:style>
  <w:style w:type="paragraph" w:styleId="a4">
    <w:name w:val="Balloon Text"/>
    <w:basedOn w:val="a"/>
    <w:link w:val="a5"/>
    <w:semiHidden/>
    <w:rsid w:val="00C05AEB"/>
    <w:rPr>
      <w:rFonts w:ascii="Arial" w:eastAsia="ＭＳ ゴシック" w:hAnsi="Arial"/>
      <w:sz w:val="18"/>
      <w:szCs w:val="18"/>
    </w:rPr>
  </w:style>
  <w:style w:type="character" w:customStyle="1" w:styleId="a5">
    <w:name w:val="吹き出し (文字)"/>
    <w:basedOn w:val="a1"/>
    <w:link w:val="a4"/>
    <w:semiHidden/>
    <w:rsid w:val="00C05AEB"/>
    <w:rPr>
      <w:rFonts w:ascii="Arial" w:eastAsia="ＭＳ ゴシック" w:hAnsi="Arial" w:cs="Times New Roman"/>
      <w:sz w:val="18"/>
      <w:szCs w:val="18"/>
    </w:rPr>
  </w:style>
  <w:style w:type="paragraph" w:styleId="a0">
    <w:name w:val="Body Text"/>
    <w:basedOn w:val="a"/>
    <w:link w:val="a6"/>
    <w:rsid w:val="00C05AEB"/>
    <w:pPr>
      <w:spacing w:line="320" w:lineRule="exact"/>
      <w:ind w:left="284" w:firstLine="210"/>
    </w:pPr>
    <w:rPr>
      <w:rFonts w:ascii="Times New Roman" w:hAnsi="Times New Roman"/>
      <w:szCs w:val="22"/>
    </w:rPr>
  </w:style>
  <w:style w:type="character" w:customStyle="1" w:styleId="a6">
    <w:name w:val="本文 (文字)"/>
    <w:link w:val="a0"/>
    <w:rsid w:val="00C05AEB"/>
    <w:rPr>
      <w:rFonts w:ascii="Times New Roman" w:eastAsia="ＭＳ 明朝" w:hAnsi="Times New Roman" w:cs="Times New Roman"/>
      <w:sz w:val="22"/>
      <w:szCs w:val="22"/>
    </w:rPr>
  </w:style>
  <w:style w:type="paragraph" w:styleId="a7">
    <w:name w:val="Note Heading"/>
    <w:basedOn w:val="a"/>
    <w:next w:val="a"/>
    <w:link w:val="a8"/>
    <w:rsid w:val="00C05AEB"/>
    <w:pPr>
      <w:jc w:val="center"/>
    </w:pPr>
    <w:rPr>
      <w:rFonts w:ascii="ＭＳ 明朝" w:hAnsi="ＭＳ 明朝"/>
      <w:szCs w:val="20"/>
    </w:rPr>
  </w:style>
  <w:style w:type="character" w:customStyle="1" w:styleId="a8">
    <w:name w:val="記 (文字)"/>
    <w:basedOn w:val="a1"/>
    <w:link w:val="a7"/>
    <w:rsid w:val="00C05AEB"/>
    <w:rPr>
      <w:rFonts w:ascii="ＭＳ 明朝" w:eastAsia="ＭＳ 明朝" w:hAnsi="ＭＳ 明朝" w:cs="Times New Roman"/>
      <w:sz w:val="22"/>
      <w:szCs w:val="20"/>
    </w:rPr>
  </w:style>
  <w:style w:type="paragraph" w:styleId="a9">
    <w:name w:val="Closing"/>
    <w:basedOn w:val="a"/>
    <w:link w:val="aa"/>
    <w:rsid w:val="00C05AEB"/>
    <w:pPr>
      <w:jc w:val="right"/>
    </w:pPr>
    <w:rPr>
      <w:rFonts w:ascii="ＭＳ 明朝" w:hAnsi="ＭＳ 明朝"/>
      <w:szCs w:val="20"/>
    </w:rPr>
  </w:style>
  <w:style w:type="character" w:customStyle="1" w:styleId="aa">
    <w:name w:val="結語 (文字)"/>
    <w:basedOn w:val="a1"/>
    <w:link w:val="a9"/>
    <w:rsid w:val="00C05AEB"/>
    <w:rPr>
      <w:rFonts w:ascii="ＭＳ 明朝" w:eastAsia="ＭＳ 明朝" w:hAnsi="ＭＳ 明朝" w:cs="Times New Roman"/>
      <w:sz w:val="22"/>
      <w:szCs w:val="20"/>
    </w:rPr>
  </w:style>
  <w:style w:type="character" w:styleId="ab">
    <w:name w:val="annotation reference"/>
    <w:uiPriority w:val="99"/>
    <w:semiHidden/>
    <w:rsid w:val="00C05AEB"/>
    <w:rPr>
      <w:sz w:val="18"/>
      <w:szCs w:val="18"/>
    </w:rPr>
  </w:style>
  <w:style w:type="paragraph" w:styleId="ac">
    <w:name w:val="annotation text"/>
    <w:basedOn w:val="a"/>
    <w:link w:val="ad"/>
    <w:uiPriority w:val="99"/>
    <w:qFormat/>
    <w:rsid w:val="00C05AEB"/>
    <w:pPr>
      <w:jc w:val="left"/>
    </w:pPr>
  </w:style>
  <w:style w:type="character" w:customStyle="1" w:styleId="ad">
    <w:name w:val="コメント文字列 (文字)"/>
    <w:link w:val="ac"/>
    <w:uiPriority w:val="99"/>
    <w:rsid w:val="00C05AEB"/>
    <w:rPr>
      <w:rFonts w:ascii="Century" w:eastAsia="ＭＳ 明朝" w:hAnsi="Century" w:cs="Times New Roman"/>
      <w:sz w:val="22"/>
      <w:szCs w:val="21"/>
    </w:rPr>
  </w:style>
  <w:style w:type="paragraph" w:styleId="ae">
    <w:name w:val="annotation subject"/>
    <w:basedOn w:val="ac"/>
    <w:next w:val="ac"/>
    <w:link w:val="af"/>
    <w:semiHidden/>
    <w:rsid w:val="00C05AEB"/>
    <w:rPr>
      <w:b/>
      <w:bCs/>
    </w:rPr>
  </w:style>
  <w:style w:type="character" w:customStyle="1" w:styleId="af">
    <w:name w:val="コメント内容 (文字)"/>
    <w:basedOn w:val="ad"/>
    <w:link w:val="ae"/>
    <w:semiHidden/>
    <w:rsid w:val="00C05AEB"/>
    <w:rPr>
      <w:rFonts w:ascii="Century" w:eastAsia="ＭＳ 明朝" w:hAnsi="Century" w:cs="Times New Roman"/>
      <w:b/>
      <w:bCs/>
      <w:sz w:val="22"/>
      <w:szCs w:val="21"/>
    </w:rPr>
  </w:style>
  <w:style w:type="table" w:styleId="af0">
    <w:name w:val="Table Grid"/>
    <w:basedOn w:val="a2"/>
    <w:uiPriority w:val="39"/>
    <w:rsid w:val="00C05AEB"/>
    <w:pPr>
      <w:widowControl w:val="0"/>
      <w:jc w:val="both"/>
    </w:pPr>
    <w:rPr>
      <w:rFonts w:ascii="Century"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rsid w:val="00C05AEB"/>
    <w:pPr>
      <w:tabs>
        <w:tab w:val="center" w:pos="4252"/>
        <w:tab w:val="right" w:pos="8504"/>
      </w:tabs>
      <w:snapToGrid w:val="0"/>
    </w:pPr>
  </w:style>
  <w:style w:type="character" w:customStyle="1" w:styleId="af2">
    <w:name w:val="ヘッダー (文字)"/>
    <w:link w:val="af1"/>
    <w:rsid w:val="00C05AEB"/>
    <w:rPr>
      <w:rFonts w:ascii="Century" w:eastAsia="ＭＳ 明朝" w:hAnsi="Century" w:cs="Times New Roman"/>
      <w:sz w:val="22"/>
      <w:szCs w:val="21"/>
    </w:rPr>
  </w:style>
  <w:style w:type="paragraph" w:styleId="af3">
    <w:name w:val="footer"/>
    <w:basedOn w:val="a"/>
    <w:link w:val="af4"/>
    <w:uiPriority w:val="99"/>
    <w:rsid w:val="00C05AEB"/>
    <w:pPr>
      <w:tabs>
        <w:tab w:val="center" w:pos="4252"/>
        <w:tab w:val="right" w:pos="8504"/>
      </w:tabs>
      <w:snapToGrid w:val="0"/>
    </w:pPr>
  </w:style>
  <w:style w:type="character" w:customStyle="1" w:styleId="af4">
    <w:name w:val="フッター (文字)"/>
    <w:link w:val="af3"/>
    <w:uiPriority w:val="99"/>
    <w:rsid w:val="00C05AEB"/>
    <w:rPr>
      <w:rFonts w:ascii="Century" w:eastAsia="ＭＳ 明朝" w:hAnsi="Century" w:cs="Times New Roman"/>
      <w:sz w:val="22"/>
      <w:szCs w:val="21"/>
    </w:rPr>
  </w:style>
  <w:style w:type="character" w:styleId="af5">
    <w:name w:val="page number"/>
    <w:basedOn w:val="a1"/>
    <w:rsid w:val="00C05AEB"/>
  </w:style>
  <w:style w:type="character" w:styleId="af6">
    <w:name w:val="Hyperlink"/>
    <w:uiPriority w:val="99"/>
    <w:rsid w:val="00C05AEB"/>
    <w:rPr>
      <w:color w:val="0563C1"/>
      <w:u w:val="single"/>
    </w:rPr>
  </w:style>
  <w:style w:type="paragraph" w:styleId="af7">
    <w:name w:val="List Paragraph"/>
    <w:basedOn w:val="a"/>
    <w:uiPriority w:val="34"/>
    <w:qFormat/>
    <w:rsid w:val="00C05AEB"/>
    <w:pPr>
      <w:ind w:leftChars="400" w:left="840"/>
    </w:pPr>
  </w:style>
  <w:style w:type="paragraph" w:customStyle="1" w:styleId="Default">
    <w:name w:val="Default"/>
    <w:rsid w:val="00C05AEB"/>
    <w:pPr>
      <w:widowControl w:val="0"/>
      <w:autoSpaceDE w:val="0"/>
      <w:autoSpaceDN w:val="0"/>
      <w:adjustRightInd w:val="0"/>
    </w:pPr>
    <w:rPr>
      <w:rFonts w:ascii="ＭＳ" w:eastAsia="ＭＳ" w:hAnsi="Century" w:cs="ＭＳ"/>
      <w:color w:val="000000"/>
      <w:kern w:val="0"/>
      <w:sz w:val="24"/>
    </w:rPr>
  </w:style>
  <w:style w:type="paragraph" w:styleId="af8">
    <w:name w:val="Date"/>
    <w:basedOn w:val="a"/>
    <w:next w:val="a"/>
    <w:link w:val="af9"/>
    <w:rsid w:val="00C05AEB"/>
  </w:style>
  <w:style w:type="character" w:customStyle="1" w:styleId="af9">
    <w:name w:val="日付 (文字)"/>
    <w:link w:val="af8"/>
    <w:rsid w:val="00C05AEB"/>
    <w:rPr>
      <w:rFonts w:ascii="Century" w:eastAsia="ＭＳ 明朝" w:hAnsi="Century" w:cs="Times New Roman"/>
      <w:sz w:val="22"/>
      <w:szCs w:val="21"/>
    </w:rPr>
  </w:style>
  <w:style w:type="paragraph" w:styleId="Web">
    <w:name w:val="Normal (Web)"/>
    <w:basedOn w:val="a"/>
    <w:unhideWhenUsed/>
    <w:rsid w:val="00C05A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a">
    <w:name w:val="Grid Table Light"/>
    <w:basedOn w:val="a2"/>
    <w:uiPriority w:val="40"/>
    <w:rsid w:val="00C05AEB"/>
    <w:rPr>
      <w:rFonts w:ascii="Century" w:eastAsia="ＭＳ 明朝" w:hAnsi="Century" w:cs="Times New Roman"/>
      <w:kern w:val="0"/>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b">
    <w:name w:val="Block Text"/>
    <w:basedOn w:val="a"/>
    <w:rsid w:val="00C05AEB"/>
    <w:pPr>
      <w:adjustRightInd w:val="0"/>
      <w:spacing w:line="0" w:lineRule="atLeast"/>
      <w:ind w:left="284" w:rightChars="966" w:right="2029"/>
      <w:textAlignment w:val="baseline"/>
    </w:pPr>
    <w:rPr>
      <w:rFonts w:ascii="ＭＳ Ｐ明朝" w:eastAsia="ＭＳ Ｐ明朝"/>
      <w:kern w:val="0"/>
      <w:sz w:val="18"/>
      <w:szCs w:val="20"/>
    </w:rPr>
  </w:style>
  <w:style w:type="paragraph" w:styleId="afc">
    <w:name w:val="TOC Heading"/>
    <w:basedOn w:val="10"/>
    <w:next w:val="a"/>
    <w:uiPriority w:val="39"/>
    <w:unhideWhenUsed/>
    <w:qFormat/>
    <w:rsid w:val="00C05AEB"/>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2">
    <w:name w:val="toc 1"/>
    <w:basedOn w:val="a"/>
    <w:next w:val="a"/>
    <w:autoRedefine/>
    <w:uiPriority w:val="39"/>
    <w:unhideWhenUsed/>
    <w:rsid w:val="00C05AEB"/>
    <w:pPr>
      <w:widowControl/>
      <w:tabs>
        <w:tab w:val="left" w:pos="420"/>
        <w:tab w:val="right" w:leader="dot" w:pos="10194"/>
      </w:tabs>
      <w:jc w:val="left"/>
    </w:pPr>
    <w:rPr>
      <w:rFonts w:cs="ＭＳゴシック"/>
      <w:noProof/>
      <w:kern w:val="0"/>
      <w:szCs w:val="22"/>
    </w:rPr>
  </w:style>
  <w:style w:type="paragraph" w:styleId="21">
    <w:name w:val="toc 2"/>
    <w:basedOn w:val="a"/>
    <w:next w:val="a"/>
    <w:autoRedefine/>
    <w:uiPriority w:val="39"/>
    <w:unhideWhenUsed/>
    <w:rsid w:val="00C05AEB"/>
    <w:pPr>
      <w:ind w:leftChars="100" w:left="210"/>
    </w:pPr>
    <w:rPr>
      <w:sz w:val="21"/>
      <w:szCs w:val="22"/>
    </w:rPr>
  </w:style>
  <w:style w:type="paragraph" w:styleId="31">
    <w:name w:val="toc 3"/>
    <w:basedOn w:val="a"/>
    <w:next w:val="a"/>
    <w:autoRedefine/>
    <w:uiPriority w:val="39"/>
    <w:unhideWhenUsed/>
    <w:rsid w:val="00C05AEB"/>
    <w:pPr>
      <w:ind w:leftChars="200" w:left="420"/>
    </w:pPr>
    <w:rPr>
      <w:sz w:val="21"/>
      <w:szCs w:val="22"/>
    </w:rPr>
  </w:style>
  <w:style w:type="paragraph" w:styleId="41">
    <w:name w:val="toc 4"/>
    <w:basedOn w:val="a"/>
    <w:next w:val="a"/>
    <w:autoRedefine/>
    <w:uiPriority w:val="39"/>
    <w:unhideWhenUsed/>
    <w:rsid w:val="00C05AEB"/>
    <w:pPr>
      <w:ind w:leftChars="300" w:left="630"/>
    </w:pPr>
    <w:rPr>
      <w:sz w:val="21"/>
      <w:szCs w:val="22"/>
    </w:rPr>
  </w:style>
  <w:style w:type="paragraph" w:styleId="51">
    <w:name w:val="toc 5"/>
    <w:basedOn w:val="a"/>
    <w:next w:val="a"/>
    <w:autoRedefine/>
    <w:uiPriority w:val="39"/>
    <w:unhideWhenUsed/>
    <w:rsid w:val="00C05AEB"/>
    <w:pPr>
      <w:ind w:leftChars="400" w:left="840"/>
    </w:pPr>
    <w:rPr>
      <w:sz w:val="21"/>
      <w:szCs w:val="22"/>
    </w:rPr>
  </w:style>
  <w:style w:type="paragraph" w:styleId="61">
    <w:name w:val="toc 6"/>
    <w:basedOn w:val="a"/>
    <w:next w:val="a"/>
    <w:autoRedefine/>
    <w:uiPriority w:val="39"/>
    <w:unhideWhenUsed/>
    <w:rsid w:val="00C05AEB"/>
    <w:pPr>
      <w:ind w:leftChars="500" w:left="1050"/>
    </w:pPr>
    <w:rPr>
      <w:sz w:val="21"/>
      <w:szCs w:val="22"/>
    </w:rPr>
  </w:style>
  <w:style w:type="paragraph" w:styleId="71">
    <w:name w:val="toc 7"/>
    <w:basedOn w:val="a"/>
    <w:next w:val="a"/>
    <w:autoRedefine/>
    <w:uiPriority w:val="39"/>
    <w:unhideWhenUsed/>
    <w:rsid w:val="00C05AEB"/>
    <w:pPr>
      <w:ind w:leftChars="600" w:left="1260"/>
    </w:pPr>
    <w:rPr>
      <w:sz w:val="21"/>
      <w:szCs w:val="22"/>
    </w:rPr>
  </w:style>
  <w:style w:type="paragraph" w:styleId="8">
    <w:name w:val="toc 8"/>
    <w:basedOn w:val="a"/>
    <w:next w:val="a"/>
    <w:autoRedefine/>
    <w:uiPriority w:val="39"/>
    <w:unhideWhenUsed/>
    <w:rsid w:val="00C05AEB"/>
    <w:pPr>
      <w:ind w:leftChars="700" w:left="1470"/>
    </w:pPr>
    <w:rPr>
      <w:sz w:val="21"/>
      <w:szCs w:val="22"/>
    </w:rPr>
  </w:style>
  <w:style w:type="paragraph" w:styleId="9">
    <w:name w:val="toc 9"/>
    <w:basedOn w:val="a"/>
    <w:next w:val="a"/>
    <w:autoRedefine/>
    <w:uiPriority w:val="39"/>
    <w:unhideWhenUsed/>
    <w:rsid w:val="00C05AEB"/>
    <w:pPr>
      <w:ind w:leftChars="800" w:left="1680"/>
    </w:pPr>
    <w:rPr>
      <w:sz w:val="21"/>
      <w:szCs w:val="22"/>
    </w:rPr>
  </w:style>
  <w:style w:type="paragraph" w:styleId="afd">
    <w:name w:val="Revision"/>
    <w:hidden/>
    <w:uiPriority w:val="99"/>
    <w:semiHidden/>
    <w:rsid w:val="00C05AEB"/>
    <w:rPr>
      <w:rFonts w:ascii="Century" w:eastAsia="ＭＳ 明朝" w:hAnsi="Century" w:cs="Times New Roman"/>
      <w:sz w:val="22"/>
      <w:szCs w:val="21"/>
    </w:rPr>
  </w:style>
  <w:style w:type="paragraph" w:customStyle="1" w:styleId="13">
    <w:name w:val="リスト段落1"/>
    <w:basedOn w:val="a"/>
    <w:rsid w:val="00C05AEB"/>
    <w:pPr>
      <w:ind w:leftChars="400" w:left="840"/>
    </w:pPr>
    <w:rPr>
      <w:sz w:val="21"/>
      <w:szCs w:val="22"/>
    </w:rPr>
  </w:style>
  <w:style w:type="paragraph" w:customStyle="1" w:styleId="afe">
    <w:name w:val="一太郎８/９"/>
    <w:rsid w:val="00C05AEB"/>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22">
    <w:name w:val="Body Text 2"/>
    <w:basedOn w:val="a"/>
    <w:link w:val="23"/>
    <w:rsid w:val="00C05AEB"/>
    <w:pPr>
      <w:spacing w:line="480" w:lineRule="auto"/>
    </w:pPr>
  </w:style>
  <w:style w:type="character" w:customStyle="1" w:styleId="23">
    <w:name w:val="本文 2 (文字)"/>
    <w:link w:val="22"/>
    <w:rsid w:val="00C05AEB"/>
    <w:rPr>
      <w:rFonts w:ascii="Century" w:eastAsia="ＭＳ 明朝" w:hAnsi="Century" w:cs="Times New Roman"/>
      <w:sz w:val="22"/>
      <w:szCs w:val="21"/>
    </w:rPr>
  </w:style>
  <w:style w:type="paragraph" w:styleId="aff">
    <w:name w:val="Plain Text"/>
    <w:basedOn w:val="a"/>
    <w:link w:val="aff0"/>
    <w:rsid w:val="00C05AEB"/>
    <w:rPr>
      <w:rFonts w:ascii="ＭＳ 明朝" w:hAnsi="Courier New" w:cs="Courier New"/>
      <w:sz w:val="21"/>
    </w:rPr>
  </w:style>
  <w:style w:type="character" w:customStyle="1" w:styleId="aff0">
    <w:name w:val="書式なし (文字)"/>
    <w:link w:val="aff"/>
    <w:rsid w:val="00C05AEB"/>
    <w:rPr>
      <w:rFonts w:ascii="ＭＳ 明朝" w:eastAsia="ＭＳ 明朝" w:hAnsi="Courier New" w:cs="Courier New"/>
      <w:szCs w:val="21"/>
    </w:rPr>
  </w:style>
  <w:style w:type="character" w:customStyle="1" w:styleId="14">
    <w:name w:val="未解決のメンション1"/>
    <w:uiPriority w:val="99"/>
    <w:semiHidden/>
    <w:unhideWhenUsed/>
    <w:rsid w:val="00C05AEB"/>
    <w:rPr>
      <w:color w:val="808080"/>
      <w:shd w:val="clear" w:color="auto" w:fill="E6E6E6"/>
    </w:rPr>
  </w:style>
  <w:style w:type="paragraph" w:customStyle="1" w:styleId="aff1">
    <w:name w:val="注意書き"/>
    <w:basedOn w:val="a"/>
    <w:link w:val="aff2"/>
    <w:uiPriority w:val="1"/>
    <w:qFormat/>
    <w:rsid w:val="00C05AEB"/>
    <w:pPr>
      <w:ind w:leftChars="350" w:left="990" w:rightChars="100" w:right="220" w:hangingChars="100" w:hanging="220"/>
      <w:jc w:val="left"/>
    </w:pPr>
    <w:rPr>
      <w:rFonts w:ascii="ＭＳ 明朝" w:hAnsi="HG丸ｺﾞｼｯｸM-PRO" w:cs="HG丸ｺﾞｼｯｸM-PRO"/>
      <w:color w:val="FF0000"/>
      <w:kern w:val="0"/>
      <w:szCs w:val="22"/>
    </w:rPr>
  </w:style>
  <w:style w:type="character" w:customStyle="1" w:styleId="aff2">
    <w:name w:val="注意書き (文字)"/>
    <w:link w:val="aff1"/>
    <w:uiPriority w:val="1"/>
    <w:rsid w:val="00C05AEB"/>
    <w:rPr>
      <w:rFonts w:ascii="ＭＳ 明朝" w:eastAsia="ＭＳ 明朝" w:hAnsi="HG丸ｺﾞｼｯｸM-PRO" w:cs="HG丸ｺﾞｼｯｸM-PRO"/>
      <w:color w:val="FF0000"/>
      <w:kern w:val="0"/>
      <w:sz w:val="22"/>
      <w:szCs w:val="22"/>
    </w:rPr>
  </w:style>
  <w:style w:type="paragraph" w:customStyle="1" w:styleId="aff3">
    <w:name w:val="作成例"/>
    <w:basedOn w:val="a"/>
    <w:link w:val="aff4"/>
    <w:qFormat/>
    <w:rsid w:val="00C05AEB"/>
    <w:pPr>
      <w:widowControl/>
      <w:jc w:val="left"/>
    </w:pPr>
    <w:rPr>
      <w:rFonts w:ascii="Calibri" w:eastAsiaTheme="minorEastAsia" w:hAnsi="Calibri" w:cstheme="minorHAnsi"/>
      <w:color w:val="0070C0"/>
      <w:kern w:val="0"/>
      <w:sz w:val="20"/>
      <w:szCs w:val="20"/>
    </w:rPr>
  </w:style>
  <w:style w:type="character" w:customStyle="1" w:styleId="aff4">
    <w:name w:val="作成例 (文字)"/>
    <w:basedOn w:val="a1"/>
    <w:link w:val="aff3"/>
    <w:rsid w:val="00C05AEB"/>
    <w:rPr>
      <w:rFonts w:ascii="Calibri" w:hAnsi="Calibri" w:cstheme="minorHAnsi"/>
      <w:color w:val="0070C0"/>
      <w:kern w:val="0"/>
      <w:sz w:val="20"/>
      <w:szCs w:val="20"/>
    </w:rPr>
  </w:style>
  <w:style w:type="character" w:styleId="aff5">
    <w:name w:val="FollowedHyperlink"/>
    <w:basedOn w:val="a1"/>
    <w:rsid w:val="00C05AEB"/>
    <w:rPr>
      <w:color w:val="954F72" w:themeColor="followedHyperlink"/>
      <w:u w:val="single"/>
    </w:rPr>
  </w:style>
  <w:style w:type="paragraph" w:customStyle="1" w:styleId="32">
    <w:name w:val="見出し　3"/>
    <w:basedOn w:val="2"/>
    <w:link w:val="33"/>
    <w:qFormat/>
    <w:rsid w:val="00C05AEB"/>
    <w:rPr>
      <w:color w:val="000000" w:themeColor="text1"/>
    </w:rPr>
  </w:style>
  <w:style w:type="character" w:customStyle="1" w:styleId="33">
    <w:name w:val="見出し　3 (文字)"/>
    <w:basedOn w:val="20"/>
    <w:link w:val="32"/>
    <w:rsid w:val="00C05AEB"/>
    <w:rPr>
      <w:rFonts w:ascii="ＭＳ Ｐゴシック" w:eastAsia="ＭＳ Ｐゴシック" w:hAnsi="ＭＳ Ｐゴシック" w:cs="ＭＳ."/>
      <w:b/>
      <w:color w:val="000000" w:themeColor="text1"/>
      <w:kern w:val="0"/>
      <w:sz w:val="24"/>
      <w:szCs w:val="22"/>
    </w:rPr>
  </w:style>
  <w:style w:type="numbering" w:customStyle="1" w:styleId="1">
    <w:name w:val="現在のリスト1"/>
    <w:uiPriority w:val="99"/>
    <w:rsid w:val="00C05AEB"/>
    <w:pPr>
      <w:numPr>
        <w:numId w:val="29"/>
      </w:numPr>
    </w:pPr>
  </w:style>
  <w:style w:type="character" w:styleId="aff6">
    <w:name w:val="Unresolved Mention"/>
    <w:basedOn w:val="a1"/>
    <w:uiPriority w:val="99"/>
    <w:semiHidden/>
    <w:unhideWhenUsed/>
    <w:rsid w:val="00C05AEB"/>
    <w:rPr>
      <w:color w:val="605E5C"/>
      <w:shd w:val="clear" w:color="auto" w:fill="E1DFDD"/>
    </w:rPr>
  </w:style>
  <w:style w:type="paragraph" w:customStyle="1" w:styleId="EndNoteBibliographyTitle">
    <w:name w:val="EndNote Bibliography Title"/>
    <w:basedOn w:val="a"/>
    <w:link w:val="EndNoteBibliographyTitle0"/>
    <w:rsid w:val="00C05AEB"/>
    <w:pPr>
      <w:jc w:val="center"/>
    </w:pPr>
  </w:style>
  <w:style w:type="character" w:customStyle="1" w:styleId="EndNoteBibliographyTitle0">
    <w:name w:val="EndNote Bibliography Title (文字)"/>
    <w:basedOn w:val="a1"/>
    <w:link w:val="EndNoteBibliographyTitle"/>
    <w:rsid w:val="00C05AEB"/>
    <w:rPr>
      <w:rFonts w:ascii="Century" w:eastAsia="ＭＳ 明朝" w:hAnsi="Century" w:cs="Times New Roman"/>
      <w:sz w:val="22"/>
      <w:szCs w:val="21"/>
    </w:rPr>
  </w:style>
  <w:style w:type="paragraph" w:customStyle="1" w:styleId="EndNoteBibliography">
    <w:name w:val="EndNote Bibliography"/>
    <w:basedOn w:val="a"/>
    <w:link w:val="EndNoteBibliography0"/>
    <w:rsid w:val="00C05AEB"/>
    <w:pPr>
      <w:jc w:val="left"/>
    </w:pPr>
  </w:style>
  <w:style w:type="character" w:customStyle="1" w:styleId="EndNoteBibliography0">
    <w:name w:val="EndNote Bibliography (文字)"/>
    <w:basedOn w:val="a1"/>
    <w:link w:val="EndNoteBibliography"/>
    <w:rsid w:val="00C05AEB"/>
    <w:rPr>
      <w:rFonts w:ascii="Century" w:eastAsia="ＭＳ 明朝" w:hAnsi="Century"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422374">
      <w:bodyDiv w:val="1"/>
      <w:marLeft w:val="0"/>
      <w:marRight w:val="0"/>
      <w:marTop w:val="0"/>
      <w:marBottom w:val="0"/>
      <w:divBdr>
        <w:top w:val="none" w:sz="0" w:space="0" w:color="auto"/>
        <w:left w:val="none" w:sz="0" w:space="0" w:color="auto"/>
        <w:bottom w:val="none" w:sz="0" w:space="0" w:color="auto"/>
        <w:right w:val="none" w:sz="0" w:space="0" w:color="auto"/>
      </w:divBdr>
      <w:divsChild>
        <w:div w:id="1428648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31</Pages>
  <Words>5034</Words>
  <Characters>28698</Characters>
  <Application>Microsoft Office Word</Application>
  <DocSecurity>0</DocSecurity>
  <Lines>239</Lines>
  <Paragraphs>67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大介</dc:creator>
  <cp:keywords/>
  <dc:description/>
  <cp:lastModifiedBy>工藤　大介</cp:lastModifiedBy>
  <cp:revision>7</cp:revision>
  <dcterms:created xsi:type="dcterms:W3CDTF">2023-02-07T05:53:00Z</dcterms:created>
  <dcterms:modified xsi:type="dcterms:W3CDTF">2023-10-27T06:35:00Z</dcterms:modified>
</cp:coreProperties>
</file>