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74FF7" w14:textId="77777777" w:rsidR="00AA7342" w:rsidRDefault="00AA7342" w:rsidP="00AA7342">
      <w:pPr>
        <w:widowControl/>
        <w:jc w:val="center"/>
        <w:rPr>
          <w:rFonts w:asciiTheme="majorEastAsia" w:eastAsiaTheme="majorEastAsia" w:hAnsiTheme="majorEastAsia" w:cs="ＭＳ Ｐゴシック"/>
          <w:b/>
          <w:bCs/>
          <w:kern w:val="0"/>
          <w:sz w:val="28"/>
          <w:szCs w:val="28"/>
        </w:rPr>
      </w:pPr>
      <w:r w:rsidRPr="00ED2369">
        <w:rPr>
          <w:rFonts w:asciiTheme="majorEastAsia" w:eastAsiaTheme="majorEastAsia" w:hAnsiTheme="majorEastAsia" w:cs="ＭＳ Ｐゴシック" w:hint="eastAsia"/>
          <w:b/>
          <w:bCs/>
          <w:kern w:val="0"/>
          <w:sz w:val="28"/>
          <w:szCs w:val="28"/>
        </w:rPr>
        <w:t>研究計画書</w:t>
      </w:r>
      <w:r w:rsidR="00785B8B">
        <w:rPr>
          <w:rFonts w:asciiTheme="majorEastAsia" w:eastAsiaTheme="majorEastAsia" w:hAnsiTheme="majorEastAsia" w:cs="ＭＳ Ｐゴシック" w:hint="eastAsia"/>
          <w:b/>
          <w:bCs/>
          <w:kern w:val="0"/>
          <w:sz w:val="28"/>
          <w:szCs w:val="28"/>
        </w:rPr>
        <w:t xml:space="preserve">　</w:t>
      </w:r>
    </w:p>
    <w:p w14:paraId="3A439DD5" w14:textId="28E68310" w:rsidR="001E2CBA" w:rsidRDefault="00EB6C10" w:rsidP="00EB6C10">
      <w:pPr>
        <w:widowControl/>
        <w:jc w:val="right"/>
        <w:rPr>
          <w:rFonts w:ascii="Century" w:hAnsi="ＭＳ 明朝"/>
          <w:sz w:val="20"/>
          <w:szCs w:val="20"/>
        </w:rPr>
      </w:pPr>
      <w:r>
        <w:rPr>
          <w:rFonts w:asciiTheme="majorEastAsia" w:eastAsiaTheme="majorEastAsia" w:hAnsiTheme="majorEastAsia" w:cs="ＭＳ Ｐゴシック" w:hint="eastAsia"/>
          <w:b/>
          <w:bCs/>
          <w:kern w:val="0"/>
          <w:sz w:val="20"/>
          <w:szCs w:val="20"/>
        </w:rPr>
        <w:t xml:space="preserve">　　　</w:t>
      </w:r>
      <w:r w:rsidRPr="00EB6C10">
        <w:rPr>
          <w:rFonts w:asciiTheme="majorEastAsia" w:eastAsiaTheme="majorEastAsia" w:hAnsiTheme="majorEastAsia" w:cs="ＭＳ Ｐゴシック" w:hint="eastAsia"/>
          <w:b/>
          <w:bCs/>
          <w:kern w:val="0"/>
          <w:sz w:val="20"/>
          <w:szCs w:val="20"/>
        </w:rPr>
        <w:t>作成年月日：</w:t>
      </w:r>
      <w:r w:rsidRPr="007F075A">
        <w:rPr>
          <w:rFonts w:ascii="Century"/>
          <w:color w:val="000000" w:themeColor="text1"/>
          <w:sz w:val="20"/>
          <w:szCs w:val="20"/>
        </w:rPr>
        <w:t>20</w:t>
      </w:r>
      <w:r w:rsidRPr="007F075A">
        <w:rPr>
          <w:rFonts w:ascii="Century" w:hint="eastAsia"/>
          <w:color w:val="000000" w:themeColor="text1"/>
          <w:sz w:val="20"/>
          <w:szCs w:val="20"/>
        </w:rPr>
        <w:t>1</w:t>
      </w:r>
      <w:r w:rsidR="00B948A5" w:rsidRPr="007F075A">
        <w:rPr>
          <w:rFonts w:ascii="Century"/>
          <w:color w:val="000000" w:themeColor="text1"/>
          <w:sz w:val="20"/>
          <w:szCs w:val="20"/>
        </w:rPr>
        <w:t>8</w:t>
      </w:r>
      <w:r w:rsidRPr="007F075A">
        <w:rPr>
          <w:rFonts w:ascii="Century" w:hAnsi="ＭＳ 明朝"/>
          <w:color w:val="000000" w:themeColor="text1"/>
          <w:sz w:val="20"/>
          <w:szCs w:val="20"/>
        </w:rPr>
        <w:t>年</w:t>
      </w:r>
      <w:r w:rsidR="00B948A5" w:rsidRPr="007F075A">
        <w:rPr>
          <w:rFonts w:ascii="Century" w:hint="eastAsia"/>
          <w:color w:val="000000" w:themeColor="text1"/>
          <w:sz w:val="20"/>
          <w:szCs w:val="20"/>
        </w:rPr>
        <w:t>1</w:t>
      </w:r>
      <w:r w:rsidR="00ED23CC">
        <w:rPr>
          <w:rFonts w:ascii="Century" w:hint="eastAsia"/>
          <w:color w:val="000000" w:themeColor="text1"/>
          <w:sz w:val="20"/>
          <w:szCs w:val="20"/>
        </w:rPr>
        <w:t>2</w:t>
      </w:r>
      <w:r w:rsidRPr="007F075A">
        <w:rPr>
          <w:rFonts w:ascii="Century" w:hAnsi="ＭＳ 明朝"/>
          <w:color w:val="000000" w:themeColor="text1"/>
          <w:sz w:val="20"/>
          <w:szCs w:val="20"/>
        </w:rPr>
        <w:t>月</w:t>
      </w:r>
      <w:r w:rsidR="00D81011">
        <w:rPr>
          <w:rFonts w:ascii="Century" w:hint="eastAsia"/>
          <w:color w:val="000000" w:themeColor="text1"/>
          <w:sz w:val="20"/>
          <w:szCs w:val="20"/>
        </w:rPr>
        <w:t>10</w:t>
      </w:r>
      <w:r w:rsidRPr="007F075A">
        <w:rPr>
          <w:rFonts w:ascii="Century" w:hAnsi="ＭＳ 明朝"/>
          <w:color w:val="000000" w:themeColor="text1"/>
          <w:sz w:val="20"/>
          <w:szCs w:val="20"/>
        </w:rPr>
        <w:t>日</w:t>
      </w:r>
      <w:r w:rsidRPr="007F075A">
        <w:rPr>
          <w:rFonts w:ascii="Century" w:hAnsi="ＭＳ 明朝" w:hint="eastAsia"/>
          <w:color w:val="000000" w:themeColor="text1"/>
          <w:sz w:val="20"/>
          <w:szCs w:val="20"/>
        </w:rPr>
        <w:t>（</w:t>
      </w:r>
      <w:r w:rsidRPr="00EB6C10">
        <w:rPr>
          <w:rFonts w:ascii="Century" w:hAnsi="ＭＳ 明朝" w:hint="eastAsia"/>
          <w:sz w:val="20"/>
          <w:szCs w:val="20"/>
        </w:rPr>
        <w:t>第</w:t>
      </w:r>
      <w:r w:rsidR="00F52BB1">
        <w:rPr>
          <w:rFonts w:ascii="Century" w:hAnsi="ＭＳ 明朝" w:hint="eastAsia"/>
          <w:color w:val="000000" w:themeColor="text1"/>
          <w:sz w:val="20"/>
          <w:szCs w:val="20"/>
        </w:rPr>
        <w:t>1.</w:t>
      </w:r>
      <w:r w:rsidR="00ED23CC">
        <w:rPr>
          <w:rFonts w:ascii="Century" w:hAnsi="ＭＳ 明朝" w:hint="eastAsia"/>
          <w:color w:val="000000" w:themeColor="text1"/>
          <w:sz w:val="20"/>
          <w:szCs w:val="20"/>
        </w:rPr>
        <w:t>1</w:t>
      </w:r>
      <w:r w:rsidRPr="00EB6C10">
        <w:rPr>
          <w:rFonts w:ascii="Century" w:hAnsi="ＭＳ 明朝" w:hint="eastAsia"/>
          <w:sz w:val="20"/>
          <w:szCs w:val="20"/>
        </w:rPr>
        <w:t>版）</w:t>
      </w:r>
    </w:p>
    <w:p w14:paraId="335AC16A" w14:textId="6F54E9EF" w:rsidR="00D85EAF" w:rsidRDefault="00D85EAF" w:rsidP="00EB6C10">
      <w:pPr>
        <w:widowControl/>
        <w:jc w:val="right"/>
        <w:rPr>
          <w:rFonts w:ascii="Century" w:hAnsi="ＭＳ 明朝"/>
          <w:sz w:val="20"/>
          <w:szCs w:val="20"/>
        </w:rPr>
      </w:pPr>
      <w:r w:rsidRPr="00BD7898">
        <w:rPr>
          <w:rFonts w:ascii="Century" w:hAnsi="ＭＳ 明朝"/>
          <w:sz w:val="20"/>
          <w:szCs w:val="20"/>
        </w:rPr>
        <w:t>2019</w:t>
      </w:r>
      <w:r w:rsidRPr="00BD7898">
        <w:rPr>
          <w:rFonts w:ascii="Century" w:hAnsi="ＭＳ 明朝" w:hint="eastAsia"/>
          <w:sz w:val="20"/>
          <w:szCs w:val="20"/>
        </w:rPr>
        <w:t>年４月</w:t>
      </w:r>
      <w:r w:rsidRPr="00BD7898">
        <w:rPr>
          <w:rFonts w:ascii="Century" w:hAnsi="ＭＳ 明朝"/>
          <w:sz w:val="20"/>
          <w:szCs w:val="20"/>
        </w:rPr>
        <w:t>11</w:t>
      </w:r>
      <w:r w:rsidRPr="00BD7898">
        <w:rPr>
          <w:rFonts w:ascii="Century" w:hAnsi="ＭＳ 明朝" w:hint="eastAsia"/>
          <w:sz w:val="20"/>
          <w:szCs w:val="20"/>
        </w:rPr>
        <w:t>日（第</w:t>
      </w:r>
      <w:r w:rsidRPr="00BD7898">
        <w:rPr>
          <w:rFonts w:ascii="Century" w:hAnsi="ＭＳ 明朝"/>
          <w:sz w:val="20"/>
          <w:szCs w:val="20"/>
        </w:rPr>
        <w:t>1.2</w:t>
      </w:r>
      <w:r w:rsidRPr="00BD7898">
        <w:rPr>
          <w:rFonts w:ascii="Century" w:hAnsi="ＭＳ 明朝" w:hint="eastAsia"/>
          <w:sz w:val="20"/>
          <w:szCs w:val="20"/>
        </w:rPr>
        <w:t>版）</w:t>
      </w:r>
    </w:p>
    <w:p w14:paraId="5E3ED2E5" w14:textId="036D7A4D" w:rsidR="00AB5087" w:rsidRPr="00B948A5" w:rsidRDefault="00AB5087" w:rsidP="00EB6C10">
      <w:pPr>
        <w:widowControl/>
        <w:jc w:val="right"/>
        <w:rPr>
          <w:rFonts w:ascii="Century" w:hAnsi="ＭＳ 明朝"/>
          <w:sz w:val="20"/>
          <w:szCs w:val="20"/>
        </w:rPr>
      </w:pPr>
      <w:r w:rsidRPr="00957B04">
        <w:rPr>
          <w:rFonts w:ascii="Century" w:hAnsi="ＭＳ 明朝"/>
          <w:sz w:val="20"/>
          <w:szCs w:val="20"/>
        </w:rPr>
        <w:t>2019</w:t>
      </w:r>
      <w:r w:rsidR="00B93876" w:rsidRPr="00957B04">
        <w:rPr>
          <w:rFonts w:ascii="Century" w:hAnsi="ＭＳ 明朝" w:hint="eastAsia"/>
          <w:sz w:val="20"/>
          <w:szCs w:val="20"/>
        </w:rPr>
        <w:t>年</w:t>
      </w:r>
      <w:r w:rsidR="00B93876" w:rsidRPr="00957B04">
        <w:rPr>
          <w:rFonts w:ascii="Century" w:hAnsi="ＭＳ 明朝" w:hint="eastAsia"/>
          <w:sz w:val="20"/>
          <w:szCs w:val="20"/>
        </w:rPr>
        <w:t>7</w:t>
      </w:r>
      <w:r w:rsidRPr="00957B04">
        <w:rPr>
          <w:rFonts w:ascii="Century" w:hAnsi="ＭＳ 明朝" w:hint="eastAsia"/>
          <w:sz w:val="20"/>
          <w:szCs w:val="20"/>
        </w:rPr>
        <w:t>月</w:t>
      </w:r>
      <w:r w:rsidR="00D5469E" w:rsidRPr="00957B04">
        <w:rPr>
          <w:rFonts w:ascii="Century" w:hAnsi="ＭＳ 明朝"/>
          <w:sz w:val="20"/>
          <w:szCs w:val="20"/>
        </w:rPr>
        <w:t>5</w:t>
      </w:r>
      <w:r w:rsidRPr="00957B04">
        <w:rPr>
          <w:rFonts w:ascii="Century" w:hAnsi="ＭＳ 明朝" w:hint="eastAsia"/>
          <w:sz w:val="20"/>
          <w:szCs w:val="20"/>
        </w:rPr>
        <w:t>日（第</w:t>
      </w:r>
      <w:r w:rsidR="002218CC" w:rsidRPr="00957B04">
        <w:rPr>
          <w:rFonts w:ascii="Century" w:hAnsi="ＭＳ 明朝"/>
          <w:sz w:val="20"/>
          <w:szCs w:val="20"/>
        </w:rPr>
        <w:t>1.3</w:t>
      </w:r>
      <w:r w:rsidRPr="00957B04">
        <w:rPr>
          <w:rFonts w:ascii="Century" w:hAnsi="ＭＳ 明朝" w:hint="eastAsia"/>
          <w:sz w:val="20"/>
          <w:szCs w:val="20"/>
        </w:rPr>
        <w:t>版）</w:t>
      </w:r>
    </w:p>
    <w:tbl>
      <w:tblPr>
        <w:tblW w:w="9529" w:type="dxa"/>
        <w:tblInd w:w="218" w:type="dxa"/>
        <w:tblLayout w:type="fixed"/>
        <w:tblLook w:val="0000" w:firstRow="0" w:lastRow="0" w:firstColumn="0" w:lastColumn="0" w:noHBand="0" w:noVBand="0"/>
      </w:tblPr>
      <w:tblGrid>
        <w:gridCol w:w="4764"/>
        <w:gridCol w:w="4765"/>
      </w:tblGrid>
      <w:tr w:rsidR="00AA7342" w:rsidRPr="00CD5733" w14:paraId="0A8A9258" w14:textId="77777777" w:rsidTr="00140A6D">
        <w:trPr>
          <w:trHeight w:val="649"/>
        </w:trPr>
        <w:tc>
          <w:tcPr>
            <w:tcW w:w="9529" w:type="dxa"/>
            <w:gridSpan w:val="2"/>
            <w:tcBorders>
              <w:top w:val="single" w:sz="4" w:space="0" w:color="000000"/>
              <w:left w:val="single" w:sz="4" w:space="0" w:color="000000"/>
              <w:bottom w:val="single" w:sz="4" w:space="0" w:color="000000"/>
              <w:right w:val="single" w:sz="4" w:space="0" w:color="000000"/>
            </w:tcBorders>
          </w:tcPr>
          <w:p w14:paraId="4F0ACBD2" w14:textId="77777777" w:rsidR="00AA7342" w:rsidRPr="00CD5733" w:rsidRDefault="00AA7342" w:rsidP="00B948A5">
            <w:pPr>
              <w:widowControl/>
              <w:rPr>
                <w:rFonts w:asciiTheme="minorEastAsia" w:hAnsiTheme="minorEastAsia" w:cs="ＭＳ Ｐゴシック"/>
                <w:b/>
                <w:bCs/>
                <w:kern w:val="0"/>
                <w:sz w:val="22"/>
              </w:rPr>
            </w:pPr>
            <w:r w:rsidRPr="00CD5733">
              <w:rPr>
                <w:rFonts w:asciiTheme="minorEastAsia" w:hAnsiTheme="minorEastAsia" w:cs="ＭＳ Ｐゴシック" w:hint="eastAsia"/>
                <w:b/>
                <w:bCs/>
                <w:kern w:val="0"/>
                <w:sz w:val="22"/>
              </w:rPr>
              <w:t>1.研究テーマ（研究課題）</w:t>
            </w:r>
          </w:p>
          <w:p w14:paraId="6C3A1027" w14:textId="5D21164E" w:rsidR="00AA7342" w:rsidRPr="00CD5733" w:rsidRDefault="00AA7342" w:rsidP="00B948A5">
            <w:pPr>
              <w:widowControl/>
              <w:rPr>
                <w:rFonts w:asciiTheme="minorEastAsia" w:hAnsiTheme="minorEastAsia" w:cs="ＭＳ Ｐゴシック"/>
                <w:b/>
                <w:bCs/>
                <w:kern w:val="0"/>
                <w:sz w:val="22"/>
              </w:rPr>
            </w:pPr>
            <w:r w:rsidRPr="00CD5733">
              <w:rPr>
                <w:rFonts w:asciiTheme="minorEastAsia" w:hAnsiTheme="minorEastAsia" w:cs="ＭＳ Ｐゴシック" w:hint="eastAsia"/>
                <w:kern w:val="0"/>
                <w:sz w:val="22"/>
              </w:rPr>
              <w:t xml:space="preserve">　</w:t>
            </w:r>
            <w:r w:rsidR="00B948A5">
              <w:rPr>
                <w:rFonts w:asciiTheme="minorEastAsia" w:hAnsiTheme="minorEastAsia" w:cs="ＭＳ Ｐゴシック" w:hint="eastAsia"/>
                <w:kern w:val="0"/>
                <w:sz w:val="22"/>
              </w:rPr>
              <w:t>偶発性低体温症に対する</w:t>
            </w:r>
            <w:r w:rsidR="00D81011" w:rsidRPr="006E6663">
              <w:rPr>
                <w:rFonts w:asciiTheme="minorEastAsia" w:hAnsiTheme="minorEastAsia" w:cs="ＭＳ Ｐゴシック" w:hint="eastAsia"/>
                <w:kern w:val="0"/>
                <w:sz w:val="22"/>
              </w:rPr>
              <w:t>体外式膜型人工肺</w:t>
            </w:r>
            <w:r w:rsidR="00D81011">
              <w:rPr>
                <w:rFonts w:asciiTheme="minorEastAsia" w:hAnsiTheme="minorEastAsia" w:cs="ＭＳ Ｐゴシック"/>
                <w:kern w:val="0"/>
                <w:sz w:val="22"/>
              </w:rPr>
              <w:t>(ECMO)</w:t>
            </w:r>
            <w:r w:rsidR="00B948A5">
              <w:rPr>
                <w:rFonts w:asciiTheme="minorEastAsia" w:hAnsiTheme="minorEastAsia" w:cs="ＭＳ Ｐゴシック" w:hint="eastAsia"/>
                <w:kern w:val="0"/>
                <w:sz w:val="22"/>
              </w:rPr>
              <w:t>の有用性についての</w:t>
            </w:r>
            <w:r w:rsidR="00AB5087" w:rsidRPr="00957B04">
              <w:rPr>
                <w:rFonts w:asciiTheme="minorEastAsia" w:hAnsiTheme="minorEastAsia" w:cs="ＭＳ Ｐゴシック" w:hint="eastAsia"/>
                <w:kern w:val="0"/>
                <w:sz w:val="22"/>
              </w:rPr>
              <w:t>学会主導</w:t>
            </w:r>
            <w:r w:rsidR="00B948A5">
              <w:rPr>
                <w:rFonts w:asciiTheme="minorEastAsia" w:hAnsiTheme="minorEastAsia" w:cs="ＭＳ Ｐゴシック" w:hint="eastAsia"/>
                <w:kern w:val="0"/>
                <w:sz w:val="22"/>
              </w:rPr>
              <w:t>多施設共同</w:t>
            </w:r>
            <w:r w:rsidR="00AA19B6" w:rsidRPr="006E6663">
              <w:rPr>
                <w:rFonts w:asciiTheme="minorEastAsia" w:hAnsiTheme="minorEastAsia" w:cs="ＭＳ Ｐゴシック" w:hint="eastAsia"/>
                <w:kern w:val="0"/>
                <w:sz w:val="22"/>
              </w:rPr>
              <w:t>前向き観察</w:t>
            </w:r>
            <w:r w:rsidR="00B948A5">
              <w:rPr>
                <w:rFonts w:asciiTheme="minorEastAsia" w:hAnsiTheme="minorEastAsia" w:cs="ＭＳ Ｐゴシック" w:hint="eastAsia"/>
                <w:kern w:val="0"/>
                <w:sz w:val="22"/>
              </w:rPr>
              <w:t>研究</w:t>
            </w:r>
          </w:p>
        </w:tc>
      </w:tr>
      <w:tr w:rsidR="00AA7342" w:rsidRPr="00CD5733" w14:paraId="6EA9150B" w14:textId="77777777" w:rsidTr="00140A6D">
        <w:tc>
          <w:tcPr>
            <w:tcW w:w="4764" w:type="dxa"/>
            <w:tcBorders>
              <w:top w:val="single" w:sz="4" w:space="0" w:color="000000"/>
              <w:left w:val="single" w:sz="4" w:space="0" w:color="000000"/>
              <w:bottom w:val="single" w:sz="4" w:space="0" w:color="000000"/>
              <w:right w:val="single" w:sz="4" w:space="0" w:color="000000"/>
            </w:tcBorders>
          </w:tcPr>
          <w:p w14:paraId="011CFC49" w14:textId="77777777" w:rsidR="00793AB5" w:rsidRPr="00CD5733" w:rsidRDefault="00AA7342" w:rsidP="00B948A5">
            <w:pPr>
              <w:widowControl/>
              <w:rPr>
                <w:rFonts w:asciiTheme="minorEastAsia" w:hAnsiTheme="minorEastAsia" w:cs="メイリオ"/>
                <w:color w:val="FF0000"/>
                <w:sz w:val="16"/>
                <w:szCs w:val="16"/>
              </w:rPr>
            </w:pPr>
            <w:r w:rsidRPr="00CD5733">
              <w:rPr>
                <w:rFonts w:asciiTheme="minorEastAsia" w:hAnsiTheme="minorEastAsia" w:cs="ＭＳ Ｐゴシック" w:hint="eastAsia"/>
                <w:b/>
                <w:bCs/>
                <w:kern w:val="0"/>
                <w:sz w:val="22"/>
              </w:rPr>
              <w:t>2.実施体制（所属）</w:t>
            </w:r>
          </w:p>
          <w:p w14:paraId="5007267B" w14:textId="77777777" w:rsidR="00785B8B" w:rsidRPr="007F075A" w:rsidRDefault="00B948A5" w:rsidP="00B948A5">
            <w:pPr>
              <w:widowControl/>
              <w:rPr>
                <w:rFonts w:asciiTheme="minorEastAsia" w:hAnsiTheme="minorEastAsia"/>
                <w:color w:val="000000" w:themeColor="text1"/>
                <w:szCs w:val="21"/>
              </w:rPr>
            </w:pPr>
            <w:r w:rsidRPr="007F075A">
              <w:rPr>
                <w:rFonts w:asciiTheme="minorEastAsia" w:hAnsiTheme="minorEastAsia" w:hint="eastAsia"/>
                <w:color w:val="000000" w:themeColor="text1"/>
                <w:szCs w:val="21"/>
              </w:rPr>
              <w:t>研究責任者　救急医学</w:t>
            </w:r>
            <w:r w:rsidR="00D92171" w:rsidRPr="007F075A">
              <w:rPr>
                <w:rFonts w:asciiTheme="minorEastAsia" w:hAnsiTheme="minorEastAsia" w:hint="eastAsia"/>
                <w:color w:val="000000" w:themeColor="text1"/>
                <w:szCs w:val="21"/>
              </w:rPr>
              <w:t>講座</w:t>
            </w:r>
          </w:p>
          <w:p w14:paraId="3D5C0BBC" w14:textId="77777777" w:rsidR="00D92171" w:rsidRPr="007F075A" w:rsidRDefault="00B948A5" w:rsidP="00B948A5">
            <w:pPr>
              <w:widowControl/>
              <w:rPr>
                <w:rFonts w:asciiTheme="minorEastAsia" w:hAnsiTheme="minorEastAsia"/>
                <w:color w:val="000000" w:themeColor="text1"/>
                <w:szCs w:val="21"/>
              </w:rPr>
            </w:pPr>
            <w:r w:rsidRPr="007F075A">
              <w:rPr>
                <w:rFonts w:asciiTheme="minorEastAsia" w:hAnsiTheme="minorEastAsia" w:hint="eastAsia"/>
                <w:color w:val="000000" w:themeColor="text1"/>
                <w:szCs w:val="21"/>
              </w:rPr>
              <w:t>研究分担者　救急医学</w:t>
            </w:r>
            <w:r w:rsidR="00D92171" w:rsidRPr="007F075A">
              <w:rPr>
                <w:rFonts w:asciiTheme="minorEastAsia" w:hAnsiTheme="minorEastAsia" w:hint="eastAsia"/>
                <w:color w:val="000000" w:themeColor="text1"/>
                <w:szCs w:val="21"/>
              </w:rPr>
              <w:t>講座</w:t>
            </w:r>
          </w:p>
          <w:p w14:paraId="0F3B0271" w14:textId="77777777" w:rsidR="001E42FE" w:rsidRPr="007F075A" w:rsidRDefault="00E06DC2" w:rsidP="00B948A5">
            <w:pPr>
              <w:widowControl/>
              <w:rPr>
                <w:rFonts w:asciiTheme="minorEastAsia" w:hAnsiTheme="minorEastAsia"/>
                <w:color w:val="000000" w:themeColor="text1"/>
                <w:szCs w:val="21"/>
              </w:rPr>
            </w:pPr>
            <w:r w:rsidRPr="007F075A">
              <w:rPr>
                <w:rFonts w:asciiTheme="minorEastAsia" w:hAnsiTheme="minorEastAsia" w:hint="eastAsia"/>
                <w:color w:val="000000" w:themeColor="text1"/>
                <w:szCs w:val="21"/>
              </w:rPr>
              <w:t>＜</w:t>
            </w:r>
            <w:r w:rsidR="001E42FE" w:rsidRPr="007F075A">
              <w:rPr>
                <w:rFonts w:asciiTheme="minorEastAsia" w:hAnsiTheme="minorEastAsia" w:hint="eastAsia"/>
                <w:color w:val="000000" w:themeColor="text1"/>
                <w:szCs w:val="21"/>
              </w:rPr>
              <w:t>共同研究機関</w:t>
            </w:r>
            <w:r w:rsidRPr="007F075A">
              <w:rPr>
                <w:rFonts w:asciiTheme="minorEastAsia" w:hAnsiTheme="minorEastAsia" w:hint="eastAsia"/>
                <w:color w:val="000000" w:themeColor="text1"/>
                <w:szCs w:val="21"/>
              </w:rPr>
              <w:t>＞</w:t>
            </w:r>
          </w:p>
          <w:p w14:paraId="65D9660A" w14:textId="28D39B12" w:rsidR="00785B8B" w:rsidRPr="00B948A5" w:rsidRDefault="00B948A5" w:rsidP="00D85EAF">
            <w:pPr>
              <w:widowControl/>
              <w:rPr>
                <w:rFonts w:asciiTheme="minorEastAsia" w:hAnsiTheme="minorEastAsia"/>
                <w:color w:val="0070C0"/>
                <w:szCs w:val="21"/>
              </w:rPr>
            </w:pPr>
            <w:r w:rsidRPr="007F075A">
              <w:rPr>
                <w:rFonts w:asciiTheme="minorEastAsia" w:hAnsiTheme="minorEastAsia" w:hint="eastAsia"/>
                <w:color w:val="000000" w:themeColor="text1"/>
                <w:szCs w:val="21"/>
              </w:rPr>
              <w:t xml:space="preserve">北海道大学病院　</w:t>
            </w:r>
            <w:r w:rsidR="00D85EAF" w:rsidRPr="00BD7898">
              <w:rPr>
                <w:rFonts w:asciiTheme="minorEastAsia" w:hAnsiTheme="minorEastAsia" w:hint="eastAsia"/>
                <w:color w:val="000000" w:themeColor="text1"/>
                <w:szCs w:val="21"/>
              </w:rPr>
              <w:t>救急科</w:t>
            </w:r>
          </w:p>
        </w:tc>
        <w:tc>
          <w:tcPr>
            <w:tcW w:w="4765" w:type="dxa"/>
            <w:tcBorders>
              <w:top w:val="single" w:sz="4" w:space="0" w:color="000000"/>
              <w:left w:val="single" w:sz="4" w:space="0" w:color="000000"/>
              <w:bottom w:val="single" w:sz="4" w:space="0" w:color="000000"/>
              <w:right w:val="single" w:sz="4" w:space="0" w:color="000000"/>
            </w:tcBorders>
          </w:tcPr>
          <w:p w14:paraId="602C884A" w14:textId="77777777" w:rsidR="00AA7342" w:rsidRPr="00B948A5" w:rsidRDefault="00AA7342" w:rsidP="00B948A5">
            <w:pPr>
              <w:rPr>
                <w:rFonts w:asciiTheme="minorEastAsia" w:hAnsiTheme="minorEastAsia" w:cs="ＭＳ Ｐゴシック"/>
                <w:b/>
                <w:kern w:val="0"/>
                <w:sz w:val="22"/>
              </w:rPr>
            </w:pPr>
            <w:r w:rsidRPr="00CD5733">
              <w:rPr>
                <w:rFonts w:asciiTheme="minorEastAsia" w:hAnsiTheme="minorEastAsia" w:cs="ＭＳ Ｐゴシック" w:hint="eastAsia"/>
                <w:b/>
                <w:kern w:val="0"/>
                <w:sz w:val="22"/>
              </w:rPr>
              <w:t>氏名</w:t>
            </w:r>
            <w:r w:rsidR="00EB6C10" w:rsidRPr="00CD5733">
              <w:rPr>
                <w:rFonts w:asciiTheme="minorEastAsia" w:hAnsiTheme="minorEastAsia" w:cs="ＭＳ Ｐゴシック" w:hint="eastAsia"/>
                <w:b/>
                <w:kern w:val="0"/>
                <w:sz w:val="22"/>
              </w:rPr>
              <w:t xml:space="preserve">　</w:t>
            </w:r>
          </w:p>
          <w:p w14:paraId="277565FC" w14:textId="77777777" w:rsidR="00D92171" w:rsidRPr="00CD5733" w:rsidRDefault="00B948A5" w:rsidP="00B948A5">
            <w:pPr>
              <w:rPr>
                <w:rFonts w:asciiTheme="minorEastAsia" w:hAnsiTheme="minorEastAsia" w:cs="ＭＳ Ｐゴシック"/>
                <w:kern w:val="0"/>
                <w:szCs w:val="21"/>
              </w:rPr>
            </w:pPr>
            <w:r>
              <w:rPr>
                <w:rFonts w:asciiTheme="minorEastAsia" w:hAnsiTheme="minorEastAsia" w:cs="ＭＳ Ｐゴシック" w:hint="eastAsia"/>
                <w:kern w:val="0"/>
                <w:szCs w:val="21"/>
              </w:rPr>
              <w:t>高氏修平</w:t>
            </w:r>
          </w:p>
          <w:p w14:paraId="5DD64BFD" w14:textId="77777777" w:rsidR="00D92171" w:rsidRPr="00CD5733" w:rsidRDefault="00B948A5" w:rsidP="00B948A5">
            <w:pPr>
              <w:rPr>
                <w:rFonts w:asciiTheme="minorEastAsia" w:hAnsiTheme="minorEastAsia" w:cs="ＭＳ Ｐゴシック"/>
                <w:kern w:val="0"/>
                <w:szCs w:val="21"/>
              </w:rPr>
            </w:pPr>
            <w:r>
              <w:rPr>
                <w:rFonts w:asciiTheme="minorEastAsia" w:hAnsiTheme="minorEastAsia" w:cs="ＭＳ Ｐゴシック" w:hint="eastAsia"/>
                <w:kern w:val="0"/>
                <w:szCs w:val="21"/>
              </w:rPr>
              <w:t>藤田　智</w:t>
            </w:r>
          </w:p>
          <w:p w14:paraId="012E01C7" w14:textId="77777777" w:rsidR="001E42FE" w:rsidRDefault="001E42FE" w:rsidP="00B948A5">
            <w:pPr>
              <w:rPr>
                <w:rFonts w:asciiTheme="minorEastAsia" w:hAnsiTheme="minorEastAsia" w:cs="ＭＳ Ｐゴシック"/>
                <w:kern w:val="0"/>
                <w:szCs w:val="21"/>
              </w:rPr>
            </w:pPr>
          </w:p>
          <w:p w14:paraId="5D06F31A" w14:textId="77777777" w:rsidR="001E2CBA" w:rsidRPr="00CD5733" w:rsidRDefault="00B948A5" w:rsidP="00B948A5">
            <w:pPr>
              <w:rPr>
                <w:rFonts w:asciiTheme="minorEastAsia" w:hAnsiTheme="minorEastAsia" w:cs="ＭＳ Ｐゴシック"/>
                <w:kern w:val="0"/>
                <w:sz w:val="22"/>
              </w:rPr>
            </w:pPr>
            <w:r>
              <w:rPr>
                <w:rFonts w:asciiTheme="minorEastAsia" w:hAnsiTheme="minorEastAsia" w:cs="ＭＳ Ｐゴシック" w:hint="eastAsia"/>
                <w:kern w:val="0"/>
                <w:szCs w:val="21"/>
              </w:rPr>
              <w:t>早川峰司</w:t>
            </w:r>
          </w:p>
        </w:tc>
      </w:tr>
      <w:tr w:rsidR="00AA7342" w:rsidRPr="00CD5733" w14:paraId="185D643F" w14:textId="77777777" w:rsidTr="00140A6D">
        <w:tc>
          <w:tcPr>
            <w:tcW w:w="9529" w:type="dxa"/>
            <w:gridSpan w:val="2"/>
            <w:tcBorders>
              <w:top w:val="single" w:sz="4" w:space="0" w:color="000000"/>
              <w:left w:val="single" w:sz="4" w:space="0" w:color="000000"/>
              <w:bottom w:val="single" w:sz="4" w:space="0" w:color="000000"/>
              <w:right w:val="single" w:sz="4" w:space="0" w:color="000000"/>
            </w:tcBorders>
          </w:tcPr>
          <w:p w14:paraId="6799422D" w14:textId="77777777" w:rsidR="00B948A5" w:rsidRDefault="00AA7342" w:rsidP="00B948A5">
            <w:pPr>
              <w:widowControl/>
              <w:rPr>
                <w:rFonts w:asciiTheme="minorEastAsia" w:hAnsiTheme="minorEastAsia" w:cs="ＭＳ Ｐゴシック"/>
                <w:b/>
                <w:kern w:val="0"/>
                <w:sz w:val="22"/>
              </w:rPr>
            </w:pPr>
            <w:r w:rsidRPr="00CD5733">
              <w:rPr>
                <w:rFonts w:asciiTheme="minorEastAsia" w:hAnsiTheme="minorEastAsia" w:cs="ＭＳ Ｐゴシック" w:hint="eastAsia"/>
                <w:b/>
                <w:kern w:val="0"/>
                <w:sz w:val="22"/>
              </w:rPr>
              <w:t>3.研究目的・意義</w:t>
            </w:r>
            <w:r w:rsidR="00785B8B" w:rsidRPr="00CD5733">
              <w:rPr>
                <w:rFonts w:asciiTheme="minorEastAsia" w:hAnsiTheme="minorEastAsia" w:cs="ＭＳ Ｐゴシック" w:hint="eastAsia"/>
                <w:b/>
                <w:kern w:val="0"/>
                <w:sz w:val="22"/>
              </w:rPr>
              <w:t xml:space="preserve">　</w:t>
            </w:r>
          </w:p>
          <w:p w14:paraId="7D8CA9DC" w14:textId="5130CC87" w:rsidR="00AA7342" w:rsidRPr="00E81857" w:rsidRDefault="00C50F1C" w:rsidP="00CE5FA7">
            <w:pPr>
              <w:widowControl/>
              <w:rPr>
                <w:rFonts w:asciiTheme="minorEastAsia" w:hAnsiTheme="minorEastAsia" w:cs="ＭＳ Ｐゴシック"/>
                <w:kern w:val="0"/>
                <w:szCs w:val="21"/>
              </w:rPr>
            </w:pPr>
            <w:r>
              <w:rPr>
                <w:rFonts w:asciiTheme="minorEastAsia" w:hAnsiTheme="minorEastAsia" w:cs="ＭＳ Ｐゴシック"/>
                <w:kern w:val="0"/>
                <w:szCs w:val="21"/>
              </w:rPr>
              <w:t>偶発性低体温症は重症例</w:t>
            </w:r>
            <w:r>
              <w:rPr>
                <w:rFonts w:asciiTheme="minorEastAsia" w:hAnsiTheme="minorEastAsia" w:cs="ＭＳ Ｐゴシック" w:hint="eastAsia"/>
                <w:kern w:val="0"/>
                <w:szCs w:val="21"/>
              </w:rPr>
              <w:t>で</w:t>
            </w:r>
            <w:r w:rsidR="006B2BAB">
              <w:rPr>
                <w:rFonts w:asciiTheme="minorEastAsia" w:hAnsiTheme="minorEastAsia" w:cs="ＭＳ Ｐゴシック" w:hint="eastAsia"/>
                <w:kern w:val="0"/>
                <w:szCs w:val="21"/>
              </w:rPr>
              <w:t>は</w:t>
            </w:r>
            <w:r w:rsidR="00B948A5" w:rsidRPr="00E81857">
              <w:rPr>
                <w:rFonts w:asciiTheme="minorEastAsia" w:hAnsiTheme="minorEastAsia" w:cs="ＭＳ Ｐゴシック"/>
                <w:kern w:val="0"/>
                <w:szCs w:val="21"/>
              </w:rPr>
              <w:t>死亡</w:t>
            </w:r>
            <w:r w:rsidR="006B2BAB">
              <w:rPr>
                <w:rFonts w:asciiTheme="minorEastAsia" w:hAnsiTheme="minorEastAsia" w:cs="ＭＳ Ｐゴシック" w:hint="eastAsia"/>
                <w:kern w:val="0"/>
                <w:szCs w:val="21"/>
              </w:rPr>
              <w:t>にいたる</w:t>
            </w:r>
            <w:r w:rsidR="00CE5FA7">
              <w:rPr>
                <w:rFonts w:asciiTheme="minorEastAsia" w:hAnsiTheme="minorEastAsia" w:cs="ＭＳ Ｐゴシック" w:hint="eastAsia"/>
                <w:kern w:val="0"/>
                <w:szCs w:val="21"/>
              </w:rPr>
              <w:t>重篤</w:t>
            </w:r>
            <w:r w:rsidR="006B2BAB">
              <w:rPr>
                <w:rFonts w:asciiTheme="minorEastAsia" w:hAnsiTheme="minorEastAsia" w:cs="ＭＳ Ｐゴシック"/>
                <w:kern w:val="0"/>
                <w:szCs w:val="21"/>
              </w:rPr>
              <w:t>な疾患である。しかし本邦</w:t>
            </w:r>
            <w:r w:rsidR="006B2BAB">
              <w:rPr>
                <w:rFonts w:asciiTheme="minorEastAsia" w:hAnsiTheme="minorEastAsia" w:cs="ＭＳ Ｐゴシック" w:hint="eastAsia"/>
                <w:kern w:val="0"/>
                <w:szCs w:val="21"/>
              </w:rPr>
              <w:t>での偶</w:t>
            </w:r>
            <w:r w:rsidR="00B948A5" w:rsidRPr="00E81857">
              <w:rPr>
                <w:rFonts w:asciiTheme="minorEastAsia" w:hAnsiTheme="minorEastAsia" w:cs="ＭＳ Ｐゴシック"/>
                <w:kern w:val="0"/>
                <w:szCs w:val="21"/>
              </w:rPr>
              <w:t>発性低体温症に対する多施設研究は少ない。一方、海外</w:t>
            </w:r>
            <w:r w:rsidR="00B948A5" w:rsidRPr="00E81857">
              <w:rPr>
                <w:rFonts w:asciiTheme="minorEastAsia" w:hAnsiTheme="minorEastAsia" w:cs="ＭＳ Ｐゴシック" w:hint="eastAsia"/>
                <w:kern w:val="0"/>
                <w:szCs w:val="21"/>
              </w:rPr>
              <w:t>では</w:t>
            </w:r>
            <w:r w:rsidR="00B948A5" w:rsidRPr="00E81857">
              <w:rPr>
                <w:rFonts w:asciiTheme="minorEastAsia" w:hAnsiTheme="minorEastAsia" w:cs="ＭＳ Ｐゴシック"/>
                <w:kern w:val="0"/>
                <w:szCs w:val="21"/>
              </w:rPr>
              <w:t>近年、高度偶発性低体温症に対して</w:t>
            </w:r>
            <w:r w:rsidR="00D74B9E" w:rsidRPr="00D74B9E">
              <w:rPr>
                <w:rFonts w:asciiTheme="minorEastAsia" w:hAnsiTheme="minorEastAsia" w:cs="ＭＳ Ｐゴシック" w:hint="eastAsia"/>
                <w:kern w:val="0"/>
                <w:szCs w:val="21"/>
              </w:rPr>
              <w:t>体外式膜型人工肺(Extracorporeal membrane oxygenation; ECMO)</w:t>
            </w:r>
            <w:r w:rsidR="00D74B9E">
              <w:rPr>
                <w:rFonts w:asciiTheme="minorEastAsia" w:hAnsiTheme="minorEastAsia" w:cs="ＭＳ Ｐゴシック"/>
                <w:kern w:val="0"/>
                <w:szCs w:val="21"/>
              </w:rPr>
              <w:t>を推奨する報告</w:t>
            </w:r>
            <w:r w:rsidR="00D74B9E" w:rsidRPr="00D74B9E">
              <w:rPr>
                <w:rFonts w:asciiTheme="minorEastAsia" w:hAnsiTheme="minorEastAsia" w:cs="ＭＳ Ｐゴシック"/>
                <w:kern w:val="0"/>
                <w:szCs w:val="21"/>
                <w:vertAlign w:val="superscript"/>
              </w:rPr>
              <w:t>1)</w:t>
            </w:r>
            <w:r w:rsidR="00D74B9E">
              <w:rPr>
                <w:rFonts w:asciiTheme="minorEastAsia" w:hAnsiTheme="minorEastAsia" w:cs="ＭＳ Ｐゴシック"/>
                <w:kern w:val="0"/>
                <w:szCs w:val="21"/>
              </w:rPr>
              <w:t>がなされている</w:t>
            </w:r>
            <w:r w:rsidR="006B2BAB">
              <w:rPr>
                <w:rFonts w:asciiTheme="minorEastAsia" w:hAnsiTheme="minorEastAsia" w:cs="ＭＳ Ｐゴシック" w:hint="eastAsia"/>
                <w:kern w:val="0"/>
                <w:szCs w:val="21"/>
              </w:rPr>
              <w:t>ものの</w:t>
            </w:r>
            <w:r w:rsidR="00B948A5" w:rsidRPr="00E81857">
              <w:rPr>
                <w:rFonts w:asciiTheme="minorEastAsia" w:hAnsiTheme="minorEastAsia" w:cs="ＭＳ Ｐゴシック"/>
                <w:kern w:val="0"/>
                <w:szCs w:val="21"/>
              </w:rPr>
              <w:t>、</w:t>
            </w:r>
            <w:r w:rsidR="006B2BAB">
              <w:rPr>
                <w:rFonts w:asciiTheme="minorEastAsia" w:hAnsiTheme="minorEastAsia" w:cs="ＭＳ Ｐゴシック" w:hint="eastAsia"/>
                <w:kern w:val="0"/>
                <w:szCs w:val="21"/>
              </w:rPr>
              <w:t>いず</w:t>
            </w:r>
            <w:r w:rsidR="00D74B9E">
              <w:rPr>
                <w:rFonts w:asciiTheme="minorEastAsia" w:hAnsiTheme="minorEastAsia" w:cs="ＭＳ Ｐゴシック" w:hint="eastAsia"/>
                <w:kern w:val="0"/>
                <w:szCs w:val="21"/>
              </w:rPr>
              <w:t>れも単施設後ろ向き研究であり</w:t>
            </w:r>
            <w:r w:rsidR="00D74B9E" w:rsidRPr="00D74B9E">
              <w:rPr>
                <w:rFonts w:asciiTheme="minorEastAsia" w:hAnsiTheme="minorEastAsia" w:cs="ＭＳ Ｐゴシック"/>
                <w:kern w:val="0"/>
                <w:szCs w:val="21"/>
                <w:vertAlign w:val="superscript"/>
              </w:rPr>
              <w:t>2)3)4)</w:t>
            </w:r>
            <w:r w:rsidR="00D74B9E">
              <w:rPr>
                <w:rFonts w:asciiTheme="minorEastAsia" w:hAnsiTheme="minorEastAsia" w:cs="ＭＳ Ｐゴシック" w:hint="eastAsia"/>
                <w:kern w:val="0"/>
                <w:szCs w:val="21"/>
              </w:rPr>
              <w:t>、</w:t>
            </w:r>
            <w:r w:rsidR="00B948A5" w:rsidRPr="00E81857">
              <w:rPr>
                <w:rFonts w:asciiTheme="minorEastAsia" w:hAnsiTheme="minorEastAsia" w:cs="ＭＳ Ｐゴシック"/>
                <w:kern w:val="0"/>
                <w:szCs w:val="21"/>
              </w:rPr>
              <w:t>大規模な多施設研究は行われていない。さらに低体温時に起こるとされる凝固障害の実態については未解明である。 本研究では重症例が多く発生すると予想される北日本を中心とする多施設前向き共同研究により、高度偶発性低体温症に対する</w:t>
            </w:r>
            <w:r w:rsidR="00336F7F">
              <w:rPr>
                <w:rFonts w:asciiTheme="minorEastAsia" w:hAnsiTheme="minorEastAsia" w:cs="ＭＳ Ｐゴシック"/>
                <w:kern w:val="0"/>
                <w:szCs w:val="21"/>
              </w:rPr>
              <w:t>ECMO</w:t>
            </w:r>
            <w:r w:rsidR="00B948A5" w:rsidRPr="00E81857">
              <w:rPr>
                <w:rFonts w:asciiTheme="minorEastAsia" w:hAnsiTheme="minorEastAsia" w:cs="ＭＳ Ｐゴシック"/>
                <w:kern w:val="0"/>
                <w:szCs w:val="21"/>
              </w:rPr>
              <w:t>とそれ以外の治療についての予後を</w:t>
            </w:r>
            <w:r w:rsidR="00CE5FA7">
              <w:rPr>
                <w:rFonts w:asciiTheme="minorEastAsia" w:hAnsiTheme="minorEastAsia" w:cs="ＭＳ Ｐゴシック" w:hint="eastAsia"/>
                <w:kern w:val="0"/>
                <w:szCs w:val="21"/>
              </w:rPr>
              <w:t>比較</w:t>
            </w:r>
            <w:r w:rsidR="00B948A5" w:rsidRPr="00E81857">
              <w:rPr>
                <w:rFonts w:asciiTheme="minorEastAsia" w:hAnsiTheme="minorEastAsia" w:cs="ＭＳ Ｐゴシック"/>
                <w:kern w:val="0"/>
                <w:szCs w:val="21"/>
              </w:rPr>
              <w:t>検討し、治療適応や予後因子、ECMO開始までの時間、および凝固障害を含めた合併症について明らかにすることを目指す。これらの結果は救急医療資源の効率的な使用、救急医療の地域格差を解決する研究へ</w:t>
            </w:r>
            <w:r w:rsidR="006B2BAB">
              <w:rPr>
                <w:rFonts w:asciiTheme="minorEastAsia" w:hAnsiTheme="minorEastAsia" w:cs="ＭＳ Ｐゴシック" w:hint="eastAsia"/>
                <w:kern w:val="0"/>
                <w:szCs w:val="21"/>
              </w:rPr>
              <w:t>と</w:t>
            </w:r>
            <w:r w:rsidR="00B948A5" w:rsidRPr="00E81857">
              <w:rPr>
                <w:rFonts w:asciiTheme="minorEastAsia" w:hAnsiTheme="minorEastAsia" w:cs="ＭＳ Ｐゴシック"/>
                <w:kern w:val="0"/>
                <w:szCs w:val="21"/>
              </w:rPr>
              <w:t xml:space="preserve">つながることが期待できる。 </w:t>
            </w:r>
          </w:p>
        </w:tc>
      </w:tr>
      <w:tr w:rsidR="00AA7342" w:rsidRPr="00CD5733" w14:paraId="691C86B2" w14:textId="77777777" w:rsidTr="00140A6D">
        <w:tc>
          <w:tcPr>
            <w:tcW w:w="9529" w:type="dxa"/>
            <w:gridSpan w:val="2"/>
            <w:tcBorders>
              <w:top w:val="single" w:sz="4" w:space="0" w:color="000000"/>
              <w:left w:val="single" w:sz="4" w:space="0" w:color="000000"/>
              <w:bottom w:val="single" w:sz="4" w:space="0" w:color="000000"/>
              <w:right w:val="single" w:sz="4" w:space="0" w:color="000000"/>
            </w:tcBorders>
          </w:tcPr>
          <w:p w14:paraId="51DB7A29" w14:textId="169D4801" w:rsidR="00AA7342" w:rsidRPr="00CD5733" w:rsidRDefault="00AA7342" w:rsidP="00B948A5">
            <w:pPr>
              <w:widowControl/>
              <w:rPr>
                <w:rFonts w:asciiTheme="minorEastAsia" w:hAnsiTheme="minorEastAsia" w:cs="ＭＳ Ｐゴシック"/>
                <w:b/>
                <w:bCs/>
                <w:kern w:val="0"/>
                <w:sz w:val="22"/>
              </w:rPr>
            </w:pPr>
            <w:r w:rsidRPr="00CD5733">
              <w:rPr>
                <w:rFonts w:asciiTheme="minorEastAsia" w:hAnsiTheme="minorEastAsia" w:cs="ＭＳ Ｐゴシック" w:hint="eastAsia"/>
                <w:b/>
                <w:bCs/>
                <w:kern w:val="0"/>
                <w:sz w:val="22"/>
              </w:rPr>
              <w:t>4.研究方法および期間</w:t>
            </w:r>
          </w:p>
          <w:p w14:paraId="6BEA565A" w14:textId="77777777" w:rsidR="00785B8B" w:rsidRPr="00E81857" w:rsidRDefault="00785B8B" w:rsidP="00785B8B">
            <w:pPr>
              <w:pStyle w:val="a7"/>
              <w:wordWrap/>
              <w:snapToGrid w:val="0"/>
              <w:spacing w:line="320" w:lineRule="atLeast"/>
              <w:rPr>
                <w:rFonts w:asciiTheme="minorEastAsia" w:eastAsiaTheme="minorEastAsia" w:hAnsiTheme="minorEastAsia" w:cs="メイリオ"/>
                <w:color w:val="4F81BD" w:themeColor="accent1"/>
                <w:sz w:val="16"/>
                <w:szCs w:val="16"/>
              </w:rPr>
            </w:pPr>
            <w:r w:rsidRPr="00E81857">
              <w:rPr>
                <w:rFonts w:asciiTheme="minorEastAsia" w:eastAsiaTheme="minorEastAsia" w:hAnsiTheme="minorEastAsia" w:cs="メイリオ"/>
                <w:sz w:val="21"/>
                <w:szCs w:val="21"/>
              </w:rPr>
              <w:t>（1）</w:t>
            </w:r>
            <w:r w:rsidRPr="00E81857">
              <w:rPr>
                <w:rFonts w:asciiTheme="minorEastAsia" w:eastAsiaTheme="minorEastAsia" w:hAnsiTheme="minorEastAsia" w:cs="メイリオ" w:hint="eastAsia"/>
                <w:sz w:val="21"/>
                <w:szCs w:val="21"/>
              </w:rPr>
              <w:t>研究の種類・デザイン</w:t>
            </w:r>
            <w:r w:rsidRPr="00E81857">
              <w:rPr>
                <w:rFonts w:asciiTheme="minorEastAsia" w:eastAsiaTheme="minorEastAsia" w:hAnsiTheme="minorEastAsia" w:cs="メイリオ" w:hint="eastAsia"/>
                <w:color w:val="4F81BD" w:themeColor="accent1"/>
                <w:sz w:val="21"/>
                <w:szCs w:val="21"/>
              </w:rPr>
              <w:t xml:space="preserve">　</w:t>
            </w:r>
            <w:r w:rsidRPr="00E81857">
              <w:rPr>
                <w:rFonts w:asciiTheme="minorEastAsia" w:eastAsiaTheme="minorEastAsia" w:hAnsiTheme="minorEastAsia" w:cs="メイリオ" w:hint="eastAsia"/>
                <w:color w:val="4F81BD" w:themeColor="accent1"/>
                <w:sz w:val="16"/>
                <w:szCs w:val="16"/>
              </w:rPr>
              <w:t xml:space="preserve">　</w:t>
            </w:r>
            <w:r w:rsidR="007F075A" w:rsidRPr="00E81857">
              <w:rPr>
                <w:rFonts w:asciiTheme="minorEastAsia" w:eastAsiaTheme="minorEastAsia" w:hAnsiTheme="minorEastAsia" w:cs="メイリオ" w:hint="eastAsia"/>
                <w:color w:val="000000" w:themeColor="text1"/>
                <w:sz w:val="21"/>
                <w:szCs w:val="21"/>
              </w:rPr>
              <w:t>多施設前向き</w:t>
            </w:r>
            <w:r w:rsidRPr="00E81857">
              <w:rPr>
                <w:rFonts w:asciiTheme="minorEastAsia" w:eastAsiaTheme="minorEastAsia" w:hAnsiTheme="minorEastAsia" w:cs="メイリオ" w:hint="eastAsia"/>
                <w:color w:val="000000" w:themeColor="text1"/>
                <w:sz w:val="21"/>
                <w:szCs w:val="21"/>
              </w:rPr>
              <w:t>観察研究</w:t>
            </w:r>
          </w:p>
          <w:p w14:paraId="17FFA446" w14:textId="77777777" w:rsidR="00F52BB1" w:rsidRPr="00E81857" w:rsidRDefault="00785B8B" w:rsidP="00785B8B">
            <w:pPr>
              <w:pStyle w:val="a7"/>
              <w:wordWrap/>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sz w:val="21"/>
                <w:szCs w:val="21"/>
              </w:rPr>
              <w:t>（2）</w:t>
            </w:r>
            <w:r w:rsidR="009155CD" w:rsidRPr="00E81857">
              <w:rPr>
                <w:rFonts w:asciiTheme="minorEastAsia" w:eastAsiaTheme="minorEastAsia" w:hAnsiTheme="minorEastAsia" w:cs="メイリオ" w:hint="eastAsia"/>
                <w:sz w:val="21"/>
                <w:szCs w:val="21"/>
              </w:rPr>
              <w:t>対象と方法</w:t>
            </w:r>
            <w:r w:rsidRPr="00E81857">
              <w:rPr>
                <w:rFonts w:asciiTheme="minorEastAsia" w:eastAsiaTheme="minorEastAsia" w:hAnsiTheme="minorEastAsia" w:cs="メイリオ" w:hint="eastAsia"/>
                <w:sz w:val="21"/>
                <w:szCs w:val="21"/>
              </w:rPr>
              <w:t xml:space="preserve">　</w:t>
            </w:r>
          </w:p>
          <w:p w14:paraId="2A4C2571" w14:textId="645B4495" w:rsidR="00320D85" w:rsidRPr="00320D85" w:rsidRDefault="00DE3920" w:rsidP="00320D85">
            <w:pPr>
              <w:pStyle w:val="a7"/>
              <w:snapToGrid w:val="0"/>
              <w:spacing w:line="320" w:lineRule="atLeast"/>
              <w:rPr>
                <w:rFonts w:asciiTheme="minorEastAsia" w:hAnsiTheme="minorEastAsia" w:cs="ＭＳ 明朝"/>
                <w:bCs/>
                <w:color w:val="000000" w:themeColor="text1"/>
              </w:rPr>
            </w:pPr>
            <w:r w:rsidRPr="00E81857">
              <w:rPr>
                <w:rFonts w:asciiTheme="minorEastAsia" w:eastAsiaTheme="minorEastAsia" w:hAnsiTheme="minorEastAsia" w:cs="メイリオ" w:hint="eastAsia"/>
                <w:sz w:val="21"/>
                <w:szCs w:val="21"/>
              </w:rPr>
              <w:t>①</w:t>
            </w:r>
            <w:r w:rsidR="00F52BB1" w:rsidRPr="00E81857">
              <w:rPr>
                <w:rFonts w:asciiTheme="minorEastAsia" w:eastAsiaTheme="minorEastAsia" w:hAnsiTheme="minorEastAsia" w:cs="メイリオ"/>
                <w:sz w:val="21"/>
                <w:szCs w:val="21"/>
              </w:rPr>
              <w:t>研究対象:</w:t>
            </w:r>
            <w:r w:rsidR="001236CA" w:rsidRPr="0013424D">
              <w:rPr>
                <w:rFonts w:asciiTheme="minorEastAsia" w:hAnsiTheme="minorEastAsia" w:cs="ＭＳ 明朝" w:hint="eastAsia"/>
                <w:bCs/>
                <w:color w:val="000000" w:themeColor="text1"/>
              </w:rPr>
              <w:t xml:space="preserve"> </w:t>
            </w:r>
            <w:r w:rsidR="001236CA" w:rsidRPr="00DC5DA6">
              <w:rPr>
                <w:rFonts w:asciiTheme="minorEastAsia" w:hAnsiTheme="minorEastAsia" w:cs="ＭＳ 明朝" w:hint="eastAsia"/>
                <w:bCs/>
                <w:color w:val="000000" w:themeColor="text1"/>
              </w:rPr>
              <w:t>２０１９年４月１日〜２０２２年３月３１日までに</w:t>
            </w:r>
            <w:r w:rsidR="001236CA" w:rsidRPr="0013424D">
              <w:rPr>
                <w:rFonts w:asciiTheme="minorEastAsia" w:hAnsiTheme="minorEastAsia" w:cs="ＭＳ 明朝" w:hint="eastAsia"/>
                <w:bCs/>
                <w:color w:val="000000" w:themeColor="text1"/>
              </w:rPr>
              <w:t>、</w:t>
            </w:r>
            <w:r w:rsidR="00F52BB1" w:rsidRPr="00E81857">
              <w:rPr>
                <w:rFonts w:asciiTheme="minorEastAsia" w:eastAsiaTheme="minorEastAsia" w:hAnsiTheme="minorEastAsia" w:cs="メイリオ"/>
                <w:sz w:val="21"/>
                <w:szCs w:val="21"/>
              </w:rPr>
              <w:t>救急外来を受診した18歳以上</w:t>
            </w:r>
            <w:r w:rsidR="00F52BB1" w:rsidRPr="00E81857">
              <w:rPr>
                <w:rFonts w:asciiTheme="minorEastAsia" w:eastAsiaTheme="minorEastAsia" w:hAnsiTheme="minorEastAsia" w:cs="メイリオ" w:hint="eastAsia"/>
                <w:sz w:val="21"/>
                <w:szCs w:val="21"/>
              </w:rPr>
              <w:t>の</w:t>
            </w:r>
            <w:r w:rsidR="00F52BB1" w:rsidRPr="00E81857">
              <w:rPr>
                <w:rFonts w:asciiTheme="minorEastAsia" w:eastAsiaTheme="minorEastAsia" w:hAnsiTheme="minorEastAsia" w:cs="メイリオ"/>
                <w:sz w:val="21"/>
                <w:szCs w:val="21"/>
              </w:rPr>
              <w:t>偶発</w:t>
            </w:r>
            <w:r w:rsidR="001236CA">
              <w:rPr>
                <w:rFonts w:asciiTheme="minorEastAsia" w:eastAsiaTheme="minorEastAsia" w:hAnsiTheme="minorEastAsia" w:cs="メイリオ" w:hint="eastAsia"/>
                <w:sz w:val="21"/>
                <w:szCs w:val="21"/>
              </w:rPr>
              <w:t xml:space="preserve">　</w:t>
            </w:r>
            <w:r w:rsidR="00F52BB1" w:rsidRPr="00E81857">
              <w:rPr>
                <w:rFonts w:asciiTheme="minorEastAsia" w:eastAsiaTheme="minorEastAsia" w:hAnsiTheme="minorEastAsia" w:cs="メイリオ"/>
                <w:sz w:val="21"/>
                <w:szCs w:val="21"/>
              </w:rPr>
              <w:t>性低体温患者(</w:t>
            </w:r>
            <w:r w:rsidR="00F52BB1" w:rsidRPr="0012081E">
              <w:rPr>
                <w:rFonts w:asciiTheme="minorEastAsia" w:eastAsiaTheme="minorEastAsia" w:hAnsiTheme="minorEastAsia" w:cs="メイリオ"/>
                <w:sz w:val="21"/>
                <w:szCs w:val="21"/>
              </w:rPr>
              <w:t>深部体温</w:t>
            </w:r>
            <w:r w:rsidR="001236CA" w:rsidRPr="006677A4">
              <w:rPr>
                <w:rFonts w:asciiTheme="minorEastAsia" w:eastAsiaTheme="minorEastAsia" w:hAnsiTheme="minorEastAsia" w:cs="メイリオ"/>
                <w:sz w:val="21"/>
                <w:szCs w:val="21"/>
              </w:rPr>
              <w:t>32</w:t>
            </w:r>
            <w:r w:rsidR="00F52BB1" w:rsidRPr="0012081E">
              <w:rPr>
                <w:rFonts w:asciiTheme="minorEastAsia" w:eastAsiaTheme="minorEastAsia" w:hAnsiTheme="minorEastAsia" w:cs="メイリオ" w:hint="eastAsia"/>
                <w:sz w:val="21"/>
                <w:szCs w:val="21"/>
              </w:rPr>
              <w:t>℃</w:t>
            </w:r>
            <w:r w:rsidR="00F52BB1" w:rsidRPr="0012081E">
              <w:rPr>
                <w:rFonts w:asciiTheme="minorEastAsia" w:eastAsiaTheme="minorEastAsia" w:hAnsiTheme="minorEastAsia" w:cs="メイリオ"/>
                <w:sz w:val="21"/>
                <w:szCs w:val="21"/>
              </w:rPr>
              <w:t>以下</w:t>
            </w:r>
            <w:r w:rsidR="00F52BB1" w:rsidRPr="00E81857">
              <w:rPr>
                <w:rFonts w:asciiTheme="minorEastAsia" w:eastAsiaTheme="minorEastAsia" w:hAnsiTheme="minorEastAsia" w:cs="メイリオ"/>
                <w:sz w:val="21"/>
                <w:szCs w:val="21"/>
              </w:rPr>
              <w:t>)</w:t>
            </w:r>
          </w:p>
          <w:p w14:paraId="059229B1" w14:textId="46451C4B" w:rsidR="00320D85" w:rsidRPr="00E81857" w:rsidRDefault="00F52BB1" w:rsidP="00320D85">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sz w:val="21"/>
                <w:szCs w:val="21"/>
              </w:rPr>
              <w:t xml:space="preserve"> </w:t>
            </w:r>
            <w:r w:rsidR="00320D85" w:rsidRPr="00E81857">
              <w:rPr>
                <w:rFonts w:asciiTheme="minorEastAsia" w:eastAsiaTheme="minorEastAsia" w:hAnsiTheme="minorEastAsia" w:cs="メイリオ" w:hint="eastAsia"/>
                <w:sz w:val="21"/>
                <w:szCs w:val="21"/>
              </w:rPr>
              <w:t>除外基準：体温未測定、18歳未満、救急外来未受診、研究参加への同意が得られない患者</w:t>
            </w:r>
          </w:p>
          <w:p w14:paraId="53562166" w14:textId="77777777" w:rsidR="00320D85" w:rsidRPr="00E81857" w:rsidRDefault="00320D85" w:rsidP="00320D85">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 xml:space="preserve">　　　　　　および救命処置が施されなかった患者（明らかな死体徴候あり）</w:t>
            </w:r>
          </w:p>
          <w:p w14:paraId="27D9400B" w14:textId="77777777" w:rsidR="00320D85" w:rsidRDefault="00320D85" w:rsidP="00F52BB1">
            <w:pPr>
              <w:pStyle w:val="a7"/>
              <w:snapToGrid w:val="0"/>
              <w:spacing w:line="320" w:lineRule="atLeast"/>
              <w:rPr>
                <w:rFonts w:asciiTheme="minorEastAsia" w:eastAsiaTheme="minorEastAsia" w:hAnsiTheme="minorEastAsia" w:cs="メイリオ"/>
                <w:sz w:val="21"/>
                <w:szCs w:val="21"/>
              </w:rPr>
            </w:pPr>
          </w:p>
          <w:p w14:paraId="547AB292" w14:textId="68E292D2" w:rsidR="00320D85" w:rsidRDefault="00320D85" w:rsidP="00F52BB1">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②目標症例数とその設定根拠</w:t>
            </w:r>
          </w:p>
          <w:p w14:paraId="38A7C0D4" w14:textId="1DF97EED" w:rsidR="00032C4D" w:rsidRDefault="001236CA" w:rsidP="00F52BB1">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 xml:space="preserve">　</w:t>
            </w:r>
            <w:r w:rsidRPr="00DC5DA6">
              <w:rPr>
                <w:rFonts w:asciiTheme="minorEastAsia" w:eastAsiaTheme="minorEastAsia" w:hAnsiTheme="minorEastAsia" w:cs="メイリオ" w:hint="eastAsia"/>
                <w:sz w:val="21"/>
                <w:szCs w:val="21"/>
              </w:rPr>
              <w:t>全体の目標数は70例。</w:t>
            </w:r>
            <w:r w:rsidR="00320D85" w:rsidRPr="00DC5DA6">
              <w:rPr>
                <w:rFonts w:asciiTheme="minorEastAsia" w:eastAsiaTheme="minorEastAsia" w:hAnsiTheme="minorEastAsia" w:cs="メイリオ" w:hint="eastAsia"/>
                <w:sz w:val="21"/>
                <w:szCs w:val="21"/>
              </w:rPr>
              <w:t>（本院で５例）</w:t>
            </w:r>
            <w:r w:rsidR="00032C4D" w:rsidRPr="00957B04">
              <w:rPr>
                <w:rFonts w:asciiTheme="minorEastAsia" w:eastAsiaTheme="minorEastAsia" w:hAnsiTheme="minorEastAsia" w:cs="メイリオ"/>
                <w:sz w:val="21"/>
                <w:szCs w:val="21"/>
              </w:rPr>
              <w:t>(</w:t>
            </w:r>
            <w:r w:rsidR="00032C4D" w:rsidRPr="00957B04">
              <w:rPr>
                <w:rFonts w:asciiTheme="minorEastAsia" w:eastAsiaTheme="minorEastAsia" w:hAnsiTheme="minorEastAsia" w:cs="メイリオ" w:hint="eastAsia"/>
                <w:sz w:val="21"/>
                <w:szCs w:val="21"/>
              </w:rPr>
              <w:t>患者登録期間：入院後</w:t>
            </w:r>
            <w:r w:rsidR="009D09C9" w:rsidRPr="00957B04">
              <w:rPr>
                <w:rFonts w:asciiTheme="minorEastAsia" w:eastAsiaTheme="minorEastAsia" w:hAnsiTheme="minorEastAsia" w:cs="メイリオ"/>
                <w:sz w:val="21"/>
                <w:szCs w:val="21"/>
              </w:rPr>
              <w:t>28</w:t>
            </w:r>
            <w:r w:rsidR="00423D51" w:rsidRPr="00957B04">
              <w:rPr>
                <w:rFonts w:asciiTheme="minorEastAsia" w:eastAsiaTheme="minorEastAsia" w:hAnsiTheme="minorEastAsia" w:cs="メイリオ" w:hint="eastAsia"/>
                <w:sz w:val="21"/>
                <w:szCs w:val="21"/>
              </w:rPr>
              <w:t>日後、もしくは退院時</w:t>
            </w:r>
            <w:r w:rsidR="00032C4D" w:rsidRPr="00957B04">
              <w:rPr>
                <w:rFonts w:asciiTheme="minorEastAsia" w:eastAsiaTheme="minorEastAsia" w:hAnsiTheme="minorEastAsia" w:cs="メイリオ" w:hint="eastAsia"/>
                <w:sz w:val="21"/>
                <w:szCs w:val="21"/>
              </w:rPr>
              <w:t>まで)</w:t>
            </w:r>
          </w:p>
          <w:p w14:paraId="1D319888" w14:textId="5D7EDA1D" w:rsidR="00320D85" w:rsidRDefault="00320D85" w:rsidP="00F52BB1">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 xml:space="preserve">　【設定根拠】</w:t>
            </w:r>
          </w:p>
          <w:p w14:paraId="48EFDBCB" w14:textId="4381B5B8" w:rsidR="00320D85" w:rsidRDefault="00320D85" w:rsidP="00F52BB1">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 xml:space="preserve">　</w:t>
            </w:r>
            <w:r w:rsidRPr="00320D85">
              <w:rPr>
                <w:rFonts w:asciiTheme="minorEastAsia" w:eastAsiaTheme="minorEastAsia" w:hAnsiTheme="minorEastAsia" w:cs="メイリオ" w:hint="eastAsia"/>
                <w:sz w:val="21"/>
                <w:szCs w:val="21"/>
              </w:rPr>
              <w:t>先行研究2,3,4において、高度偶発性低体温症に対するECMO群の生存率は50%と推定した。これ対して非ECMO群（その他の治療群）の生存率を15%とし、検出力0.8、有意水準α0.05で計算すると、本研究の主要評価項目に関して有意な結果を得るためのサンプルサイズは各群33症例、合計66症例となる。途中脱落例を勘案してECMO症例35例、非ECMO症例35例が本研究に必要な症例数と見込まれる。</w:t>
            </w:r>
          </w:p>
          <w:p w14:paraId="62252284" w14:textId="77777777" w:rsidR="00320D85" w:rsidRDefault="00320D85" w:rsidP="00F52BB1">
            <w:pPr>
              <w:pStyle w:val="a7"/>
              <w:snapToGrid w:val="0"/>
              <w:spacing w:line="320" w:lineRule="atLeast"/>
              <w:rPr>
                <w:rFonts w:asciiTheme="minorEastAsia" w:eastAsiaTheme="minorEastAsia" w:hAnsiTheme="minorEastAsia" w:cs="メイリオ"/>
                <w:sz w:val="21"/>
                <w:szCs w:val="21"/>
              </w:rPr>
            </w:pPr>
          </w:p>
          <w:p w14:paraId="34CFD4F6" w14:textId="6B6D6C14" w:rsidR="00320D85" w:rsidRDefault="00320D85" w:rsidP="00F52BB1">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③</w:t>
            </w:r>
            <w:r w:rsidRPr="00E81857">
              <w:rPr>
                <w:rFonts w:asciiTheme="minorEastAsia" w:eastAsiaTheme="minorEastAsia" w:hAnsiTheme="minorEastAsia" w:cs="メイリオ" w:hint="eastAsia"/>
                <w:sz w:val="21"/>
                <w:szCs w:val="21"/>
              </w:rPr>
              <w:t>統計解析方法</w:t>
            </w:r>
          </w:p>
          <w:p w14:paraId="5FD81A46" w14:textId="1EB0521B" w:rsidR="00320D85" w:rsidRDefault="00320D85" w:rsidP="00F52BB1">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lastRenderedPageBreak/>
              <w:t xml:space="preserve">　</w:t>
            </w:r>
            <w:r w:rsidRPr="00320D85">
              <w:rPr>
                <w:rFonts w:asciiTheme="minorEastAsia" w:eastAsiaTheme="minorEastAsia" w:hAnsiTheme="minorEastAsia" w:cs="メイリオ" w:hint="eastAsia"/>
                <w:sz w:val="21"/>
                <w:szCs w:val="21"/>
              </w:rPr>
              <w:t>統計解析方法として、２群間の検定はMann-Whitney U test（両側検定）、カイ二乗検定、Fisher正確確率検定を使用する。</w:t>
            </w:r>
            <w:r w:rsidR="00DF46C5" w:rsidRPr="00957B04">
              <w:rPr>
                <w:rFonts w:asciiTheme="minorEastAsia" w:eastAsiaTheme="minorEastAsia" w:hAnsiTheme="minorEastAsia" w:cs="メイリオ" w:hint="eastAsia"/>
                <w:sz w:val="21"/>
                <w:szCs w:val="21"/>
              </w:rPr>
              <w:t>生存時間の比較は</w:t>
            </w:r>
            <w:r w:rsidR="00AF2F83" w:rsidRPr="00957B04">
              <w:rPr>
                <w:rFonts w:asciiTheme="minorEastAsia" w:eastAsiaTheme="minorEastAsia" w:hAnsiTheme="minorEastAsia" w:cs="メイリオ"/>
                <w:sz w:val="21"/>
                <w:szCs w:val="21"/>
              </w:rPr>
              <w:t>Cox</w:t>
            </w:r>
            <w:r w:rsidR="00AF2F83" w:rsidRPr="00957B04">
              <w:rPr>
                <w:rFonts w:asciiTheme="minorEastAsia" w:eastAsiaTheme="minorEastAsia" w:hAnsiTheme="minorEastAsia" w:cs="メイリオ" w:hint="eastAsia"/>
                <w:sz w:val="21"/>
                <w:szCs w:val="21"/>
              </w:rPr>
              <w:t>回帰分析</w:t>
            </w:r>
            <w:r w:rsidR="00DF46C5" w:rsidRPr="00957B04">
              <w:rPr>
                <w:rFonts w:asciiTheme="minorEastAsia" w:eastAsiaTheme="minorEastAsia" w:hAnsiTheme="minorEastAsia" w:cs="メイリオ" w:hint="eastAsia"/>
                <w:sz w:val="21"/>
                <w:szCs w:val="21"/>
              </w:rPr>
              <w:t>を用いる。</w:t>
            </w:r>
          </w:p>
          <w:p w14:paraId="76015EBF" w14:textId="1C62F214" w:rsidR="00DE3920" w:rsidRPr="00E81857" w:rsidRDefault="00DE3920" w:rsidP="00320D85">
            <w:pPr>
              <w:pStyle w:val="a7"/>
              <w:snapToGrid w:val="0"/>
              <w:spacing w:line="320" w:lineRule="atLeast"/>
              <w:rPr>
                <w:rFonts w:asciiTheme="minorEastAsia" w:eastAsiaTheme="minorEastAsia" w:hAnsiTheme="minorEastAsia" w:cs="メイリオ"/>
                <w:sz w:val="21"/>
                <w:szCs w:val="21"/>
              </w:rPr>
            </w:pPr>
          </w:p>
          <w:p w14:paraId="2D9CAD3D" w14:textId="2D76FF16" w:rsidR="00DE3920" w:rsidRDefault="00320D85" w:rsidP="00DE3920">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④</w:t>
            </w:r>
            <w:r w:rsidR="00DE3920" w:rsidRPr="00E81857">
              <w:rPr>
                <w:rFonts w:asciiTheme="minorEastAsia" w:eastAsiaTheme="minorEastAsia" w:hAnsiTheme="minorEastAsia" w:cs="メイリオ" w:hint="eastAsia"/>
                <w:sz w:val="21"/>
                <w:szCs w:val="21"/>
              </w:rPr>
              <w:t>観察および測定項目：</w:t>
            </w:r>
          </w:p>
          <w:p w14:paraId="2D59FAAD" w14:textId="16293063" w:rsidR="00320D85" w:rsidRPr="00E81857" w:rsidRDefault="00320D85" w:rsidP="00DE3920">
            <w:pPr>
              <w:pStyle w:val="a7"/>
              <w:snapToGrid w:val="0"/>
              <w:spacing w:line="320" w:lineRule="atLeast"/>
              <w:rPr>
                <w:rFonts w:asciiTheme="minorEastAsia" w:eastAsiaTheme="minorEastAsia" w:hAnsiTheme="minorEastAsia" w:cs="メイリオ"/>
                <w:sz w:val="21"/>
                <w:szCs w:val="21"/>
              </w:rPr>
            </w:pPr>
            <w:r w:rsidRPr="00DC5DA6">
              <w:rPr>
                <w:rFonts w:asciiTheme="minorEastAsia" w:eastAsiaTheme="minorEastAsia" w:hAnsiTheme="minorEastAsia" w:cs="メイリオ" w:hint="eastAsia"/>
                <w:sz w:val="21"/>
                <w:szCs w:val="21"/>
              </w:rPr>
              <w:t>以下の項目について患者診療録から調査・収集を行う。</w:t>
            </w:r>
          </w:p>
          <w:p w14:paraId="6EAECDB5" w14:textId="4B9EBC81" w:rsidR="00DE3920" w:rsidRPr="00E81857" w:rsidRDefault="00DE3920" w:rsidP="00DE3920">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・院外調査項目：性別、年齢、</w:t>
            </w:r>
            <w:r w:rsidR="00D81011" w:rsidRPr="006E6663">
              <w:rPr>
                <w:rFonts w:asciiTheme="minorEastAsia" w:eastAsiaTheme="minorEastAsia" w:hAnsiTheme="minorEastAsia" w:cs="メイリオ" w:hint="eastAsia"/>
                <w:sz w:val="21"/>
                <w:szCs w:val="21"/>
              </w:rPr>
              <w:t>日常生活動作</w:t>
            </w:r>
            <w:r w:rsidRPr="00E81857">
              <w:rPr>
                <w:rFonts w:asciiTheme="minorEastAsia" w:eastAsiaTheme="minorEastAsia" w:hAnsiTheme="minorEastAsia" w:cs="メイリオ" w:hint="eastAsia"/>
                <w:sz w:val="21"/>
                <w:szCs w:val="21"/>
              </w:rPr>
              <w:t>（発症前）、居住環境、基礎疾患、内服薬、アルコール有無、発生日時、外気温、発生場所（屋内・屋外）、原因、来院までの時間経過、来院手段（</w:t>
            </w:r>
            <w:r w:rsidR="00D81011" w:rsidRPr="006E6663">
              <w:rPr>
                <w:rFonts w:asciiTheme="minorEastAsia" w:eastAsiaTheme="minorEastAsia" w:hAnsiTheme="minorEastAsia" w:cs="メイリオ" w:hint="eastAsia"/>
                <w:sz w:val="21"/>
                <w:szCs w:val="21"/>
              </w:rPr>
              <w:t>直接外来受診</w:t>
            </w:r>
            <w:r w:rsidRPr="00E81857">
              <w:rPr>
                <w:rFonts w:asciiTheme="minorEastAsia" w:eastAsiaTheme="minorEastAsia" w:hAnsiTheme="minorEastAsia" w:cs="メイリオ" w:hint="eastAsia"/>
                <w:sz w:val="21"/>
                <w:szCs w:val="21"/>
              </w:rPr>
              <w:t>、救急車、ヘリ）</w:t>
            </w:r>
          </w:p>
          <w:p w14:paraId="43167CB5" w14:textId="3A31B115" w:rsidR="00DE3920" w:rsidRPr="00E81857" w:rsidRDefault="00DE3920" w:rsidP="00DE3920">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・院内調査項目：</w:t>
            </w:r>
          </w:p>
          <w:p w14:paraId="50BB1195" w14:textId="4742D5F0" w:rsidR="00DE3920" w:rsidRDefault="00DE3920" w:rsidP="00DE3920">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 xml:space="preserve">　バイタルサイン（体温、血圧、心拍数、</w:t>
            </w:r>
            <w:r w:rsidR="00D81011" w:rsidRPr="006E6663">
              <w:rPr>
                <w:rFonts w:asciiTheme="minorEastAsia" w:eastAsiaTheme="minorEastAsia" w:hAnsiTheme="minorEastAsia" w:cs="メイリオ" w:hint="eastAsia"/>
                <w:sz w:val="21"/>
                <w:szCs w:val="21"/>
              </w:rPr>
              <w:t>G</w:t>
            </w:r>
            <w:r w:rsidR="00D81011" w:rsidRPr="006E6663">
              <w:rPr>
                <w:rFonts w:asciiTheme="minorEastAsia" w:eastAsiaTheme="minorEastAsia" w:hAnsiTheme="minorEastAsia" w:cs="メイリオ"/>
                <w:sz w:val="21"/>
                <w:szCs w:val="21"/>
              </w:rPr>
              <w:t>lasgow Coma Scale</w:t>
            </w:r>
            <w:r w:rsidRPr="00E81857">
              <w:rPr>
                <w:rFonts w:asciiTheme="minorEastAsia" w:eastAsiaTheme="minorEastAsia" w:hAnsiTheme="minorEastAsia" w:cs="メイリオ" w:hint="eastAsia"/>
                <w:sz w:val="21"/>
                <w:szCs w:val="21"/>
              </w:rPr>
              <w:t>スコア）、血液検査結果（末梢血、生化学、肝腎機能、凝固線溶系、動脈血ガス分析）、CT画像（筋肉量測定）、心電図波形（</w:t>
            </w:r>
            <w:r w:rsidR="00D81011" w:rsidRPr="006E6663">
              <w:rPr>
                <w:rFonts w:asciiTheme="minorEastAsia" w:eastAsiaTheme="minorEastAsia" w:hAnsiTheme="minorEastAsia" w:cs="メイリオ" w:hint="eastAsia"/>
                <w:sz w:val="21"/>
                <w:szCs w:val="21"/>
              </w:rPr>
              <w:t>洞調律</w:t>
            </w:r>
            <w:r w:rsidRPr="006E6663">
              <w:rPr>
                <w:rFonts w:asciiTheme="minorEastAsia" w:eastAsiaTheme="minorEastAsia" w:hAnsiTheme="minorEastAsia" w:cs="メイリオ" w:hint="eastAsia"/>
                <w:sz w:val="21"/>
                <w:szCs w:val="21"/>
              </w:rPr>
              <w:t>、</w:t>
            </w:r>
            <w:r w:rsidR="00D81011" w:rsidRPr="006E6663">
              <w:rPr>
                <w:rFonts w:asciiTheme="minorEastAsia" w:eastAsiaTheme="minorEastAsia" w:hAnsiTheme="minorEastAsia" w:cs="メイリオ" w:hint="eastAsia"/>
                <w:sz w:val="21"/>
                <w:szCs w:val="21"/>
              </w:rPr>
              <w:t>心房細動</w:t>
            </w:r>
            <w:r w:rsidRPr="006E6663">
              <w:rPr>
                <w:rFonts w:asciiTheme="minorEastAsia" w:eastAsiaTheme="minorEastAsia" w:hAnsiTheme="minorEastAsia" w:cs="メイリオ" w:hint="eastAsia"/>
                <w:sz w:val="21"/>
                <w:szCs w:val="21"/>
              </w:rPr>
              <w:t xml:space="preserve">、 </w:t>
            </w:r>
            <w:r w:rsidR="00D81011" w:rsidRPr="006E6663">
              <w:rPr>
                <w:rFonts w:asciiTheme="minorEastAsia" w:eastAsiaTheme="minorEastAsia" w:hAnsiTheme="minorEastAsia" w:cs="メイリオ" w:hint="eastAsia"/>
                <w:sz w:val="21"/>
                <w:szCs w:val="21"/>
              </w:rPr>
              <w:t>心室細動</w:t>
            </w:r>
            <w:r w:rsidRPr="006E6663">
              <w:rPr>
                <w:rFonts w:asciiTheme="minorEastAsia" w:eastAsiaTheme="minorEastAsia" w:hAnsiTheme="minorEastAsia" w:cs="メイリオ" w:hint="eastAsia"/>
                <w:sz w:val="21"/>
                <w:szCs w:val="21"/>
              </w:rPr>
              <w:t xml:space="preserve">、 </w:t>
            </w:r>
            <w:r w:rsidR="00D81011" w:rsidRPr="006E6663">
              <w:rPr>
                <w:rFonts w:asciiTheme="minorEastAsia" w:eastAsiaTheme="minorEastAsia" w:hAnsiTheme="minorEastAsia" w:cs="メイリオ" w:hint="eastAsia"/>
                <w:sz w:val="21"/>
                <w:szCs w:val="21"/>
              </w:rPr>
              <w:t>無脈性電気活動</w:t>
            </w:r>
            <w:r w:rsidRPr="006E6663">
              <w:rPr>
                <w:rFonts w:asciiTheme="minorEastAsia" w:eastAsiaTheme="minorEastAsia" w:hAnsiTheme="minorEastAsia" w:cs="メイリオ" w:hint="eastAsia"/>
                <w:sz w:val="21"/>
                <w:szCs w:val="21"/>
              </w:rPr>
              <w:t xml:space="preserve">、 </w:t>
            </w:r>
            <w:r w:rsidR="00D81011" w:rsidRPr="006E6663">
              <w:rPr>
                <w:rFonts w:asciiTheme="minorEastAsia" w:eastAsiaTheme="minorEastAsia" w:hAnsiTheme="minorEastAsia" w:cs="メイリオ" w:hint="eastAsia"/>
                <w:sz w:val="21"/>
                <w:szCs w:val="21"/>
              </w:rPr>
              <w:t>心静止</w:t>
            </w:r>
            <w:r w:rsidRPr="00E81857">
              <w:rPr>
                <w:rFonts w:asciiTheme="minorEastAsia" w:eastAsiaTheme="minorEastAsia" w:hAnsiTheme="minorEastAsia" w:cs="メイリオ" w:hint="eastAsia"/>
                <w:sz w:val="21"/>
                <w:szCs w:val="21"/>
              </w:rPr>
              <w:t>）</w:t>
            </w:r>
            <w:r w:rsidR="006B2BAB">
              <w:rPr>
                <w:rFonts w:asciiTheme="minorEastAsia" w:eastAsiaTheme="minorEastAsia" w:hAnsiTheme="minorEastAsia" w:cs="メイリオ" w:hint="eastAsia"/>
                <w:sz w:val="21"/>
                <w:szCs w:val="21"/>
              </w:rPr>
              <w:t>、</w:t>
            </w:r>
            <w:r w:rsidR="00D81011">
              <w:rPr>
                <w:rFonts w:asciiTheme="minorEastAsia" w:eastAsiaTheme="minorEastAsia" w:hAnsiTheme="minorEastAsia" w:cs="メイリオ" w:hint="eastAsia"/>
                <w:sz w:val="21"/>
                <w:szCs w:val="21"/>
              </w:rPr>
              <w:t>心肺蘇生法（</w:t>
            </w:r>
            <w:r w:rsidR="00D81011">
              <w:rPr>
                <w:rFonts w:asciiTheme="minorEastAsia" w:eastAsiaTheme="minorEastAsia" w:hAnsiTheme="minorEastAsia" w:cs="メイリオ"/>
                <w:sz w:val="21"/>
                <w:szCs w:val="21"/>
              </w:rPr>
              <w:t xml:space="preserve">Cardiopulmonary Resuscitation; </w:t>
            </w:r>
            <w:r w:rsidRPr="00E81857">
              <w:rPr>
                <w:rFonts w:asciiTheme="minorEastAsia" w:eastAsiaTheme="minorEastAsia" w:hAnsiTheme="minorEastAsia" w:cs="メイリオ" w:hint="eastAsia"/>
                <w:sz w:val="21"/>
                <w:szCs w:val="21"/>
              </w:rPr>
              <w:t>CPR</w:t>
            </w:r>
            <w:r w:rsidR="00D81011">
              <w:rPr>
                <w:rFonts w:asciiTheme="minorEastAsia" w:eastAsiaTheme="minorEastAsia" w:hAnsiTheme="minorEastAsia" w:cs="メイリオ"/>
                <w:sz w:val="21"/>
                <w:szCs w:val="21"/>
              </w:rPr>
              <w:t>）</w:t>
            </w:r>
            <w:r w:rsidRPr="00E81857">
              <w:rPr>
                <w:rFonts w:asciiTheme="minorEastAsia" w:eastAsiaTheme="minorEastAsia" w:hAnsiTheme="minorEastAsia" w:cs="メイリオ" w:hint="eastAsia"/>
                <w:sz w:val="21"/>
                <w:szCs w:val="21"/>
              </w:rPr>
              <w:t>の有無（機械式CPRの有無、CPR時間）、復温治療手段（加温輸液、ブランケット、胃管温水洗浄、膀胱温水洗浄、人工透析、ECMO）、気管挿管の有無、カテコラミン使用日数、重症度スコア（SOFAスコア、DICスコア）、輸血の有無、復温までの時間、ECMO導入までの時間経過、ECMO施行時間、ECMO離脱率、合併症発生率（出血、肺炎、下肢虚血、膵炎、腎不全）、ICU滞在日数、28日・病院転帰</w:t>
            </w:r>
          </w:p>
          <w:p w14:paraId="2CFD2E2A" w14:textId="6692C05A" w:rsidR="00320D85" w:rsidRDefault="00320D85" w:rsidP="00320D85">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・退院後調査項目：神経学的評価、合併症</w:t>
            </w:r>
          </w:p>
          <w:p w14:paraId="65DF6A6C" w14:textId="77777777" w:rsidR="0012081E" w:rsidRDefault="0012081E" w:rsidP="00DE3920">
            <w:pPr>
              <w:pStyle w:val="a7"/>
              <w:snapToGrid w:val="0"/>
              <w:spacing w:line="320" w:lineRule="atLeast"/>
              <w:rPr>
                <w:rFonts w:asciiTheme="minorEastAsia" w:eastAsiaTheme="minorEastAsia" w:hAnsiTheme="minorEastAsia" w:cs="メイリオ"/>
                <w:sz w:val="21"/>
                <w:szCs w:val="21"/>
              </w:rPr>
            </w:pPr>
          </w:p>
          <w:p w14:paraId="339E5533" w14:textId="77777777" w:rsidR="00DE3920" w:rsidRDefault="00DE3920" w:rsidP="00DE3920">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※血液凝固異常についての測定：</w:t>
            </w:r>
          </w:p>
          <w:p w14:paraId="78E248C3" w14:textId="316710C7" w:rsidR="00ED23CC" w:rsidRPr="00E81857" w:rsidRDefault="00ED23CC" w:rsidP="00DE3920">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 xml:space="preserve">　</w:t>
            </w:r>
            <w:r w:rsidRPr="006E6663">
              <w:rPr>
                <w:rFonts w:asciiTheme="minorEastAsia" w:eastAsiaTheme="minorEastAsia" w:hAnsiTheme="minorEastAsia" w:cs="メイリオ" w:hint="eastAsia"/>
                <w:sz w:val="21"/>
                <w:szCs w:val="21"/>
              </w:rPr>
              <w:t>研究対象症例のうち，深部体温</w:t>
            </w:r>
            <w:r w:rsidRPr="006E6663">
              <w:rPr>
                <w:rFonts w:asciiTheme="minorEastAsia" w:eastAsiaTheme="minorEastAsia" w:hAnsiTheme="minorEastAsia" w:cs="メイリオ"/>
                <w:sz w:val="21"/>
                <w:szCs w:val="21"/>
              </w:rPr>
              <w:t>32</w:t>
            </w:r>
            <w:r w:rsidRPr="006E6663">
              <w:rPr>
                <w:rFonts w:asciiTheme="minorEastAsia" w:eastAsiaTheme="minorEastAsia" w:hAnsiTheme="minorEastAsia" w:cs="メイリオ" w:hint="eastAsia"/>
                <w:sz w:val="21"/>
                <w:szCs w:val="21"/>
              </w:rPr>
              <w:t>℃以下の患者を測定対象とする．</w:t>
            </w:r>
          </w:p>
          <w:p w14:paraId="5C3757B9" w14:textId="02BB8721" w:rsidR="00DE3920" w:rsidRPr="00E81857" w:rsidRDefault="00DE3920" w:rsidP="00DE3920">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 xml:space="preserve">　凝固系異常は測定する機器の温度による影響を受けやすい。このため真に凝固系異常が存在するの　か否かの評価は困難であることが予想される。</w:t>
            </w:r>
          </w:p>
          <w:p w14:paraId="522D3803" w14:textId="2AF5BE24" w:rsidR="00DE3920" w:rsidRPr="00E81857" w:rsidRDefault="00DE3920" w:rsidP="00DE3920">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 xml:space="preserve">　</w:t>
            </w:r>
            <w:r w:rsidR="00725039" w:rsidRPr="00D46838">
              <w:rPr>
                <w:rFonts w:asciiTheme="minorEastAsia" w:eastAsiaTheme="minorEastAsia" w:hAnsiTheme="minorEastAsia" w:cs="メイリオ" w:hint="eastAsia"/>
                <w:sz w:val="21"/>
                <w:szCs w:val="21"/>
              </w:rPr>
              <w:t>本研究では</w:t>
            </w:r>
            <w:r w:rsidR="003979B0" w:rsidRPr="00DC5DA6">
              <w:rPr>
                <w:rFonts w:asciiTheme="minorEastAsia" w:eastAsiaTheme="minorEastAsia" w:hAnsiTheme="minorEastAsia" w:cs="メイリオ" w:hint="eastAsia"/>
                <w:sz w:val="21"/>
                <w:szCs w:val="21"/>
              </w:rPr>
              <w:t>救急外来受診時に</w:t>
            </w:r>
            <w:r w:rsidR="003979B0" w:rsidRPr="00DC5DA6">
              <w:rPr>
                <w:rFonts w:asciiTheme="minorEastAsia" w:hAnsiTheme="minorEastAsia" w:cs="メイリオ"/>
                <w:color w:val="000000" w:themeColor="text1"/>
                <w:sz w:val="21"/>
                <w:szCs w:val="21"/>
              </w:rPr>
              <w:t>診療の一環として患者から得た</w:t>
            </w:r>
            <w:r w:rsidR="003979B0" w:rsidRPr="00DC5DA6">
              <w:rPr>
                <w:rFonts w:asciiTheme="minorEastAsia" w:hAnsiTheme="minorEastAsia" w:cs="メイリオ" w:hint="eastAsia"/>
                <w:color w:val="000000" w:themeColor="text1"/>
                <w:sz w:val="21"/>
                <w:szCs w:val="21"/>
              </w:rPr>
              <w:t>血液の残余検体</w:t>
            </w:r>
            <w:r w:rsidR="003979B0" w:rsidRPr="00DC5DA6">
              <w:rPr>
                <w:rFonts w:asciiTheme="minorEastAsia" w:hAnsiTheme="minorEastAsia" w:cs="メイリオ"/>
                <w:color w:val="000000" w:themeColor="text1"/>
                <w:sz w:val="21"/>
                <w:szCs w:val="21"/>
              </w:rPr>
              <w:t>を収集し</w:t>
            </w:r>
            <w:r w:rsidR="003979B0" w:rsidRPr="008974FD">
              <w:rPr>
                <w:rFonts w:asciiTheme="minorEastAsia" w:hAnsiTheme="minorEastAsia" w:cs="メイリオ"/>
                <w:color w:val="000000" w:themeColor="text1"/>
                <w:sz w:val="21"/>
                <w:szCs w:val="21"/>
              </w:rPr>
              <w:t>、</w:t>
            </w:r>
            <w:r w:rsidR="00725039" w:rsidRPr="006E6663">
              <w:rPr>
                <w:rFonts w:asciiTheme="minorEastAsia" w:eastAsiaTheme="minorEastAsia" w:hAnsiTheme="minorEastAsia" w:cs="メイリオ" w:hint="eastAsia"/>
                <w:sz w:val="21"/>
                <w:szCs w:val="21"/>
              </w:rPr>
              <w:t>この検体を匿名化したうえで</w:t>
            </w:r>
            <w:r w:rsidR="00D85EAF" w:rsidRPr="00BD7898">
              <w:rPr>
                <w:rFonts w:asciiTheme="minorEastAsia" w:eastAsiaTheme="minorEastAsia" w:hAnsiTheme="minorEastAsia" w:cs="メイリオ" w:hint="eastAsia"/>
                <w:sz w:val="21"/>
                <w:szCs w:val="21"/>
              </w:rPr>
              <w:t>旭川医科大学内科学講座消化器・血液腫瘍制御内科学分野</w:t>
            </w:r>
            <w:r w:rsidRPr="00D46838">
              <w:rPr>
                <w:rFonts w:asciiTheme="minorEastAsia" w:eastAsiaTheme="minorEastAsia" w:hAnsiTheme="minorEastAsia" w:cs="メイリオ" w:hint="eastAsia"/>
                <w:sz w:val="21"/>
                <w:szCs w:val="21"/>
              </w:rPr>
              <w:t>に送付する。</w:t>
            </w:r>
            <w:r w:rsidRPr="00E81857">
              <w:rPr>
                <w:rFonts w:asciiTheme="minorEastAsia" w:eastAsiaTheme="minorEastAsia" w:hAnsiTheme="minorEastAsia" w:cs="メイリオ" w:hint="eastAsia"/>
                <w:sz w:val="21"/>
                <w:szCs w:val="21"/>
              </w:rPr>
              <w:t>同施設にて凝固線溶に関わる検査を実施することを計画する。</w:t>
            </w:r>
          </w:p>
          <w:p w14:paraId="2BCAA2D5" w14:textId="2C8CB1BE" w:rsidR="00DE3920" w:rsidRPr="00E81857" w:rsidRDefault="00DE3920" w:rsidP="00DE3920">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w:t>
            </w:r>
            <w:r w:rsidRPr="00D46838">
              <w:rPr>
                <w:rFonts w:asciiTheme="minorEastAsia" w:eastAsiaTheme="minorEastAsia" w:hAnsiTheme="minorEastAsia" w:cs="メイリオ" w:hint="eastAsia"/>
                <w:sz w:val="21"/>
                <w:szCs w:val="21"/>
              </w:rPr>
              <w:t>測定項目：</w:t>
            </w:r>
            <w:r w:rsidR="00C11D5F" w:rsidRPr="006E6663">
              <w:rPr>
                <w:rFonts w:asciiTheme="minorEastAsia" w:eastAsiaTheme="minorEastAsia" w:hAnsiTheme="minorEastAsia" w:cs="メイリオ" w:hint="eastAsia"/>
                <w:sz w:val="21"/>
                <w:szCs w:val="21"/>
              </w:rPr>
              <w:t>血小板凝集検査</w:t>
            </w:r>
            <w:r w:rsidR="00C11D5F" w:rsidRPr="00D46838">
              <w:rPr>
                <w:rFonts w:asciiTheme="minorEastAsia" w:eastAsiaTheme="minorEastAsia" w:hAnsiTheme="minorEastAsia" w:cs="メイリオ" w:hint="eastAsia"/>
                <w:sz w:val="21"/>
                <w:szCs w:val="21"/>
              </w:rPr>
              <w:t>、</w:t>
            </w:r>
            <w:r w:rsidRPr="00D46838">
              <w:rPr>
                <w:rFonts w:asciiTheme="minorEastAsia" w:eastAsiaTheme="minorEastAsia" w:hAnsiTheme="minorEastAsia" w:cs="メイリオ" w:hint="eastAsia"/>
                <w:sz w:val="21"/>
                <w:szCs w:val="21"/>
              </w:rPr>
              <w:t>TAT（トロンビンアンチトロンビン複合体）、 SF（可溶性フィブリン）、 SFMC(可溶性フィブリンモノマー複合体)、FDP、 D-dimer、 PIC、プラスミノゲン、α2PI、 t-PA/PAI複合体、TM</w:t>
            </w:r>
          </w:p>
          <w:p w14:paraId="5C519289" w14:textId="347A68B5" w:rsidR="00476810" w:rsidRDefault="00476810" w:rsidP="00DE3920">
            <w:pPr>
              <w:pStyle w:val="a7"/>
              <w:snapToGrid w:val="0"/>
              <w:spacing w:line="320" w:lineRule="atLeast"/>
              <w:rPr>
                <w:rFonts w:asciiTheme="minorEastAsia" w:eastAsiaTheme="minorEastAsia" w:hAnsiTheme="minorEastAsia" w:cs="メイリオ"/>
                <w:sz w:val="21"/>
                <w:szCs w:val="21"/>
              </w:rPr>
            </w:pPr>
          </w:p>
          <w:p w14:paraId="406F7965" w14:textId="5123931B" w:rsidR="00476810" w:rsidRDefault="00476810" w:rsidP="00DE3920">
            <w:pPr>
              <w:pStyle w:val="a7"/>
              <w:snapToGrid w:val="0"/>
              <w:spacing w:line="320" w:lineRule="atLeast"/>
              <w:rPr>
                <w:rFonts w:asciiTheme="minorEastAsia" w:eastAsiaTheme="minorEastAsia" w:hAnsiTheme="minorEastAsia" w:cs="メイリオ"/>
                <w:sz w:val="21"/>
                <w:szCs w:val="21"/>
              </w:rPr>
            </w:pPr>
          </w:p>
          <w:p w14:paraId="0F90F98D" w14:textId="06F2A140" w:rsidR="00476810" w:rsidRDefault="00476810" w:rsidP="00DE3920">
            <w:pPr>
              <w:pStyle w:val="a7"/>
              <w:snapToGrid w:val="0"/>
              <w:spacing w:line="320" w:lineRule="atLeast"/>
              <w:rPr>
                <w:rFonts w:asciiTheme="minorEastAsia" w:eastAsiaTheme="minorEastAsia" w:hAnsiTheme="minorEastAsia" w:cs="メイリオ"/>
                <w:sz w:val="21"/>
                <w:szCs w:val="21"/>
              </w:rPr>
            </w:pPr>
          </w:p>
          <w:p w14:paraId="47C2523D" w14:textId="77777777" w:rsidR="00476810" w:rsidRDefault="00476810" w:rsidP="00DE3920">
            <w:pPr>
              <w:pStyle w:val="a7"/>
              <w:snapToGrid w:val="0"/>
              <w:spacing w:line="320" w:lineRule="atLeast"/>
              <w:rPr>
                <w:rFonts w:asciiTheme="minorEastAsia" w:eastAsiaTheme="minorEastAsia" w:hAnsiTheme="minorEastAsia" w:cs="メイリオ"/>
                <w:sz w:val="21"/>
                <w:szCs w:val="21"/>
              </w:rPr>
            </w:pPr>
          </w:p>
          <w:p w14:paraId="04D9DAF6" w14:textId="77777777" w:rsidR="00476810" w:rsidRDefault="00476810" w:rsidP="00DE3920">
            <w:pPr>
              <w:pStyle w:val="a7"/>
              <w:snapToGrid w:val="0"/>
              <w:spacing w:line="320" w:lineRule="atLeast"/>
              <w:rPr>
                <w:rFonts w:asciiTheme="minorEastAsia" w:eastAsiaTheme="minorEastAsia" w:hAnsiTheme="minorEastAsia" w:cs="メイリオ"/>
                <w:sz w:val="21"/>
                <w:szCs w:val="21"/>
              </w:rPr>
            </w:pPr>
          </w:p>
          <w:p w14:paraId="34B1B8F4" w14:textId="77777777" w:rsidR="00476810" w:rsidRDefault="00476810" w:rsidP="00DE3920">
            <w:pPr>
              <w:pStyle w:val="a7"/>
              <w:snapToGrid w:val="0"/>
              <w:spacing w:line="320" w:lineRule="atLeast"/>
              <w:rPr>
                <w:rFonts w:asciiTheme="minorEastAsia" w:eastAsiaTheme="minorEastAsia" w:hAnsiTheme="minorEastAsia" w:cs="メイリオ"/>
                <w:sz w:val="21"/>
                <w:szCs w:val="21"/>
              </w:rPr>
            </w:pPr>
          </w:p>
          <w:p w14:paraId="21113B37" w14:textId="4B7AFA0F" w:rsidR="00476810" w:rsidRDefault="00476810" w:rsidP="00DE3920">
            <w:pPr>
              <w:pStyle w:val="a7"/>
              <w:snapToGrid w:val="0"/>
              <w:spacing w:line="320" w:lineRule="atLeast"/>
              <w:rPr>
                <w:rFonts w:asciiTheme="minorEastAsia" w:eastAsiaTheme="minorEastAsia" w:hAnsiTheme="minorEastAsia" w:cs="メイリオ"/>
                <w:sz w:val="21"/>
                <w:szCs w:val="21"/>
              </w:rPr>
            </w:pPr>
          </w:p>
          <w:p w14:paraId="144928AC" w14:textId="7D6CBF29" w:rsidR="00DE3920" w:rsidRPr="00E81857" w:rsidRDefault="003979B0" w:rsidP="00F52BB1">
            <w:pPr>
              <w:pStyle w:val="a7"/>
              <w:snapToGrid w:val="0"/>
              <w:spacing w:line="320" w:lineRule="atLeast"/>
              <w:rPr>
                <w:rFonts w:asciiTheme="minorEastAsia" w:eastAsiaTheme="minorEastAsia" w:hAnsiTheme="minorEastAsia" w:cs="メイリオ"/>
                <w:sz w:val="21"/>
                <w:szCs w:val="21"/>
              </w:rPr>
            </w:pPr>
            <w:r>
              <w:rPr>
                <w:noProof/>
              </w:rPr>
              <w:drawing>
                <wp:anchor distT="0" distB="0" distL="114300" distR="114300" simplePos="0" relativeHeight="251659264" behindDoc="0" locked="0" layoutInCell="1" allowOverlap="1" wp14:anchorId="350B0F6C" wp14:editId="003958B9">
                  <wp:simplePos x="0" y="0"/>
                  <wp:positionH relativeFrom="column">
                    <wp:posOffset>1280795</wp:posOffset>
                  </wp:positionH>
                  <wp:positionV relativeFrom="paragraph">
                    <wp:posOffset>-1645920</wp:posOffset>
                  </wp:positionV>
                  <wp:extent cx="4640580" cy="2320290"/>
                  <wp:effectExtent l="0" t="0" r="762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修正後.png"/>
                          <pic:cNvPicPr/>
                        </pic:nvPicPr>
                        <pic:blipFill>
                          <a:blip r:embed="rId8">
                            <a:extLst>
                              <a:ext uri="{28A0092B-C50C-407E-A947-70E740481C1C}">
                                <a14:useLocalDpi xmlns:a14="http://schemas.microsoft.com/office/drawing/2010/main" val="0"/>
                              </a:ext>
                            </a:extLst>
                          </a:blip>
                          <a:stretch>
                            <a:fillRect/>
                          </a:stretch>
                        </pic:blipFill>
                        <pic:spPr>
                          <a:xfrm>
                            <a:off x="0" y="0"/>
                            <a:ext cx="4640580" cy="2320290"/>
                          </a:xfrm>
                          <a:prstGeom prst="rect">
                            <a:avLst/>
                          </a:prstGeom>
                        </pic:spPr>
                      </pic:pic>
                    </a:graphicData>
                  </a:graphic>
                  <wp14:sizeRelH relativeFrom="page">
                    <wp14:pctWidth>0</wp14:pctWidth>
                  </wp14:sizeRelH>
                  <wp14:sizeRelV relativeFrom="page">
                    <wp14:pctHeight>0</wp14:pctHeight>
                  </wp14:sizeRelV>
                </wp:anchor>
              </w:drawing>
            </w:r>
            <w:r w:rsidR="00320D85">
              <w:rPr>
                <w:rFonts w:asciiTheme="minorEastAsia" w:eastAsiaTheme="minorEastAsia" w:hAnsiTheme="minorEastAsia" w:cs="メイリオ" w:hint="eastAsia"/>
                <w:sz w:val="21"/>
                <w:szCs w:val="21"/>
              </w:rPr>
              <w:t>⑤</w:t>
            </w:r>
            <w:r w:rsidR="00F52BB1" w:rsidRPr="00E81857">
              <w:rPr>
                <w:rFonts w:asciiTheme="minorEastAsia" w:eastAsiaTheme="minorEastAsia" w:hAnsiTheme="minorEastAsia" w:cs="メイリオ"/>
                <w:sz w:val="21"/>
                <w:szCs w:val="21"/>
              </w:rPr>
              <w:t>評価項目</w:t>
            </w:r>
            <w:r w:rsidR="00DE3920" w:rsidRPr="00E81857">
              <w:rPr>
                <w:rFonts w:asciiTheme="minorEastAsia" w:eastAsiaTheme="minorEastAsia" w:hAnsiTheme="minorEastAsia" w:cs="メイリオ"/>
                <w:sz w:val="21"/>
                <w:szCs w:val="21"/>
              </w:rPr>
              <w:t>:</w:t>
            </w:r>
          </w:p>
          <w:p w14:paraId="55AA1BF6" w14:textId="1A0EAC33" w:rsidR="00DE3920" w:rsidRPr="00D46838" w:rsidRDefault="00DE3920" w:rsidP="00DE3920">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１</w:t>
            </w:r>
            <w:r w:rsidRPr="00D46838">
              <w:rPr>
                <w:rFonts w:asciiTheme="minorEastAsia" w:eastAsiaTheme="minorEastAsia" w:hAnsiTheme="minorEastAsia" w:cs="メイリオ" w:hint="eastAsia"/>
                <w:sz w:val="21"/>
                <w:szCs w:val="21"/>
              </w:rPr>
              <w:t>）主要評価項目：</w:t>
            </w:r>
          </w:p>
          <w:p w14:paraId="79FF7F29" w14:textId="2C7B94E4" w:rsidR="00DE3920" w:rsidRPr="00D46838" w:rsidRDefault="00DE3920" w:rsidP="00DE3920">
            <w:pPr>
              <w:pStyle w:val="a7"/>
              <w:snapToGrid w:val="0"/>
              <w:spacing w:line="320" w:lineRule="atLeast"/>
              <w:rPr>
                <w:rFonts w:asciiTheme="minorEastAsia" w:eastAsiaTheme="minorEastAsia" w:hAnsiTheme="minorEastAsia" w:cs="メイリオ"/>
                <w:sz w:val="21"/>
                <w:szCs w:val="21"/>
              </w:rPr>
            </w:pPr>
            <w:r w:rsidRPr="00D46838">
              <w:rPr>
                <w:rFonts w:asciiTheme="minorEastAsia" w:eastAsiaTheme="minorEastAsia" w:hAnsiTheme="minorEastAsia" w:cs="メイリオ" w:hint="eastAsia"/>
                <w:sz w:val="21"/>
                <w:szCs w:val="21"/>
              </w:rPr>
              <w:t xml:space="preserve">　　　高度偶発性低体温症に対するECMO群と非ECMO群（その他の治療群）の予後</w:t>
            </w:r>
          </w:p>
          <w:p w14:paraId="59BE3D15" w14:textId="77777777" w:rsidR="00DE3920" w:rsidRPr="00D46838" w:rsidRDefault="00DE3920" w:rsidP="00DE3920">
            <w:pPr>
              <w:pStyle w:val="a7"/>
              <w:snapToGrid w:val="0"/>
              <w:spacing w:line="320" w:lineRule="atLeast"/>
              <w:rPr>
                <w:rFonts w:asciiTheme="minorEastAsia" w:eastAsiaTheme="minorEastAsia" w:hAnsiTheme="minorEastAsia" w:cs="メイリオ"/>
                <w:sz w:val="21"/>
                <w:szCs w:val="21"/>
              </w:rPr>
            </w:pPr>
            <w:r w:rsidRPr="00D46838">
              <w:rPr>
                <w:rFonts w:asciiTheme="minorEastAsia" w:eastAsiaTheme="minorEastAsia" w:hAnsiTheme="minorEastAsia" w:cs="メイリオ" w:hint="eastAsia"/>
                <w:sz w:val="21"/>
                <w:szCs w:val="21"/>
              </w:rPr>
              <w:t>２）副次的評価項目</w:t>
            </w:r>
          </w:p>
          <w:p w14:paraId="723A2BC3" w14:textId="0C70233D" w:rsidR="00DE3920" w:rsidRPr="00D46838" w:rsidRDefault="00DE3920" w:rsidP="00DE3920">
            <w:pPr>
              <w:pStyle w:val="a7"/>
              <w:snapToGrid w:val="0"/>
              <w:spacing w:line="320" w:lineRule="atLeast"/>
              <w:rPr>
                <w:rFonts w:asciiTheme="minorEastAsia" w:eastAsiaTheme="minorEastAsia" w:hAnsiTheme="minorEastAsia" w:cs="メイリオ"/>
                <w:sz w:val="21"/>
                <w:szCs w:val="21"/>
              </w:rPr>
            </w:pPr>
            <w:r w:rsidRPr="00D46838">
              <w:rPr>
                <w:rFonts w:asciiTheme="minorEastAsia" w:eastAsiaTheme="minorEastAsia" w:hAnsiTheme="minorEastAsia" w:cs="メイリオ" w:hint="eastAsia"/>
                <w:sz w:val="21"/>
                <w:szCs w:val="21"/>
              </w:rPr>
              <w:lastRenderedPageBreak/>
              <w:t xml:space="preserve">　　高度偶発性低体温症に対するECMO群、非ECMO群のICU滞在期間、28日死亡率</w:t>
            </w:r>
          </w:p>
          <w:p w14:paraId="3CADCF93" w14:textId="77777777" w:rsidR="00DE3920" w:rsidRPr="00D46838" w:rsidRDefault="00DE3920" w:rsidP="00DE3920">
            <w:pPr>
              <w:pStyle w:val="a7"/>
              <w:snapToGrid w:val="0"/>
              <w:spacing w:line="320" w:lineRule="atLeast"/>
              <w:rPr>
                <w:rFonts w:asciiTheme="minorEastAsia" w:eastAsiaTheme="minorEastAsia" w:hAnsiTheme="minorEastAsia" w:cs="メイリオ"/>
                <w:sz w:val="21"/>
                <w:szCs w:val="21"/>
              </w:rPr>
            </w:pPr>
            <w:r w:rsidRPr="00D46838">
              <w:rPr>
                <w:rFonts w:asciiTheme="minorEastAsia" w:eastAsiaTheme="minorEastAsia" w:hAnsiTheme="minorEastAsia" w:cs="メイリオ" w:hint="eastAsia"/>
                <w:sz w:val="21"/>
                <w:szCs w:val="21"/>
              </w:rPr>
              <w:t xml:space="preserve">　　合併症（凝固異常、出血性合併症、肺炎、膵炎、下肢虚血、腎不全）発生率</w:t>
            </w:r>
          </w:p>
          <w:p w14:paraId="73011E6E" w14:textId="52B3AC45" w:rsidR="00DE3920" w:rsidRPr="00D46838" w:rsidRDefault="00DE3920" w:rsidP="00DE3920">
            <w:pPr>
              <w:pStyle w:val="a7"/>
              <w:snapToGrid w:val="0"/>
              <w:spacing w:line="320" w:lineRule="atLeast"/>
              <w:rPr>
                <w:rFonts w:asciiTheme="minorEastAsia" w:eastAsiaTheme="minorEastAsia" w:hAnsiTheme="minorEastAsia" w:cs="メイリオ"/>
                <w:sz w:val="21"/>
                <w:szCs w:val="21"/>
              </w:rPr>
            </w:pPr>
            <w:r w:rsidRPr="00D46838">
              <w:rPr>
                <w:rFonts w:asciiTheme="minorEastAsia" w:eastAsiaTheme="minorEastAsia" w:hAnsiTheme="minorEastAsia" w:cs="メイリオ" w:hint="eastAsia"/>
                <w:sz w:val="21"/>
                <w:szCs w:val="21"/>
              </w:rPr>
              <w:t xml:space="preserve">　　ECMO導入までの時間、機械式CPRの有無、施行時間、ECMO離脱率</w:t>
            </w:r>
          </w:p>
          <w:p w14:paraId="0CF94E9C" w14:textId="77777777" w:rsidR="00DE3920" w:rsidRPr="00E81857" w:rsidRDefault="00DE3920" w:rsidP="00DE3920">
            <w:pPr>
              <w:pStyle w:val="a7"/>
              <w:snapToGrid w:val="0"/>
              <w:spacing w:line="320" w:lineRule="atLeast"/>
              <w:rPr>
                <w:rFonts w:asciiTheme="minorEastAsia" w:eastAsiaTheme="minorEastAsia" w:hAnsiTheme="minorEastAsia" w:cs="メイリオ"/>
                <w:sz w:val="21"/>
                <w:szCs w:val="21"/>
              </w:rPr>
            </w:pPr>
            <w:r w:rsidRPr="00D46838">
              <w:rPr>
                <w:rFonts w:asciiTheme="minorEastAsia" w:eastAsiaTheme="minorEastAsia" w:hAnsiTheme="minorEastAsia" w:cs="メイリオ" w:hint="eastAsia"/>
                <w:sz w:val="21"/>
                <w:szCs w:val="21"/>
              </w:rPr>
              <w:t xml:space="preserve">　　偶発性低体温患者の凝固線溶系測定</w:t>
            </w:r>
          </w:p>
          <w:p w14:paraId="23DE260C" w14:textId="1BC60576" w:rsidR="007F075A" w:rsidRPr="00E81857" w:rsidRDefault="007F075A" w:rsidP="00785B8B">
            <w:pPr>
              <w:pStyle w:val="a7"/>
              <w:wordWrap/>
              <w:snapToGrid w:val="0"/>
              <w:spacing w:line="320" w:lineRule="atLeast"/>
              <w:ind w:leftChars="404" w:left="848"/>
              <w:rPr>
                <w:rFonts w:asciiTheme="minorEastAsia" w:eastAsiaTheme="minorEastAsia" w:hAnsiTheme="minorEastAsia" w:cs="メイリオ"/>
                <w:color w:val="FF0000"/>
                <w:sz w:val="16"/>
                <w:szCs w:val="16"/>
              </w:rPr>
            </w:pPr>
          </w:p>
          <w:p w14:paraId="1C665BD9" w14:textId="77777777" w:rsidR="00E81857" w:rsidRPr="00E81857" w:rsidRDefault="00854BA2" w:rsidP="00854BA2">
            <w:pPr>
              <w:pStyle w:val="a7"/>
              <w:wordWrap/>
              <w:snapToGrid w:val="0"/>
              <w:spacing w:line="320" w:lineRule="atLeast"/>
              <w:rPr>
                <w:rFonts w:asciiTheme="minorEastAsia" w:eastAsiaTheme="minorEastAsia" w:hAnsiTheme="minorEastAsia" w:cs="メイリオ"/>
                <w:color w:val="FF0000"/>
                <w:sz w:val="16"/>
                <w:szCs w:val="16"/>
              </w:rPr>
            </w:pPr>
            <w:r w:rsidRPr="00E81857">
              <w:rPr>
                <w:rFonts w:asciiTheme="minorEastAsia" w:eastAsiaTheme="minorEastAsia" w:hAnsiTheme="minorEastAsia" w:cs="メイリオ"/>
                <w:sz w:val="21"/>
                <w:szCs w:val="21"/>
              </w:rPr>
              <w:t>（</w:t>
            </w:r>
            <w:r w:rsidRPr="00E81857">
              <w:rPr>
                <w:rFonts w:asciiTheme="minorEastAsia" w:eastAsiaTheme="minorEastAsia" w:hAnsiTheme="minorEastAsia" w:cs="メイリオ" w:hint="eastAsia"/>
                <w:sz w:val="21"/>
                <w:szCs w:val="21"/>
              </w:rPr>
              <w:t>3</w:t>
            </w:r>
            <w:r w:rsidRPr="00E81857">
              <w:rPr>
                <w:rFonts w:asciiTheme="minorEastAsia" w:eastAsiaTheme="minorEastAsia" w:hAnsiTheme="minorEastAsia" w:cs="メイリオ"/>
                <w:sz w:val="21"/>
                <w:szCs w:val="21"/>
              </w:rPr>
              <w:t>）</w:t>
            </w:r>
            <w:r w:rsidRPr="00E81857">
              <w:rPr>
                <w:rFonts w:asciiTheme="minorEastAsia" w:eastAsiaTheme="minorEastAsia" w:hAnsiTheme="minorEastAsia" w:cs="メイリオ" w:hint="eastAsia"/>
                <w:sz w:val="21"/>
                <w:szCs w:val="21"/>
              </w:rPr>
              <w:t>研究期間</w:t>
            </w:r>
            <w:r w:rsidRPr="00E81857">
              <w:rPr>
                <w:rFonts w:asciiTheme="minorEastAsia" w:eastAsiaTheme="minorEastAsia" w:hAnsiTheme="minorEastAsia" w:cs="メイリオ" w:hint="eastAsia"/>
                <w:color w:val="4F81BD" w:themeColor="accent1"/>
                <w:sz w:val="21"/>
                <w:szCs w:val="21"/>
              </w:rPr>
              <w:t xml:space="preserve">　</w:t>
            </w:r>
            <w:r w:rsidRPr="00E81857">
              <w:rPr>
                <w:rFonts w:asciiTheme="minorEastAsia" w:eastAsiaTheme="minorEastAsia" w:hAnsiTheme="minorEastAsia" w:cs="メイリオ" w:hint="eastAsia"/>
                <w:color w:val="FF0000"/>
                <w:sz w:val="16"/>
                <w:szCs w:val="16"/>
              </w:rPr>
              <w:t xml:space="preserve">　</w:t>
            </w:r>
          </w:p>
          <w:p w14:paraId="1DDE643C" w14:textId="2DE8022A" w:rsidR="00854BA2" w:rsidRPr="00E81857" w:rsidRDefault="00E81857" w:rsidP="00854BA2">
            <w:pPr>
              <w:pStyle w:val="a7"/>
              <w:wordWrap/>
              <w:snapToGrid w:val="0"/>
              <w:spacing w:line="320" w:lineRule="atLeast"/>
              <w:rPr>
                <w:rFonts w:asciiTheme="minorEastAsia" w:eastAsiaTheme="minorEastAsia" w:hAnsiTheme="minorEastAsia" w:cs="メイリオ"/>
                <w:color w:val="000000" w:themeColor="text1"/>
                <w:sz w:val="22"/>
                <w:szCs w:val="22"/>
              </w:rPr>
            </w:pPr>
            <w:r w:rsidRPr="00E81857">
              <w:rPr>
                <w:rFonts w:asciiTheme="minorEastAsia" w:eastAsiaTheme="minorEastAsia" w:hAnsiTheme="minorEastAsia" w:cs="メイリオ" w:hint="eastAsia"/>
                <w:color w:val="FF0000"/>
                <w:sz w:val="22"/>
                <w:szCs w:val="22"/>
              </w:rPr>
              <w:t xml:space="preserve">　</w:t>
            </w:r>
            <w:r w:rsidRPr="00E81857">
              <w:rPr>
                <w:rFonts w:asciiTheme="minorEastAsia" w:eastAsiaTheme="minorEastAsia" w:hAnsiTheme="minorEastAsia" w:cs="メイリオ" w:hint="eastAsia"/>
                <w:color w:val="000000" w:themeColor="text1"/>
                <w:sz w:val="22"/>
                <w:szCs w:val="22"/>
              </w:rPr>
              <w:t>倫理委員会承認日〜</w:t>
            </w:r>
            <w:r w:rsidRPr="00E81857">
              <w:rPr>
                <w:rFonts w:asciiTheme="minorEastAsia" w:eastAsiaTheme="minorEastAsia" w:hAnsiTheme="minorEastAsia" w:cs="メイリオ"/>
                <w:color w:val="000000" w:themeColor="text1"/>
                <w:sz w:val="22"/>
                <w:szCs w:val="22"/>
              </w:rPr>
              <w:t>2023</w:t>
            </w:r>
            <w:r w:rsidRPr="00E81857">
              <w:rPr>
                <w:rFonts w:asciiTheme="minorEastAsia" w:eastAsiaTheme="minorEastAsia" w:hAnsiTheme="minorEastAsia" w:cs="メイリオ" w:hint="eastAsia"/>
                <w:color w:val="000000" w:themeColor="text1"/>
                <w:sz w:val="22"/>
                <w:szCs w:val="22"/>
              </w:rPr>
              <w:t>年</w:t>
            </w:r>
            <w:r w:rsidRPr="00E81857">
              <w:rPr>
                <w:rFonts w:asciiTheme="minorEastAsia" w:eastAsiaTheme="minorEastAsia" w:hAnsiTheme="minorEastAsia" w:cs="メイリオ"/>
                <w:color w:val="000000" w:themeColor="text1"/>
                <w:sz w:val="22"/>
                <w:szCs w:val="22"/>
              </w:rPr>
              <w:t>3</w:t>
            </w:r>
            <w:r w:rsidRPr="00E81857">
              <w:rPr>
                <w:rFonts w:asciiTheme="minorEastAsia" w:eastAsiaTheme="minorEastAsia" w:hAnsiTheme="minorEastAsia" w:cs="メイリオ" w:hint="eastAsia"/>
                <w:color w:val="000000" w:themeColor="text1"/>
                <w:sz w:val="22"/>
                <w:szCs w:val="22"/>
              </w:rPr>
              <w:t>月</w:t>
            </w:r>
            <w:r w:rsidRPr="00E81857">
              <w:rPr>
                <w:rFonts w:asciiTheme="minorEastAsia" w:eastAsiaTheme="minorEastAsia" w:hAnsiTheme="minorEastAsia" w:cs="メイリオ"/>
                <w:color w:val="000000" w:themeColor="text1"/>
                <w:sz w:val="22"/>
                <w:szCs w:val="22"/>
              </w:rPr>
              <w:t>31</w:t>
            </w:r>
            <w:r w:rsidRPr="00E81857">
              <w:rPr>
                <w:rFonts w:asciiTheme="minorEastAsia" w:eastAsiaTheme="minorEastAsia" w:hAnsiTheme="minorEastAsia" w:cs="メイリオ" w:hint="eastAsia"/>
                <w:color w:val="000000" w:themeColor="text1"/>
                <w:sz w:val="22"/>
                <w:szCs w:val="22"/>
              </w:rPr>
              <w:t>日</w:t>
            </w:r>
          </w:p>
          <w:p w14:paraId="77B80173" w14:textId="14A7D5B7" w:rsidR="00AA7342" w:rsidRPr="00CD5733" w:rsidRDefault="00AA7342" w:rsidP="00B948A5">
            <w:pPr>
              <w:widowControl/>
              <w:rPr>
                <w:rFonts w:asciiTheme="minorEastAsia" w:hAnsiTheme="minorEastAsia" w:cs="ＭＳ Ｐゴシック"/>
                <w:kern w:val="0"/>
                <w:sz w:val="22"/>
              </w:rPr>
            </w:pPr>
          </w:p>
        </w:tc>
      </w:tr>
      <w:tr w:rsidR="00AA7342" w:rsidRPr="00CD5733" w14:paraId="67F0FB92" w14:textId="77777777" w:rsidTr="00140A6D">
        <w:trPr>
          <w:trHeight w:val="908"/>
        </w:trPr>
        <w:tc>
          <w:tcPr>
            <w:tcW w:w="9529" w:type="dxa"/>
            <w:gridSpan w:val="2"/>
            <w:tcBorders>
              <w:top w:val="single" w:sz="4" w:space="0" w:color="000000"/>
              <w:left w:val="single" w:sz="4" w:space="0" w:color="000000"/>
              <w:bottom w:val="single" w:sz="4" w:space="0" w:color="000000"/>
              <w:right w:val="single" w:sz="4" w:space="0" w:color="000000"/>
            </w:tcBorders>
          </w:tcPr>
          <w:p w14:paraId="0668467D" w14:textId="082C48E0" w:rsidR="00AA7342" w:rsidRPr="00CD5733" w:rsidRDefault="007C524A" w:rsidP="00B948A5">
            <w:pPr>
              <w:widowControl/>
              <w:rPr>
                <w:rFonts w:asciiTheme="minorEastAsia" w:hAnsiTheme="minorEastAsia" w:cs="ＭＳ Ｐゴシック"/>
                <w:b/>
                <w:color w:val="FF0000"/>
                <w:kern w:val="0"/>
                <w:sz w:val="16"/>
                <w:szCs w:val="16"/>
              </w:rPr>
            </w:pPr>
            <w:r>
              <w:rPr>
                <w:rFonts w:asciiTheme="minorEastAsia" w:hAnsiTheme="minorEastAsia" w:cs="ＭＳ Ｐゴシック" w:hint="eastAsia"/>
                <w:b/>
                <w:kern w:val="0"/>
                <w:sz w:val="22"/>
              </w:rPr>
              <w:lastRenderedPageBreak/>
              <w:t>5</w:t>
            </w:r>
            <w:r w:rsidR="00AA7342" w:rsidRPr="00CD5733">
              <w:rPr>
                <w:rFonts w:asciiTheme="minorEastAsia" w:hAnsiTheme="minorEastAsia" w:cs="ＭＳ Ｐゴシック" w:hint="eastAsia"/>
                <w:b/>
                <w:kern w:val="0"/>
                <w:sz w:val="22"/>
              </w:rPr>
              <w:t xml:space="preserve">.研究の科学的合理性の根拠　</w:t>
            </w:r>
          </w:p>
          <w:p w14:paraId="6964EB7F" w14:textId="25F46E80" w:rsidR="00336F7F" w:rsidRPr="00336F7F" w:rsidRDefault="00336F7F" w:rsidP="00336F7F">
            <w:pPr>
              <w:widowControl/>
              <w:rPr>
                <w:rFonts w:asciiTheme="minorEastAsia" w:hAnsiTheme="minorEastAsia"/>
                <w:color w:val="000000" w:themeColor="text1"/>
              </w:rPr>
            </w:pPr>
            <w:r>
              <w:rPr>
                <w:rFonts w:asciiTheme="minorEastAsia" w:hAnsiTheme="minorEastAsia" w:hint="eastAsia"/>
                <w:color w:val="0070C0"/>
              </w:rPr>
              <w:t xml:space="preserve">　</w:t>
            </w:r>
            <w:r w:rsidRPr="00336F7F">
              <w:rPr>
                <w:rFonts w:asciiTheme="minorEastAsia" w:hAnsiTheme="minorEastAsia" w:hint="eastAsia"/>
                <w:color w:val="000000" w:themeColor="text1"/>
              </w:rPr>
              <w:t>本邦では心肺蘇生の領域において世界をリードする形で</w:t>
            </w:r>
            <w:r w:rsidR="0027701A" w:rsidRPr="006E6663">
              <w:rPr>
                <w:rFonts w:asciiTheme="minorEastAsia" w:hAnsiTheme="minorEastAsia" w:hint="eastAsia"/>
                <w:color w:val="000000" w:themeColor="text1"/>
              </w:rPr>
              <w:t>体外循環式心肺蘇生法</w:t>
            </w:r>
            <w:r w:rsidR="0027701A" w:rsidRPr="006E6663">
              <w:rPr>
                <w:rFonts w:asciiTheme="minorEastAsia" w:hAnsiTheme="minorEastAsia"/>
                <w:color w:val="000000" w:themeColor="text1"/>
              </w:rPr>
              <w:t xml:space="preserve">(Extracorporeal cardiopulmonary resuscitation; </w:t>
            </w:r>
            <w:r w:rsidRPr="006E6663">
              <w:rPr>
                <w:rFonts w:asciiTheme="minorEastAsia" w:hAnsiTheme="minorEastAsia" w:hint="eastAsia"/>
                <w:color w:val="000000" w:themeColor="text1"/>
              </w:rPr>
              <w:t>ECPR</w:t>
            </w:r>
            <w:r w:rsidR="0027701A" w:rsidRPr="006E6663">
              <w:rPr>
                <w:rFonts w:asciiTheme="minorEastAsia" w:hAnsiTheme="minorEastAsia"/>
                <w:color w:val="000000" w:themeColor="text1"/>
              </w:rPr>
              <w:t>)</w:t>
            </w:r>
            <w:r w:rsidRPr="00336F7F">
              <w:rPr>
                <w:rFonts w:asciiTheme="minorEastAsia" w:hAnsiTheme="minorEastAsia" w:hint="eastAsia"/>
                <w:color w:val="000000" w:themeColor="text1"/>
              </w:rPr>
              <w:t>に取り組んできた背景があり、この技術を偶発性低体温症に応用することで、世界に先駆けて偶発性低体温症に対するECMOのエビデンスを明らかにすることが期待できる。特に北日本を中心とした地域では気候条件から高度低体温症の発生が多いことが予想され、多施設前向き研究を行うことの意義は非常に大きい。</w:t>
            </w:r>
          </w:p>
          <w:p w14:paraId="5FAB48EB" w14:textId="77777777" w:rsidR="00336F7F" w:rsidRPr="00336F7F" w:rsidRDefault="00336F7F" w:rsidP="00336F7F">
            <w:pPr>
              <w:widowControl/>
              <w:rPr>
                <w:rFonts w:asciiTheme="minorEastAsia" w:hAnsiTheme="minorEastAsia"/>
                <w:color w:val="000000" w:themeColor="text1"/>
              </w:rPr>
            </w:pPr>
            <w:r w:rsidRPr="00336F7F">
              <w:rPr>
                <w:rFonts w:asciiTheme="minorEastAsia" w:hAnsiTheme="minorEastAsia" w:hint="eastAsia"/>
                <w:color w:val="000000" w:themeColor="text1"/>
              </w:rPr>
              <w:t xml:space="preserve">　また低体温症ではこれまでの研究から、凝固障害が起こることが報告されている。しかしながら、これまで低体温症時に起こる凝固障害の詳細なメカニズムの検討はなされていない。本研究では実際に検体を集め、凝固線溶に関わる因子を測定する。仮に偶発性低体温症の際の凝固障害メカニズムが明らかにされれば、 ECMO導入時にはノンヘパリンで開始することが妥当ということを科学的に明らかにできる可能性がある。日本救急医学会熱中症に関する委員会において低体温症の疫学調査が予定されているが、特定の治療法の評価や凝固障害メカニズムの検討を行うには本研究計画が別途必要である。</w:t>
            </w:r>
          </w:p>
          <w:p w14:paraId="49193AC9" w14:textId="77777777" w:rsidR="00AA7342" w:rsidRPr="00CD5733" w:rsidRDefault="00336F7F" w:rsidP="00336F7F">
            <w:pPr>
              <w:widowControl/>
              <w:rPr>
                <w:rFonts w:asciiTheme="minorEastAsia" w:hAnsiTheme="minorEastAsia" w:cs="ＭＳ Ｐゴシック"/>
                <w:b/>
                <w:kern w:val="0"/>
                <w:sz w:val="22"/>
              </w:rPr>
            </w:pPr>
            <w:r w:rsidRPr="00336F7F">
              <w:rPr>
                <w:rFonts w:asciiTheme="minorEastAsia" w:hAnsiTheme="minorEastAsia" w:hint="eastAsia"/>
                <w:color w:val="000000" w:themeColor="text1"/>
              </w:rPr>
              <w:t xml:space="preserve">　さらに、高度偶発性低体温症に対するECMO導入までの時間について検討することで、仮にECMOをすぐに開始できない地域においても、機械的CPRを行いつつ、ドクターヘリなどの搬送によりECMOを導入することの妥当性を明らかにできる可能性がある。これらの視点は最終的に、地理的条件ならびに医療資源が限られる地方都市における救急医療の地域格差を解消する研究につながる可能性があり、その意義は大きいことが予想される。</w:t>
            </w:r>
          </w:p>
        </w:tc>
      </w:tr>
      <w:tr w:rsidR="00AA7342" w:rsidRPr="00CD5733" w14:paraId="18D11109" w14:textId="77777777" w:rsidTr="00140A6D">
        <w:trPr>
          <w:trHeight w:val="836"/>
        </w:trPr>
        <w:tc>
          <w:tcPr>
            <w:tcW w:w="9529" w:type="dxa"/>
            <w:gridSpan w:val="2"/>
            <w:tcBorders>
              <w:top w:val="single" w:sz="4" w:space="0" w:color="000000"/>
              <w:left w:val="single" w:sz="4" w:space="0" w:color="000000"/>
              <w:bottom w:val="single" w:sz="4" w:space="0" w:color="000000"/>
              <w:right w:val="single" w:sz="4" w:space="0" w:color="000000"/>
            </w:tcBorders>
          </w:tcPr>
          <w:p w14:paraId="22F005FA" w14:textId="77777777" w:rsidR="00785B8B" w:rsidRPr="00CD5733" w:rsidRDefault="007C524A" w:rsidP="00AB0810">
            <w:pPr>
              <w:pStyle w:val="a7"/>
              <w:wordWrap/>
              <w:snapToGrid w:val="0"/>
              <w:spacing w:line="240" w:lineRule="atLeast"/>
              <w:rPr>
                <w:rFonts w:asciiTheme="minorEastAsia" w:eastAsiaTheme="minorEastAsia" w:hAnsiTheme="minorEastAsia" w:cs="ＭＳ Ｐゴシック"/>
                <w:b/>
                <w:sz w:val="22"/>
              </w:rPr>
            </w:pPr>
            <w:r>
              <w:rPr>
                <w:rFonts w:asciiTheme="minorEastAsia" w:eastAsiaTheme="minorEastAsia" w:hAnsiTheme="minorEastAsia" w:cs="ＭＳ Ｐゴシック" w:hint="eastAsia"/>
                <w:b/>
                <w:sz w:val="22"/>
              </w:rPr>
              <w:t>6</w:t>
            </w:r>
            <w:r w:rsidR="00AA7342" w:rsidRPr="00CD5733">
              <w:rPr>
                <w:rFonts w:asciiTheme="minorEastAsia" w:eastAsiaTheme="minorEastAsia" w:hAnsiTheme="minorEastAsia" w:cs="ＭＳ Ｐゴシック" w:hint="eastAsia"/>
                <w:b/>
                <w:sz w:val="22"/>
              </w:rPr>
              <w:t>.インフォームドコンセントを受ける手続き</w:t>
            </w:r>
          </w:p>
          <w:p w14:paraId="50E26888" w14:textId="261FB3E4" w:rsidR="00136754" w:rsidRPr="00D46838" w:rsidRDefault="00E15201" w:rsidP="001C5773">
            <w:pPr>
              <w:pStyle w:val="a7"/>
              <w:spacing w:before="240" w:line="276" w:lineRule="auto"/>
              <w:rPr>
                <w:rFonts w:asciiTheme="minorEastAsia" w:hAnsiTheme="minorEastAsia" w:cs="メイリオ"/>
                <w:color w:val="000000" w:themeColor="text1"/>
                <w:sz w:val="21"/>
                <w:szCs w:val="21"/>
                <w:highlight w:val="yellow"/>
              </w:rPr>
            </w:pPr>
            <w:r w:rsidRPr="006E6663">
              <w:rPr>
                <w:rFonts w:asciiTheme="minorEastAsia" w:hAnsiTheme="minorEastAsia" w:cs="メイリオ"/>
                <w:color w:val="000000" w:themeColor="text1"/>
                <w:sz w:val="21"/>
                <w:szCs w:val="21"/>
              </w:rPr>
              <w:t>診療の一環として患者から得た</w:t>
            </w:r>
            <w:r w:rsidRPr="006E6663">
              <w:rPr>
                <w:rFonts w:asciiTheme="minorEastAsia" w:hAnsiTheme="minorEastAsia" w:cs="メイリオ" w:hint="eastAsia"/>
                <w:color w:val="000000" w:themeColor="text1"/>
                <w:sz w:val="21"/>
                <w:szCs w:val="21"/>
              </w:rPr>
              <w:t>血液</w:t>
            </w:r>
            <w:r w:rsidR="003979B0">
              <w:rPr>
                <w:rFonts w:asciiTheme="minorEastAsia" w:hAnsiTheme="minorEastAsia" w:cs="メイリオ" w:hint="eastAsia"/>
                <w:color w:val="000000" w:themeColor="text1"/>
                <w:sz w:val="21"/>
                <w:szCs w:val="21"/>
              </w:rPr>
              <w:t>の</w:t>
            </w:r>
            <w:r w:rsidR="003979B0" w:rsidRPr="00DC5DA6">
              <w:rPr>
                <w:rFonts w:asciiTheme="minorEastAsia" w:hAnsiTheme="minorEastAsia" w:cs="メイリオ" w:hint="eastAsia"/>
                <w:color w:val="000000" w:themeColor="text1"/>
                <w:sz w:val="21"/>
                <w:szCs w:val="21"/>
              </w:rPr>
              <w:t>残余検体</w:t>
            </w:r>
            <w:r w:rsidRPr="00DC5DA6">
              <w:rPr>
                <w:rFonts w:asciiTheme="minorEastAsia" w:hAnsiTheme="minorEastAsia" w:cs="メイリオ"/>
                <w:color w:val="000000" w:themeColor="text1"/>
                <w:sz w:val="21"/>
                <w:szCs w:val="21"/>
              </w:rPr>
              <w:t>を</w:t>
            </w:r>
            <w:r w:rsidRPr="006E6663">
              <w:rPr>
                <w:rFonts w:asciiTheme="minorEastAsia" w:hAnsiTheme="minorEastAsia" w:cs="メイリオ"/>
                <w:color w:val="000000" w:themeColor="text1"/>
                <w:sz w:val="21"/>
                <w:szCs w:val="21"/>
              </w:rPr>
              <w:t>収集し、研究を行うが、</w:t>
            </w:r>
            <w:r w:rsidR="001C5773" w:rsidRPr="00DC5DA6">
              <w:rPr>
                <w:rFonts w:asciiTheme="minorEastAsia" w:hAnsiTheme="minorEastAsia" w:cs="メイリオ" w:hint="eastAsia"/>
                <w:color w:val="000000" w:themeColor="text1"/>
                <w:sz w:val="21"/>
                <w:szCs w:val="21"/>
              </w:rPr>
              <w:t>本研究のような救急の現場においては</w:t>
            </w:r>
            <w:r w:rsidRPr="00DC5DA6">
              <w:rPr>
                <w:rFonts w:asciiTheme="minorEastAsia" w:hAnsiTheme="minorEastAsia" w:cs="メイリオ" w:hint="eastAsia"/>
                <w:color w:val="000000" w:themeColor="text1"/>
                <w:sz w:val="21"/>
                <w:szCs w:val="21"/>
              </w:rPr>
              <w:t>『</w:t>
            </w:r>
            <w:r w:rsidR="009E1549" w:rsidRPr="00DC5DA6">
              <w:rPr>
                <w:rFonts w:asciiTheme="minorEastAsia" w:hAnsiTheme="minorEastAsia" w:cs="メイリオ" w:hint="eastAsia"/>
                <w:color w:val="000000" w:themeColor="text1"/>
                <w:sz w:val="21"/>
                <w:szCs w:val="21"/>
              </w:rPr>
              <w:t>人を対象とする医学系研究に関する倫理指針</w:t>
            </w:r>
            <w:r w:rsidR="0000408A" w:rsidRPr="00DC5DA6">
              <w:rPr>
                <w:rFonts w:asciiTheme="minorEastAsia" w:hAnsiTheme="minorEastAsia" w:cs="メイリオ" w:hint="eastAsia"/>
                <w:color w:val="000000" w:themeColor="text1"/>
                <w:sz w:val="21"/>
                <w:szCs w:val="21"/>
              </w:rPr>
              <w:t>（平成</w:t>
            </w:r>
            <w:r w:rsidR="0000408A" w:rsidRPr="00DC5DA6">
              <w:rPr>
                <w:rFonts w:asciiTheme="minorEastAsia" w:hAnsiTheme="minorEastAsia" w:cs="メイリオ"/>
                <w:color w:val="000000" w:themeColor="text1"/>
                <w:sz w:val="21"/>
                <w:szCs w:val="21"/>
              </w:rPr>
              <w:t>26</w:t>
            </w:r>
            <w:r w:rsidR="0000408A" w:rsidRPr="00DC5DA6">
              <w:rPr>
                <w:rFonts w:asciiTheme="minorEastAsia" w:hAnsiTheme="minorEastAsia" w:cs="メイリオ" w:hint="eastAsia"/>
                <w:color w:val="000000" w:themeColor="text1"/>
                <w:sz w:val="21"/>
                <w:szCs w:val="21"/>
              </w:rPr>
              <w:t>年</w:t>
            </w:r>
            <w:r w:rsidR="0000408A" w:rsidRPr="00DC5DA6">
              <w:rPr>
                <w:rFonts w:asciiTheme="minorEastAsia" w:hAnsiTheme="minorEastAsia" w:cs="メイリオ"/>
                <w:color w:val="000000" w:themeColor="text1"/>
                <w:sz w:val="21"/>
                <w:szCs w:val="21"/>
              </w:rPr>
              <w:t>12</w:t>
            </w:r>
            <w:r w:rsidR="0000408A" w:rsidRPr="00DC5DA6">
              <w:rPr>
                <w:rFonts w:asciiTheme="minorEastAsia" w:hAnsiTheme="minorEastAsia" w:cs="メイリオ" w:hint="eastAsia"/>
                <w:color w:val="000000" w:themeColor="text1"/>
                <w:sz w:val="21"/>
                <w:szCs w:val="21"/>
              </w:rPr>
              <w:t>月</w:t>
            </w:r>
            <w:r w:rsidR="0000408A" w:rsidRPr="00DC5DA6">
              <w:rPr>
                <w:rFonts w:asciiTheme="minorEastAsia" w:hAnsiTheme="minorEastAsia" w:cs="メイリオ"/>
                <w:color w:val="000000" w:themeColor="text1"/>
                <w:sz w:val="21"/>
                <w:szCs w:val="21"/>
              </w:rPr>
              <w:t>22</w:t>
            </w:r>
            <w:r w:rsidR="0000408A" w:rsidRPr="00DC5DA6">
              <w:rPr>
                <w:rFonts w:asciiTheme="minorEastAsia" w:hAnsiTheme="minorEastAsia" w:cs="メイリオ" w:hint="eastAsia"/>
                <w:color w:val="000000" w:themeColor="text1"/>
                <w:sz w:val="21"/>
                <w:szCs w:val="21"/>
              </w:rPr>
              <w:t>日，平成</w:t>
            </w:r>
            <w:r w:rsidR="0000408A" w:rsidRPr="00DC5DA6">
              <w:rPr>
                <w:rFonts w:asciiTheme="minorEastAsia" w:hAnsiTheme="minorEastAsia" w:cs="メイリオ"/>
                <w:color w:val="000000" w:themeColor="text1"/>
                <w:sz w:val="21"/>
                <w:szCs w:val="21"/>
              </w:rPr>
              <w:t>29</w:t>
            </w:r>
            <w:r w:rsidR="0000408A" w:rsidRPr="00DC5DA6">
              <w:rPr>
                <w:rFonts w:asciiTheme="minorEastAsia" w:hAnsiTheme="minorEastAsia" w:cs="メイリオ" w:hint="eastAsia"/>
                <w:color w:val="000000" w:themeColor="text1"/>
                <w:sz w:val="21"/>
                <w:szCs w:val="21"/>
              </w:rPr>
              <w:t>年</w:t>
            </w:r>
            <w:r w:rsidR="0000408A" w:rsidRPr="00DC5DA6">
              <w:rPr>
                <w:rFonts w:asciiTheme="minorEastAsia" w:hAnsiTheme="minorEastAsia" w:cs="メイリオ"/>
                <w:color w:val="000000" w:themeColor="text1"/>
                <w:sz w:val="21"/>
                <w:szCs w:val="21"/>
              </w:rPr>
              <w:t>2</w:t>
            </w:r>
            <w:r w:rsidR="0000408A" w:rsidRPr="00DC5DA6">
              <w:rPr>
                <w:rFonts w:asciiTheme="minorEastAsia" w:hAnsiTheme="minorEastAsia" w:cs="メイリオ" w:hint="eastAsia"/>
                <w:color w:val="000000" w:themeColor="text1"/>
                <w:sz w:val="21"/>
                <w:szCs w:val="21"/>
              </w:rPr>
              <w:t>月</w:t>
            </w:r>
            <w:r w:rsidR="0000408A" w:rsidRPr="00DC5DA6">
              <w:rPr>
                <w:rFonts w:asciiTheme="minorEastAsia" w:hAnsiTheme="minorEastAsia" w:cs="メイリオ"/>
                <w:color w:val="000000" w:themeColor="text1"/>
                <w:sz w:val="21"/>
                <w:szCs w:val="21"/>
              </w:rPr>
              <w:t>28</w:t>
            </w:r>
            <w:r w:rsidR="0000408A" w:rsidRPr="00DC5DA6">
              <w:rPr>
                <w:rFonts w:asciiTheme="minorEastAsia" w:hAnsiTheme="minorEastAsia" w:cs="メイリオ" w:hint="eastAsia"/>
                <w:color w:val="000000" w:themeColor="text1"/>
                <w:sz w:val="21"/>
                <w:szCs w:val="21"/>
              </w:rPr>
              <w:t>日一部改正）の</w:t>
            </w:r>
            <w:r w:rsidR="00AE702A" w:rsidRPr="00DC5DA6">
              <w:rPr>
                <w:rFonts w:asciiTheme="minorEastAsia" w:hAnsiTheme="minorEastAsia" w:cs="メイリオ" w:hint="eastAsia"/>
                <w:color w:val="000000" w:themeColor="text1"/>
                <w:sz w:val="21"/>
                <w:szCs w:val="21"/>
              </w:rPr>
              <w:t>中の</w:t>
            </w:r>
            <w:r w:rsidR="0000408A" w:rsidRPr="00DC5DA6">
              <w:rPr>
                <w:rFonts w:asciiTheme="minorEastAsia" w:hAnsiTheme="minorEastAsia" w:cs="メイリオ" w:hint="eastAsia"/>
                <w:color w:val="000000" w:themeColor="text1"/>
                <w:sz w:val="21"/>
                <w:szCs w:val="21"/>
              </w:rPr>
              <w:t>第</w:t>
            </w:r>
            <w:r w:rsidR="00EA419F" w:rsidRPr="00DC5DA6">
              <w:rPr>
                <w:rFonts w:asciiTheme="minorEastAsia" w:hAnsiTheme="minorEastAsia" w:cs="メイリオ" w:hint="eastAsia"/>
                <w:color w:val="000000" w:themeColor="text1"/>
                <w:sz w:val="21"/>
                <w:szCs w:val="21"/>
              </w:rPr>
              <w:t>５</w:t>
            </w:r>
            <w:r w:rsidR="0000408A" w:rsidRPr="00DC5DA6">
              <w:rPr>
                <w:rFonts w:asciiTheme="minorEastAsia" w:hAnsiTheme="minorEastAsia" w:cs="メイリオ" w:hint="eastAsia"/>
                <w:color w:val="000000" w:themeColor="text1"/>
                <w:sz w:val="21"/>
                <w:szCs w:val="21"/>
              </w:rPr>
              <w:t>章</w:t>
            </w:r>
            <w:r w:rsidR="00EA419F" w:rsidRPr="00DC5DA6">
              <w:rPr>
                <w:rFonts w:asciiTheme="minorEastAsia" w:hAnsiTheme="minorEastAsia" w:cs="メイリオ" w:hint="eastAsia"/>
                <w:color w:val="000000" w:themeColor="text1"/>
                <w:sz w:val="21"/>
                <w:szCs w:val="21"/>
              </w:rPr>
              <w:t>第</w:t>
            </w:r>
            <w:r w:rsidR="00EA419F" w:rsidRPr="00DC5DA6">
              <w:rPr>
                <w:rFonts w:asciiTheme="minorEastAsia" w:hAnsiTheme="minorEastAsia" w:cs="メイリオ"/>
                <w:color w:val="000000" w:themeColor="text1"/>
                <w:sz w:val="21"/>
                <w:szCs w:val="21"/>
              </w:rPr>
              <w:t>12</w:t>
            </w:r>
            <w:r w:rsidR="00EA419F" w:rsidRPr="00DC5DA6">
              <w:rPr>
                <w:rFonts w:asciiTheme="minorEastAsia" w:hAnsiTheme="minorEastAsia" w:cs="メイリオ" w:hint="eastAsia"/>
                <w:color w:val="000000" w:themeColor="text1"/>
                <w:sz w:val="21"/>
                <w:szCs w:val="21"/>
              </w:rPr>
              <w:t>−</w:t>
            </w:r>
            <w:r w:rsidR="0000408A" w:rsidRPr="00DC5DA6">
              <w:rPr>
                <w:rFonts w:asciiTheme="minorEastAsia" w:hAnsiTheme="minorEastAsia" w:cs="メイリオ" w:hint="eastAsia"/>
                <w:color w:val="000000" w:themeColor="text1"/>
                <w:sz w:val="21"/>
                <w:szCs w:val="21"/>
              </w:rPr>
              <w:t>６の</w:t>
            </w:r>
            <w:r w:rsidR="00AE702A" w:rsidRPr="00DC5DA6">
              <w:rPr>
                <w:rFonts w:asciiTheme="minorEastAsia" w:hAnsiTheme="minorEastAsia" w:cs="メイリオ" w:hint="eastAsia"/>
                <w:color w:val="000000" w:themeColor="text1"/>
                <w:sz w:val="21"/>
                <w:szCs w:val="21"/>
              </w:rPr>
              <w:t>「</w:t>
            </w:r>
            <w:r w:rsidR="0000408A" w:rsidRPr="00DC5DA6">
              <w:rPr>
                <w:rFonts w:asciiTheme="minorEastAsia" w:hAnsiTheme="minorEastAsia" w:cs="メイリオ" w:hint="eastAsia"/>
                <w:color w:val="000000" w:themeColor="text1"/>
                <w:sz w:val="21"/>
                <w:szCs w:val="21"/>
              </w:rPr>
              <w:t>研究対象者に緊急かつ明白な生命の危機が生じている状況における研究の取扱い</w:t>
            </w:r>
            <w:r w:rsidR="00AE702A" w:rsidRPr="00DC5DA6">
              <w:rPr>
                <w:rFonts w:asciiTheme="minorEastAsia" w:hAnsiTheme="minorEastAsia" w:cs="メイリオ" w:hint="eastAsia"/>
                <w:color w:val="000000" w:themeColor="text1"/>
                <w:sz w:val="21"/>
                <w:szCs w:val="21"/>
              </w:rPr>
              <w:t>」</w:t>
            </w:r>
            <w:r w:rsidR="0000408A" w:rsidRPr="00DC5DA6">
              <w:rPr>
                <w:rFonts w:asciiTheme="minorEastAsia" w:hAnsiTheme="minorEastAsia" w:cs="メイリオ" w:hint="eastAsia"/>
                <w:color w:val="000000" w:themeColor="text1"/>
                <w:sz w:val="21"/>
                <w:szCs w:val="21"/>
              </w:rPr>
              <w:t>が適応となる。また同章項目</w:t>
            </w:r>
            <w:r w:rsidR="0000408A" w:rsidRPr="00DC5DA6">
              <w:rPr>
                <w:rFonts w:asciiTheme="minorEastAsia" w:hAnsiTheme="minorEastAsia" w:cs="メイリオ"/>
                <w:color w:val="000000" w:themeColor="text1"/>
                <w:sz w:val="21"/>
                <w:szCs w:val="21"/>
              </w:rPr>
              <w:t>7(1)</w:t>
            </w:r>
            <w:r w:rsidR="0000408A" w:rsidRPr="00DC5DA6">
              <w:rPr>
                <w:rFonts w:asciiTheme="minorEastAsia" w:hAnsiTheme="minorEastAsia" w:cs="メイリオ" w:hint="eastAsia"/>
                <w:color w:val="000000" w:themeColor="text1"/>
                <w:sz w:val="21"/>
                <w:szCs w:val="21"/>
              </w:rPr>
              <w:t>のインフォームド・コンセントの手続等の簡略化</w:t>
            </w:r>
            <w:r w:rsidR="00AE702A" w:rsidRPr="00DC5DA6">
              <w:rPr>
                <w:rFonts w:asciiTheme="minorEastAsia" w:hAnsiTheme="minorEastAsia" w:cs="メイリオ" w:hint="eastAsia"/>
                <w:color w:val="000000" w:themeColor="text1"/>
                <w:sz w:val="21"/>
                <w:szCs w:val="21"/>
              </w:rPr>
              <w:t>に合致する</w:t>
            </w:r>
            <w:r w:rsidR="0000408A" w:rsidRPr="00DC5DA6">
              <w:rPr>
                <w:rFonts w:asciiTheme="minorEastAsia" w:hAnsiTheme="minorEastAsia" w:cs="メイリオ" w:hint="eastAsia"/>
                <w:color w:val="000000" w:themeColor="text1"/>
                <w:sz w:val="21"/>
                <w:szCs w:val="21"/>
              </w:rPr>
              <w:t>。したがって本研究では同項目</w:t>
            </w:r>
            <w:r w:rsidR="0000408A" w:rsidRPr="00DC5DA6">
              <w:rPr>
                <w:rFonts w:asciiTheme="minorEastAsia" w:hAnsiTheme="minorEastAsia" w:cs="メイリオ"/>
                <w:color w:val="000000" w:themeColor="text1"/>
                <w:sz w:val="21"/>
                <w:szCs w:val="21"/>
              </w:rPr>
              <w:t>7(2)</w:t>
            </w:r>
            <w:r w:rsidR="00AE702A" w:rsidRPr="00DC5DA6">
              <w:rPr>
                <w:rFonts w:asciiTheme="minorEastAsia" w:hAnsiTheme="minorEastAsia" w:cs="メイリオ" w:hint="eastAsia"/>
                <w:color w:val="000000" w:themeColor="text1"/>
                <w:sz w:val="21"/>
                <w:szCs w:val="21"/>
              </w:rPr>
              <w:t>で示されたとおり</w:t>
            </w:r>
            <w:r w:rsidR="00AA3CB4" w:rsidRPr="00DC5DA6">
              <w:rPr>
                <w:rFonts w:asciiTheme="minorEastAsia" w:hAnsiTheme="minorEastAsia" w:cs="メイリオ" w:hint="eastAsia"/>
                <w:color w:val="000000" w:themeColor="text1"/>
                <w:sz w:val="21"/>
                <w:szCs w:val="21"/>
              </w:rPr>
              <w:t>、</w:t>
            </w:r>
            <w:r w:rsidRPr="00DC5DA6">
              <w:rPr>
                <w:rFonts w:asciiTheme="minorEastAsia" w:hAnsiTheme="minorEastAsia" w:cs="メイリオ" w:hint="eastAsia"/>
                <w:color w:val="000000" w:themeColor="text1"/>
                <w:sz w:val="21"/>
                <w:szCs w:val="21"/>
              </w:rPr>
              <w:t>当該臨床研究の目的を含む研究の実施についての情報を通知・公開し</w:t>
            </w:r>
            <w:r w:rsidR="00E624C0" w:rsidRPr="00DC5DA6">
              <w:rPr>
                <w:rFonts w:asciiTheme="minorEastAsia" w:hAnsiTheme="minorEastAsia" w:cs="メイリオ" w:hint="eastAsia"/>
                <w:color w:val="000000" w:themeColor="text1"/>
                <w:sz w:val="21"/>
                <w:szCs w:val="21"/>
              </w:rPr>
              <w:t>研究対象者が拒否できる機会を保証する方法（オプトアウト）を選択し、</w:t>
            </w:r>
            <w:r w:rsidR="00ED69FC" w:rsidRPr="00DC5DA6">
              <w:rPr>
                <w:rFonts w:asciiTheme="minorEastAsia" w:hAnsiTheme="minorEastAsia" w:cs="メイリオ" w:hint="eastAsia"/>
                <w:color w:val="000000" w:themeColor="text1"/>
                <w:sz w:val="21"/>
                <w:szCs w:val="21"/>
              </w:rPr>
              <w:t>倫理</w:t>
            </w:r>
            <w:r w:rsidRPr="00DC5DA6">
              <w:rPr>
                <w:rFonts w:asciiTheme="minorEastAsia" w:hAnsiTheme="minorEastAsia" w:cs="メイリオ" w:hint="eastAsia"/>
                <w:color w:val="000000" w:themeColor="text1"/>
                <w:sz w:val="21"/>
                <w:szCs w:val="21"/>
              </w:rPr>
              <w:t>委員会で承認の得られた文書を旭川医科大学病院</w:t>
            </w:r>
            <w:r w:rsidR="00E624C0" w:rsidRPr="00DC5DA6">
              <w:rPr>
                <w:rFonts w:asciiTheme="minorEastAsia" w:hAnsiTheme="minorEastAsia" w:cs="メイリオ" w:hint="eastAsia"/>
                <w:color w:val="000000" w:themeColor="text1"/>
                <w:sz w:val="21"/>
                <w:szCs w:val="21"/>
              </w:rPr>
              <w:t>ホームページおよび日本救急医学会ホームページに掲載することにより、情報公開を行うこととする</w:t>
            </w:r>
            <w:r w:rsidRPr="00DC5DA6">
              <w:rPr>
                <w:rFonts w:asciiTheme="minorEastAsia" w:hAnsiTheme="minorEastAsia" w:cs="メイリオ" w:hint="eastAsia"/>
                <w:color w:val="000000" w:themeColor="text1"/>
                <w:sz w:val="21"/>
                <w:szCs w:val="21"/>
              </w:rPr>
              <w:t>。</w:t>
            </w:r>
          </w:p>
        </w:tc>
      </w:tr>
      <w:tr w:rsidR="00AA7342" w:rsidRPr="00CD5733" w14:paraId="2E411A07" w14:textId="77777777" w:rsidTr="00140A6D">
        <w:trPr>
          <w:trHeight w:val="706"/>
        </w:trPr>
        <w:tc>
          <w:tcPr>
            <w:tcW w:w="9529" w:type="dxa"/>
            <w:gridSpan w:val="2"/>
            <w:tcBorders>
              <w:top w:val="single" w:sz="4" w:space="0" w:color="000000"/>
              <w:left w:val="single" w:sz="4" w:space="0" w:color="000000"/>
              <w:bottom w:val="single" w:sz="4" w:space="0" w:color="000000"/>
              <w:right w:val="single" w:sz="4" w:space="0" w:color="000000"/>
            </w:tcBorders>
          </w:tcPr>
          <w:p w14:paraId="278741C4" w14:textId="77777777" w:rsidR="00AA7342" w:rsidRPr="00CD5733" w:rsidRDefault="007C524A" w:rsidP="00B948A5">
            <w:pPr>
              <w:widowControl/>
              <w:rPr>
                <w:rFonts w:asciiTheme="minorEastAsia" w:hAnsiTheme="minorEastAsia" w:cs="ＭＳ Ｐゴシック"/>
                <w:b/>
                <w:kern w:val="0"/>
                <w:sz w:val="22"/>
              </w:rPr>
            </w:pPr>
            <w:r>
              <w:rPr>
                <w:rFonts w:asciiTheme="minorEastAsia" w:hAnsiTheme="minorEastAsia" w:cs="ＭＳ Ｐゴシック" w:hint="eastAsia"/>
                <w:b/>
                <w:kern w:val="0"/>
                <w:sz w:val="22"/>
              </w:rPr>
              <w:t>7</w:t>
            </w:r>
            <w:r w:rsidR="00AA7342" w:rsidRPr="00CD5733">
              <w:rPr>
                <w:rFonts w:asciiTheme="minorEastAsia" w:hAnsiTheme="minorEastAsia" w:cs="ＭＳ Ｐゴシック" w:hint="eastAsia"/>
                <w:b/>
                <w:kern w:val="0"/>
                <w:sz w:val="22"/>
              </w:rPr>
              <w:t>.個人情報等の取扱い（匿名化する場合その方法）</w:t>
            </w:r>
          </w:p>
          <w:p w14:paraId="0AF2B839" w14:textId="77777777" w:rsidR="00AA7342" w:rsidRPr="00FE1B55" w:rsidRDefault="00C50F1C" w:rsidP="00B948A5">
            <w:pPr>
              <w:widowControl/>
              <w:rPr>
                <w:rFonts w:asciiTheme="minorEastAsia" w:hAnsiTheme="minorEastAsia"/>
                <w:color w:val="000000" w:themeColor="text1"/>
                <w:szCs w:val="21"/>
              </w:rPr>
            </w:pPr>
            <w:r>
              <w:rPr>
                <w:rFonts w:asciiTheme="minorEastAsia" w:hAnsiTheme="minorEastAsia" w:hint="eastAsia"/>
                <w:color w:val="4F81BD" w:themeColor="accent1"/>
                <w:sz w:val="16"/>
                <w:szCs w:val="16"/>
              </w:rPr>
              <w:t xml:space="preserve">　</w:t>
            </w:r>
            <w:r w:rsidR="00EB6C10" w:rsidRPr="00FE1B55">
              <w:rPr>
                <w:rFonts w:asciiTheme="minorEastAsia" w:hAnsiTheme="minorEastAsia" w:hint="eastAsia"/>
                <w:color w:val="000000" w:themeColor="text1"/>
                <w:szCs w:val="21"/>
              </w:rPr>
              <w:t>調査により得られたデータを取扱う際は、</w:t>
            </w:r>
            <w:r w:rsidR="006F07C7" w:rsidRPr="00FE1B55">
              <w:rPr>
                <w:rFonts w:asciiTheme="minorEastAsia" w:hAnsiTheme="minorEastAsia" w:hint="eastAsia"/>
                <w:color w:val="000000" w:themeColor="text1"/>
                <w:szCs w:val="21"/>
              </w:rPr>
              <w:t>対象者</w:t>
            </w:r>
            <w:r w:rsidR="00EB6C10" w:rsidRPr="00FE1B55">
              <w:rPr>
                <w:rFonts w:asciiTheme="minorEastAsia" w:hAnsiTheme="minorEastAsia" w:hint="eastAsia"/>
                <w:color w:val="000000" w:themeColor="text1"/>
                <w:szCs w:val="21"/>
              </w:rPr>
              <w:t>の</w:t>
            </w:r>
            <w:r w:rsidR="00D24AE0" w:rsidRPr="00FE1B55">
              <w:rPr>
                <w:rFonts w:asciiTheme="minorEastAsia" w:hAnsiTheme="minorEastAsia" w:hint="eastAsia"/>
                <w:color w:val="000000" w:themeColor="text1"/>
                <w:szCs w:val="21"/>
              </w:rPr>
              <w:t>個人情報</w:t>
            </w:r>
            <w:r w:rsidR="00EB6C10" w:rsidRPr="00FE1B55">
              <w:rPr>
                <w:rFonts w:asciiTheme="minorEastAsia" w:hAnsiTheme="minorEastAsia" w:hint="eastAsia"/>
                <w:color w:val="000000" w:themeColor="text1"/>
                <w:szCs w:val="21"/>
              </w:rPr>
              <w:t>保護に十分配慮する。特定の個人を識</w:t>
            </w:r>
            <w:r w:rsidR="00EB6C10" w:rsidRPr="00FE1B55">
              <w:rPr>
                <w:rFonts w:asciiTheme="minorEastAsia" w:hAnsiTheme="minorEastAsia" w:hint="eastAsia"/>
                <w:color w:val="000000" w:themeColor="text1"/>
                <w:szCs w:val="21"/>
              </w:rPr>
              <w:lastRenderedPageBreak/>
              <w:t>別することができないよう、対象患者に</w:t>
            </w:r>
            <w:r w:rsidR="001F77A2" w:rsidRPr="00FE1B55">
              <w:rPr>
                <w:rFonts w:asciiTheme="minorEastAsia" w:hAnsiTheme="minorEastAsia" w:hint="eastAsia"/>
                <w:color w:val="000000" w:themeColor="text1"/>
                <w:szCs w:val="21"/>
              </w:rPr>
              <w:t>研究用の</w:t>
            </w:r>
            <w:r w:rsidR="00EB6C10" w:rsidRPr="00FE1B55">
              <w:rPr>
                <w:rFonts w:asciiTheme="minorEastAsia" w:hAnsiTheme="minorEastAsia" w:hint="eastAsia"/>
                <w:color w:val="000000" w:themeColor="text1"/>
                <w:szCs w:val="21"/>
              </w:rPr>
              <w:t>符号もしくは番号を付与</w:t>
            </w:r>
            <w:r w:rsidR="00435FB7" w:rsidRPr="00FE1B55">
              <w:rPr>
                <w:rFonts w:asciiTheme="minorEastAsia" w:hAnsiTheme="minorEastAsia" w:hint="eastAsia"/>
                <w:color w:val="000000" w:themeColor="text1"/>
                <w:szCs w:val="21"/>
              </w:rPr>
              <w:t>し対応表を作成する</w:t>
            </w:r>
            <w:r w:rsidR="00EB6C10" w:rsidRPr="00FE1B55">
              <w:rPr>
                <w:rFonts w:asciiTheme="minorEastAsia" w:hAnsiTheme="minorEastAsia" w:hint="eastAsia"/>
                <w:color w:val="000000" w:themeColor="text1"/>
                <w:szCs w:val="21"/>
              </w:rPr>
              <w:t>。対応表は自施設</w:t>
            </w:r>
            <w:r w:rsidR="00FE1B55" w:rsidRPr="00FE1B55">
              <w:rPr>
                <w:rFonts w:asciiTheme="minorEastAsia" w:hAnsiTheme="minorEastAsia" w:hint="eastAsia"/>
                <w:color w:val="000000" w:themeColor="text1"/>
                <w:szCs w:val="21"/>
              </w:rPr>
              <w:t>の救急医学講座</w:t>
            </w:r>
            <w:r w:rsidR="001F77A2" w:rsidRPr="00FE1B55">
              <w:rPr>
                <w:rFonts w:asciiTheme="minorEastAsia" w:hAnsiTheme="minorEastAsia" w:hint="eastAsia"/>
                <w:color w:val="000000" w:themeColor="text1"/>
                <w:szCs w:val="21"/>
              </w:rPr>
              <w:t>内のアクセス制限のあるPC</w:t>
            </w:r>
            <w:r w:rsidR="00EB6C10" w:rsidRPr="00FE1B55">
              <w:rPr>
                <w:rFonts w:asciiTheme="minorEastAsia" w:hAnsiTheme="minorEastAsia" w:hint="eastAsia"/>
                <w:color w:val="000000" w:themeColor="text1"/>
                <w:szCs w:val="21"/>
              </w:rPr>
              <w:t>で厳重に</w:t>
            </w:r>
            <w:r w:rsidR="00F956E9" w:rsidRPr="00FE1B55">
              <w:rPr>
                <w:rFonts w:asciiTheme="minorEastAsia" w:hAnsiTheme="minorEastAsia" w:hint="eastAsia"/>
                <w:color w:val="000000" w:themeColor="text1"/>
                <w:szCs w:val="21"/>
              </w:rPr>
              <w:t>管理する</w:t>
            </w:r>
            <w:r w:rsidR="00A33221" w:rsidRPr="00FE1B55">
              <w:rPr>
                <w:rFonts w:asciiTheme="minorEastAsia" w:hAnsiTheme="minorEastAsia" w:hint="eastAsia"/>
                <w:color w:val="000000" w:themeColor="text1"/>
                <w:szCs w:val="21"/>
              </w:rPr>
              <w:t>。</w:t>
            </w:r>
          </w:p>
          <w:p w14:paraId="1C922924" w14:textId="77777777" w:rsidR="00AA7342" w:rsidRPr="00FE1B55" w:rsidRDefault="006A4ABB" w:rsidP="00FE1B55">
            <w:pPr>
              <w:widowControl/>
              <w:rPr>
                <w:rFonts w:asciiTheme="minorEastAsia" w:hAnsiTheme="minorEastAsia"/>
                <w:color w:val="0070C0"/>
                <w:szCs w:val="21"/>
              </w:rPr>
            </w:pPr>
            <w:r w:rsidRPr="00FE1B55">
              <w:rPr>
                <w:rFonts w:asciiTheme="minorEastAsia" w:hAnsiTheme="minorEastAsia" w:hint="eastAsia"/>
                <w:color w:val="000000" w:themeColor="text1"/>
                <w:szCs w:val="21"/>
              </w:rPr>
              <w:t>他施設との試料・情報の授受に関する記録として、本研究計画書を保存する。（提供を行う機関：情報提供から3年、提供を受ける機関：研究終了から5年）</w:t>
            </w:r>
          </w:p>
        </w:tc>
      </w:tr>
      <w:tr w:rsidR="00AA7342" w:rsidRPr="00CD5733" w14:paraId="13C265CF" w14:textId="77777777" w:rsidTr="00140A6D">
        <w:trPr>
          <w:trHeight w:val="868"/>
        </w:trPr>
        <w:tc>
          <w:tcPr>
            <w:tcW w:w="9529" w:type="dxa"/>
            <w:gridSpan w:val="2"/>
            <w:tcBorders>
              <w:top w:val="single" w:sz="4" w:space="0" w:color="000000"/>
              <w:left w:val="single" w:sz="4" w:space="0" w:color="000000"/>
              <w:bottom w:val="single" w:sz="4" w:space="0" w:color="000000"/>
              <w:right w:val="single" w:sz="4" w:space="0" w:color="000000"/>
            </w:tcBorders>
          </w:tcPr>
          <w:p w14:paraId="1290511E" w14:textId="77777777" w:rsidR="00AA7342" w:rsidRPr="00CD5733" w:rsidRDefault="007C524A" w:rsidP="00B948A5">
            <w:pPr>
              <w:widowControl/>
              <w:rPr>
                <w:rFonts w:asciiTheme="minorEastAsia" w:hAnsiTheme="minorEastAsia" w:cs="ＭＳ Ｐゴシック"/>
                <w:b/>
                <w:kern w:val="0"/>
                <w:sz w:val="22"/>
              </w:rPr>
            </w:pPr>
            <w:r>
              <w:rPr>
                <w:rFonts w:asciiTheme="minorEastAsia" w:hAnsiTheme="minorEastAsia" w:cs="ＭＳ Ｐゴシック" w:hint="eastAsia"/>
                <w:b/>
                <w:kern w:val="0"/>
                <w:sz w:val="22"/>
              </w:rPr>
              <w:lastRenderedPageBreak/>
              <w:t>8</w:t>
            </w:r>
            <w:r w:rsidR="00AA7342" w:rsidRPr="00CD5733">
              <w:rPr>
                <w:rFonts w:asciiTheme="minorEastAsia" w:hAnsiTheme="minorEastAsia" w:cs="ＭＳ Ｐゴシック" w:hint="eastAsia"/>
                <w:b/>
                <w:kern w:val="0"/>
                <w:sz w:val="22"/>
              </w:rPr>
              <w:t>.対象者に生じる負担並びに予想されるリスクと利益（負担を最小化する対策）</w:t>
            </w:r>
          </w:p>
          <w:p w14:paraId="4584A5D1" w14:textId="77777777" w:rsidR="00EB6C10" w:rsidRPr="00CD5733" w:rsidRDefault="00EB6C10" w:rsidP="00D92171">
            <w:pPr>
              <w:pStyle w:val="a7"/>
              <w:spacing w:line="240" w:lineRule="auto"/>
              <w:ind w:firstLineChars="50" w:firstLine="104"/>
              <w:rPr>
                <w:rFonts w:asciiTheme="minorEastAsia" w:eastAsiaTheme="minorEastAsia" w:hAnsiTheme="minorEastAsia"/>
                <w:color w:val="FF0000"/>
                <w:sz w:val="16"/>
                <w:szCs w:val="16"/>
              </w:rPr>
            </w:pPr>
            <w:r w:rsidRPr="00CD5733">
              <w:rPr>
                <w:rFonts w:asciiTheme="minorEastAsia" w:eastAsiaTheme="minorEastAsia" w:hAnsiTheme="minorEastAsia" w:hint="eastAsia"/>
                <w:sz w:val="21"/>
                <w:szCs w:val="21"/>
              </w:rPr>
              <w:t>(1) 予想される利益（効果）</w:t>
            </w:r>
          </w:p>
          <w:p w14:paraId="0CDA2C6E" w14:textId="77777777" w:rsidR="00EB6C10" w:rsidRPr="00FE1B55" w:rsidRDefault="00EB6C10" w:rsidP="00FE1B55">
            <w:pPr>
              <w:pStyle w:val="a7"/>
              <w:spacing w:line="240" w:lineRule="auto"/>
              <w:ind w:firstLineChars="100" w:firstLine="208"/>
              <w:rPr>
                <w:rFonts w:asciiTheme="minorEastAsia" w:eastAsiaTheme="minorEastAsia" w:hAnsiTheme="minorEastAsia"/>
                <w:color w:val="000000" w:themeColor="text1"/>
                <w:sz w:val="21"/>
                <w:szCs w:val="21"/>
              </w:rPr>
            </w:pPr>
            <w:r w:rsidRPr="00FE1B55">
              <w:rPr>
                <w:rFonts w:asciiTheme="minorEastAsia" w:eastAsiaTheme="minorEastAsia" w:hAnsiTheme="minorEastAsia" w:hint="eastAsia"/>
                <w:color w:val="000000" w:themeColor="text1"/>
                <w:sz w:val="21"/>
                <w:szCs w:val="21"/>
              </w:rPr>
              <w:t>本研究へ参加することにより</w:t>
            </w:r>
            <w:r w:rsidR="006F07C7" w:rsidRPr="00FE1B55">
              <w:rPr>
                <w:rFonts w:asciiTheme="minorEastAsia" w:eastAsiaTheme="minorEastAsia" w:hAnsiTheme="minorEastAsia" w:hint="eastAsia"/>
                <w:color w:val="000000" w:themeColor="text1"/>
                <w:sz w:val="21"/>
                <w:szCs w:val="21"/>
              </w:rPr>
              <w:t>対象者</w:t>
            </w:r>
            <w:r w:rsidRPr="00FE1B55">
              <w:rPr>
                <w:rFonts w:asciiTheme="minorEastAsia" w:eastAsiaTheme="minorEastAsia" w:hAnsiTheme="minorEastAsia" w:hint="eastAsia"/>
                <w:color w:val="000000" w:themeColor="text1"/>
                <w:sz w:val="21"/>
                <w:szCs w:val="21"/>
              </w:rPr>
              <w:t>に直接の利益は生じないが、研究成果により</w:t>
            </w:r>
            <w:r w:rsidR="00FE1B55" w:rsidRPr="00FE1B55">
              <w:rPr>
                <w:rFonts w:asciiTheme="minorEastAsia" w:eastAsiaTheme="minorEastAsia" w:hAnsiTheme="minorEastAsia" w:hint="eastAsia"/>
                <w:color w:val="000000" w:themeColor="text1"/>
                <w:sz w:val="21"/>
                <w:szCs w:val="21"/>
              </w:rPr>
              <w:t>偶発性低体温症に対する</w:t>
            </w:r>
            <w:r w:rsidR="00FE1B55" w:rsidRPr="00FE1B55">
              <w:rPr>
                <w:rFonts w:asciiTheme="minorEastAsia" w:eastAsiaTheme="minorEastAsia" w:hAnsiTheme="minorEastAsia"/>
                <w:color w:val="000000" w:themeColor="text1"/>
                <w:sz w:val="21"/>
                <w:szCs w:val="21"/>
              </w:rPr>
              <w:t>ECMO</w:t>
            </w:r>
            <w:r w:rsidR="00FE1B55" w:rsidRPr="00FE1B55">
              <w:rPr>
                <w:rFonts w:asciiTheme="minorEastAsia" w:eastAsiaTheme="minorEastAsia" w:hAnsiTheme="minorEastAsia" w:hint="eastAsia"/>
                <w:color w:val="000000" w:themeColor="text1"/>
                <w:sz w:val="21"/>
                <w:szCs w:val="21"/>
              </w:rPr>
              <w:t>治療適応を明らかにすることで、</w:t>
            </w:r>
            <w:r w:rsidRPr="00FE1B55">
              <w:rPr>
                <w:rFonts w:asciiTheme="minorEastAsia" w:eastAsiaTheme="minorEastAsia" w:hAnsiTheme="minorEastAsia" w:hint="eastAsia"/>
                <w:color w:val="000000" w:themeColor="text1"/>
                <w:sz w:val="21"/>
                <w:szCs w:val="21"/>
              </w:rPr>
              <w:t>将来の医療の進歩に貢献できる可能性がある</w:t>
            </w:r>
            <w:r w:rsidR="00FE1B55" w:rsidRPr="00FE1B55">
              <w:rPr>
                <w:rFonts w:asciiTheme="minorEastAsia" w:eastAsiaTheme="minorEastAsia" w:hAnsiTheme="minorEastAsia" w:hint="eastAsia"/>
                <w:color w:val="000000" w:themeColor="text1"/>
                <w:sz w:val="21"/>
                <w:szCs w:val="21"/>
              </w:rPr>
              <w:t>。</w:t>
            </w:r>
          </w:p>
          <w:p w14:paraId="28E721D9" w14:textId="77777777" w:rsidR="00FE1B55" w:rsidRDefault="00EB6C10" w:rsidP="00FE1B55">
            <w:pPr>
              <w:pStyle w:val="a7"/>
              <w:spacing w:beforeLines="50" w:before="180" w:line="240" w:lineRule="auto"/>
              <w:ind w:firstLineChars="50" w:firstLine="104"/>
              <w:rPr>
                <w:rFonts w:asciiTheme="minorEastAsia" w:eastAsiaTheme="minorEastAsia" w:hAnsiTheme="minorEastAsia"/>
                <w:sz w:val="16"/>
                <w:szCs w:val="16"/>
              </w:rPr>
            </w:pPr>
            <w:r w:rsidRPr="00CD5733">
              <w:rPr>
                <w:rFonts w:asciiTheme="minorEastAsia" w:eastAsiaTheme="minorEastAsia" w:hAnsiTheme="minorEastAsia" w:hint="eastAsia"/>
                <w:sz w:val="21"/>
                <w:szCs w:val="21"/>
              </w:rPr>
              <w:t>(2) 予想される不利益</w:t>
            </w:r>
            <w:r w:rsidRPr="00CD5733">
              <w:rPr>
                <w:rFonts w:asciiTheme="minorEastAsia" w:eastAsiaTheme="minorEastAsia" w:hAnsiTheme="minorEastAsia" w:hint="eastAsia"/>
                <w:sz w:val="16"/>
                <w:szCs w:val="16"/>
              </w:rPr>
              <w:t xml:space="preserve">　</w:t>
            </w:r>
          </w:p>
          <w:p w14:paraId="460A49EA" w14:textId="77777777" w:rsidR="00AA7342" w:rsidRPr="00FE1B55" w:rsidRDefault="00EB6C10" w:rsidP="00FE1B55">
            <w:pPr>
              <w:pStyle w:val="a7"/>
              <w:spacing w:beforeLines="50" w:before="180" w:line="240" w:lineRule="auto"/>
              <w:ind w:firstLineChars="50" w:firstLine="104"/>
              <w:rPr>
                <w:rFonts w:asciiTheme="minorEastAsia" w:eastAsiaTheme="minorEastAsia" w:hAnsiTheme="minorEastAsia"/>
                <w:color w:val="000000" w:themeColor="text1"/>
                <w:sz w:val="16"/>
                <w:szCs w:val="16"/>
              </w:rPr>
            </w:pPr>
            <w:r w:rsidRPr="00FE1B55">
              <w:rPr>
                <w:rFonts w:asciiTheme="minorEastAsia" w:eastAsiaTheme="minorEastAsia" w:hAnsiTheme="minorEastAsia" w:hint="eastAsia"/>
                <w:color w:val="000000" w:themeColor="text1"/>
                <w:sz w:val="21"/>
                <w:szCs w:val="21"/>
              </w:rPr>
              <w:t>本研究</w:t>
            </w:r>
            <w:r w:rsidR="00FE1B55" w:rsidRPr="00FE1B55">
              <w:rPr>
                <w:rFonts w:asciiTheme="minorEastAsia" w:eastAsiaTheme="minorEastAsia" w:hAnsiTheme="minorEastAsia" w:hint="eastAsia"/>
                <w:color w:val="000000" w:themeColor="text1"/>
                <w:sz w:val="21"/>
                <w:szCs w:val="21"/>
              </w:rPr>
              <w:t>は観察研究であるため、対象者に</w:t>
            </w:r>
            <w:r w:rsidR="00FE1B55">
              <w:rPr>
                <w:rFonts w:asciiTheme="minorEastAsia" w:eastAsiaTheme="minorEastAsia" w:hAnsiTheme="minorEastAsia" w:hint="eastAsia"/>
                <w:color w:val="000000" w:themeColor="text1"/>
                <w:sz w:val="21"/>
                <w:szCs w:val="21"/>
              </w:rPr>
              <w:t>予想される</w:t>
            </w:r>
            <w:r w:rsidR="00FE1B55" w:rsidRPr="00FE1B55">
              <w:rPr>
                <w:rFonts w:asciiTheme="minorEastAsia" w:eastAsiaTheme="minorEastAsia" w:hAnsiTheme="minorEastAsia" w:hint="eastAsia"/>
                <w:color w:val="000000" w:themeColor="text1"/>
                <w:sz w:val="21"/>
                <w:szCs w:val="21"/>
              </w:rPr>
              <w:t>不利益はない。</w:t>
            </w:r>
          </w:p>
        </w:tc>
      </w:tr>
      <w:tr w:rsidR="00AA7342" w:rsidRPr="00CD5733" w14:paraId="53E0E40D" w14:textId="77777777" w:rsidTr="00140A6D">
        <w:trPr>
          <w:trHeight w:val="427"/>
        </w:trPr>
        <w:tc>
          <w:tcPr>
            <w:tcW w:w="9529" w:type="dxa"/>
            <w:gridSpan w:val="2"/>
            <w:tcBorders>
              <w:top w:val="single" w:sz="4" w:space="0" w:color="000000"/>
              <w:left w:val="single" w:sz="4" w:space="0" w:color="000000"/>
              <w:right w:val="single" w:sz="4" w:space="0" w:color="000000"/>
            </w:tcBorders>
          </w:tcPr>
          <w:p w14:paraId="23C87AD6" w14:textId="77777777" w:rsidR="00EB6C10" w:rsidRPr="00CD5733" w:rsidRDefault="007C524A" w:rsidP="00B948A5">
            <w:pPr>
              <w:widowControl/>
              <w:rPr>
                <w:rFonts w:asciiTheme="minorEastAsia" w:hAnsiTheme="minorEastAsia" w:cs="ＭＳ Ｐゴシック"/>
                <w:b/>
                <w:kern w:val="0"/>
                <w:sz w:val="22"/>
              </w:rPr>
            </w:pPr>
            <w:r>
              <w:rPr>
                <w:rFonts w:asciiTheme="minorEastAsia" w:hAnsiTheme="minorEastAsia" w:cs="ＭＳ Ｐゴシック" w:hint="eastAsia"/>
                <w:b/>
                <w:kern w:val="0"/>
                <w:sz w:val="22"/>
              </w:rPr>
              <w:t>9</w:t>
            </w:r>
            <w:r w:rsidR="00AA7342" w:rsidRPr="00CD5733">
              <w:rPr>
                <w:rFonts w:asciiTheme="minorEastAsia" w:hAnsiTheme="minorEastAsia" w:cs="ＭＳ Ｐゴシック" w:hint="eastAsia"/>
                <w:b/>
                <w:kern w:val="0"/>
                <w:sz w:val="22"/>
              </w:rPr>
              <w:t>.試料・情報の保管および廃棄の方法</w:t>
            </w:r>
          </w:p>
          <w:p w14:paraId="5CB2CD82" w14:textId="77777777" w:rsidR="00F44F06" w:rsidRPr="00A379A5" w:rsidRDefault="00F44F06" w:rsidP="00F44F06">
            <w:pPr>
              <w:pStyle w:val="a7"/>
              <w:wordWrap/>
              <w:snapToGrid w:val="0"/>
              <w:spacing w:line="320" w:lineRule="atLeast"/>
              <w:rPr>
                <w:rFonts w:asciiTheme="minorEastAsia" w:eastAsiaTheme="minorEastAsia" w:hAnsiTheme="minorEastAsia"/>
                <w:color w:val="000000" w:themeColor="text1"/>
                <w:sz w:val="21"/>
                <w:szCs w:val="21"/>
              </w:rPr>
            </w:pPr>
            <w:r w:rsidRPr="00CD5733">
              <w:rPr>
                <w:rFonts w:asciiTheme="minorEastAsia" w:eastAsiaTheme="minorEastAsia" w:hAnsiTheme="minorEastAsia" w:hint="eastAsia"/>
                <w:color w:val="0070C0"/>
                <w:sz w:val="21"/>
                <w:szCs w:val="21"/>
              </w:rPr>
              <w:t>（</w:t>
            </w:r>
            <w:r w:rsidRPr="00A379A5">
              <w:rPr>
                <w:rFonts w:asciiTheme="minorEastAsia" w:eastAsiaTheme="minorEastAsia" w:hAnsiTheme="minorEastAsia"/>
                <w:color w:val="000000" w:themeColor="text1"/>
                <w:sz w:val="21"/>
                <w:szCs w:val="21"/>
              </w:rPr>
              <w:t>1</w:t>
            </w:r>
            <w:r w:rsidRPr="00A379A5">
              <w:rPr>
                <w:rFonts w:asciiTheme="minorEastAsia" w:eastAsiaTheme="minorEastAsia" w:hAnsiTheme="minorEastAsia" w:hint="eastAsia"/>
                <w:color w:val="000000" w:themeColor="text1"/>
                <w:sz w:val="21"/>
                <w:szCs w:val="21"/>
              </w:rPr>
              <w:t>）</w:t>
            </w:r>
            <w:r w:rsidRPr="00A379A5">
              <w:rPr>
                <w:rFonts w:asciiTheme="minorEastAsia" w:eastAsiaTheme="minorEastAsia" w:hAnsiTheme="minorEastAsia" w:cs="ＭＳ ゴシック" w:hint="eastAsia"/>
                <w:color w:val="000000" w:themeColor="text1"/>
                <w:sz w:val="21"/>
                <w:szCs w:val="21"/>
              </w:rPr>
              <w:t>情報の授受の</w:t>
            </w:r>
            <w:r w:rsidRPr="00A379A5">
              <w:rPr>
                <w:rFonts w:asciiTheme="minorEastAsia" w:eastAsiaTheme="minorEastAsia" w:hAnsiTheme="minorEastAsia" w:hint="eastAsia"/>
                <w:color w:val="000000" w:themeColor="text1"/>
                <w:sz w:val="21"/>
                <w:szCs w:val="21"/>
              </w:rPr>
              <w:t>記録</w:t>
            </w:r>
          </w:p>
          <w:p w14:paraId="5282EAFD" w14:textId="77777777" w:rsidR="00F44F06" w:rsidRPr="00A379A5" w:rsidRDefault="00F44F06" w:rsidP="00F44F06">
            <w:pPr>
              <w:autoSpaceDE w:val="0"/>
              <w:autoSpaceDN w:val="0"/>
              <w:adjustRightInd w:val="0"/>
              <w:snapToGrid w:val="0"/>
              <w:jc w:val="left"/>
              <w:rPr>
                <w:rFonts w:asciiTheme="minorEastAsia" w:hAnsiTheme="minorEastAsia" w:cs="ＭＳ ゴシック"/>
                <w:color w:val="000000" w:themeColor="text1"/>
                <w:kern w:val="0"/>
                <w:szCs w:val="21"/>
              </w:rPr>
            </w:pPr>
            <w:r w:rsidRPr="00A379A5">
              <w:rPr>
                <w:rFonts w:asciiTheme="minorEastAsia" w:hAnsiTheme="minorEastAsia" w:cs="ＭＳ ゴシック" w:hint="eastAsia"/>
                <w:color w:val="000000" w:themeColor="text1"/>
                <w:kern w:val="0"/>
                <w:szCs w:val="21"/>
              </w:rPr>
              <w:t>共同研究機関と情報の授受を行う場合</w:t>
            </w:r>
            <w:r w:rsidRPr="00A379A5">
              <w:rPr>
                <w:rFonts w:asciiTheme="minorEastAsia" w:hAnsiTheme="minorEastAsia" w:cs="ＭＳ ゴシック"/>
                <w:color w:val="000000" w:themeColor="text1"/>
                <w:kern w:val="0"/>
                <w:szCs w:val="21"/>
              </w:rPr>
              <w:t>は</w:t>
            </w:r>
            <w:r w:rsidRPr="00A379A5">
              <w:rPr>
                <w:rFonts w:asciiTheme="minorEastAsia" w:hAnsiTheme="minorEastAsia" w:cs="ＭＳ ゴシック" w:hint="eastAsia"/>
                <w:color w:val="000000" w:themeColor="text1"/>
                <w:kern w:val="0"/>
                <w:szCs w:val="21"/>
              </w:rPr>
              <w:t>、情報の授受の</w:t>
            </w:r>
            <w:r w:rsidRPr="00A379A5">
              <w:rPr>
                <w:rFonts w:asciiTheme="minorEastAsia" w:hAnsiTheme="minorEastAsia" w:hint="eastAsia"/>
                <w:color w:val="000000" w:themeColor="text1"/>
                <w:szCs w:val="21"/>
              </w:rPr>
              <w:t>記録（</w:t>
            </w:r>
            <w:r w:rsidRPr="00A379A5">
              <w:rPr>
                <w:rFonts w:asciiTheme="minorEastAsia" w:hAnsiTheme="minorEastAsia" w:cs="ＭＳ ゴシック" w:hint="eastAsia"/>
                <w:color w:val="000000" w:themeColor="text1"/>
                <w:kern w:val="0"/>
                <w:szCs w:val="21"/>
              </w:rPr>
              <w:t>提供先の研究機関の名称、提供先の研究機関の研究責任者の氏名、提供元の機関の名称等、提供元の機関の研究責任者の名称等、情報の項目、情報の取得の経緯等の</w:t>
            </w:r>
            <w:r w:rsidRPr="00A379A5">
              <w:rPr>
                <w:rFonts w:asciiTheme="minorEastAsia" w:hAnsiTheme="minorEastAsia" w:cs="ＭＳ ゴシック"/>
                <w:color w:val="000000" w:themeColor="text1"/>
                <w:kern w:val="0"/>
                <w:szCs w:val="21"/>
              </w:rPr>
              <w:t>記録</w:t>
            </w:r>
            <w:r w:rsidRPr="00A379A5">
              <w:rPr>
                <w:rFonts w:asciiTheme="minorEastAsia" w:hAnsiTheme="minorEastAsia" w:cs="ＭＳ ゴシック" w:hint="eastAsia"/>
                <w:color w:val="000000" w:themeColor="text1"/>
                <w:kern w:val="0"/>
                <w:szCs w:val="21"/>
              </w:rPr>
              <w:t>）について</w:t>
            </w:r>
            <w:r w:rsidRPr="00A379A5">
              <w:rPr>
                <w:rFonts w:asciiTheme="minorEastAsia" w:hAnsiTheme="minorEastAsia" w:cs="ＭＳ ゴシック"/>
                <w:color w:val="000000" w:themeColor="text1"/>
                <w:kern w:val="0"/>
                <w:szCs w:val="21"/>
              </w:rPr>
              <w:t>、</w:t>
            </w:r>
            <w:r w:rsidRPr="00A379A5">
              <w:rPr>
                <w:rFonts w:asciiTheme="minorEastAsia" w:hAnsiTheme="minorEastAsia" w:cs="ＭＳ ゴシック" w:hint="eastAsia"/>
                <w:color w:val="000000" w:themeColor="text1"/>
                <w:kern w:val="0"/>
                <w:szCs w:val="21"/>
              </w:rPr>
              <w:t>本研究計画書をもって記録の代用とし、（2）に従い保管する。</w:t>
            </w:r>
          </w:p>
          <w:p w14:paraId="037DC1EF" w14:textId="77777777" w:rsidR="00F44F06" w:rsidRPr="00A379A5" w:rsidRDefault="00F44F06" w:rsidP="00F44F06">
            <w:pPr>
              <w:autoSpaceDE w:val="0"/>
              <w:autoSpaceDN w:val="0"/>
              <w:adjustRightInd w:val="0"/>
              <w:snapToGrid w:val="0"/>
              <w:jc w:val="left"/>
              <w:rPr>
                <w:rFonts w:asciiTheme="minorEastAsia" w:hAnsiTheme="minorEastAsia"/>
                <w:color w:val="000000" w:themeColor="text1"/>
                <w:szCs w:val="21"/>
              </w:rPr>
            </w:pPr>
            <w:r w:rsidRPr="00A379A5">
              <w:rPr>
                <w:rFonts w:asciiTheme="minorEastAsia" w:hAnsiTheme="minorEastAsia" w:cs="ＭＳ ゴシック" w:hint="eastAsia"/>
                <w:color w:val="000000" w:themeColor="text1"/>
                <w:kern w:val="0"/>
                <w:szCs w:val="21"/>
              </w:rPr>
              <w:t>提供元の機関の保管</w:t>
            </w:r>
            <w:r w:rsidRPr="00A379A5">
              <w:rPr>
                <w:rFonts w:asciiTheme="minorEastAsia" w:hAnsiTheme="minorEastAsia" w:cs="ＭＳ ゴシック"/>
                <w:color w:val="000000" w:themeColor="text1"/>
                <w:kern w:val="0"/>
                <w:szCs w:val="21"/>
              </w:rPr>
              <w:t>の</w:t>
            </w:r>
            <w:r w:rsidRPr="00A379A5">
              <w:rPr>
                <w:rFonts w:asciiTheme="minorEastAsia" w:hAnsiTheme="minorEastAsia" w:cs="ＭＳ ゴシック" w:hint="eastAsia"/>
                <w:color w:val="000000" w:themeColor="text1"/>
                <w:kern w:val="0"/>
                <w:szCs w:val="21"/>
              </w:rPr>
              <w:t>義務を提供先の機関が代行して実施する。</w:t>
            </w:r>
          </w:p>
          <w:p w14:paraId="0A858F05" w14:textId="77777777" w:rsidR="00107EE6" w:rsidRPr="00A379A5" w:rsidRDefault="00F44F06" w:rsidP="00107EE6">
            <w:pPr>
              <w:widowControl/>
              <w:rPr>
                <w:rFonts w:asciiTheme="minorEastAsia" w:hAnsiTheme="minorEastAsia"/>
                <w:color w:val="000000" w:themeColor="text1"/>
                <w:szCs w:val="21"/>
              </w:rPr>
            </w:pPr>
            <w:r w:rsidRPr="00A379A5">
              <w:rPr>
                <w:rFonts w:asciiTheme="minorEastAsia" w:hAnsiTheme="minorEastAsia" w:hint="eastAsia"/>
                <w:color w:val="000000" w:themeColor="text1"/>
                <w:szCs w:val="21"/>
              </w:rPr>
              <w:t>（２）</w:t>
            </w:r>
          </w:p>
          <w:p w14:paraId="40CC7833" w14:textId="2F8D21A5" w:rsidR="00AA006A" w:rsidRPr="00A379A5" w:rsidRDefault="00EB6C10" w:rsidP="008330AD">
            <w:pPr>
              <w:widowControl/>
              <w:ind w:firstLineChars="100" w:firstLine="210"/>
              <w:rPr>
                <w:rFonts w:asciiTheme="minorEastAsia" w:hAnsiTheme="minorEastAsia"/>
                <w:color w:val="000000" w:themeColor="text1"/>
                <w:szCs w:val="21"/>
              </w:rPr>
            </w:pPr>
            <w:r w:rsidRPr="00A379A5">
              <w:rPr>
                <w:rFonts w:asciiTheme="minorEastAsia" w:hAnsiTheme="minorEastAsia" w:hint="eastAsia"/>
                <w:color w:val="000000" w:themeColor="text1"/>
                <w:szCs w:val="21"/>
              </w:rPr>
              <w:t>研究等の実施に係わる重要な文書（申請書類の控え、</w:t>
            </w:r>
            <w:r w:rsidR="00364F87" w:rsidRPr="00A379A5">
              <w:rPr>
                <w:rFonts w:asciiTheme="minorEastAsia" w:hAnsiTheme="minorEastAsia" w:hint="eastAsia"/>
                <w:color w:val="000000" w:themeColor="text1"/>
                <w:szCs w:val="21"/>
              </w:rPr>
              <w:t>学</w:t>
            </w:r>
            <w:r w:rsidRPr="00A379A5">
              <w:rPr>
                <w:rFonts w:asciiTheme="minorEastAsia" w:hAnsiTheme="minorEastAsia" w:hint="eastAsia"/>
                <w:color w:val="000000" w:themeColor="text1"/>
                <w:szCs w:val="21"/>
              </w:rPr>
              <w:t>長からの通知文書、各種</w:t>
            </w:r>
            <w:r w:rsidR="001F77A2" w:rsidRPr="00A379A5">
              <w:rPr>
                <w:rFonts w:asciiTheme="minorEastAsia" w:hAnsiTheme="minorEastAsia" w:hint="eastAsia"/>
                <w:color w:val="000000" w:themeColor="text1"/>
                <w:szCs w:val="21"/>
              </w:rPr>
              <w:t>申請書・報告書の控、その他データの信頼性を保証するのに必要な書</w:t>
            </w:r>
            <w:r w:rsidRPr="00A379A5">
              <w:rPr>
                <w:rFonts w:asciiTheme="minorEastAsia" w:hAnsiTheme="minorEastAsia" w:hint="eastAsia"/>
                <w:color w:val="000000" w:themeColor="text1"/>
                <w:szCs w:val="21"/>
              </w:rPr>
              <w:t>または記録</w:t>
            </w:r>
            <w:r w:rsidRPr="00A379A5">
              <w:rPr>
                <w:rFonts w:asciiTheme="minorEastAsia" w:hAnsiTheme="minorEastAsia" w:cs="ＭＳ 明朝" w:hint="eastAsia"/>
                <w:color w:val="000000" w:themeColor="text1"/>
                <w:szCs w:val="21"/>
              </w:rPr>
              <w:t>等</w:t>
            </w:r>
            <w:r w:rsidRPr="00A379A5">
              <w:rPr>
                <w:rFonts w:asciiTheme="minorEastAsia" w:hAnsiTheme="minorEastAsia" w:hint="eastAsia"/>
                <w:color w:val="000000" w:themeColor="text1"/>
                <w:szCs w:val="21"/>
              </w:rPr>
              <w:t>）を、研究</w:t>
            </w:r>
            <w:r w:rsidR="00CC4F73" w:rsidRPr="00A379A5">
              <w:rPr>
                <w:rFonts w:asciiTheme="minorEastAsia" w:hAnsiTheme="minorEastAsia" w:hint="eastAsia"/>
                <w:color w:val="000000" w:themeColor="text1"/>
                <w:szCs w:val="21"/>
              </w:rPr>
              <w:t>発表</w:t>
            </w:r>
            <w:r w:rsidR="00A379A5" w:rsidRPr="00A379A5">
              <w:rPr>
                <w:rFonts w:asciiTheme="minorEastAsia" w:hAnsiTheme="minorEastAsia" w:hint="eastAsia"/>
                <w:color w:val="000000" w:themeColor="text1"/>
                <w:szCs w:val="21"/>
              </w:rPr>
              <w:t>後５</w:t>
            </w:r>
            <w:r w:rsidR="001F77A2" w:rsidRPr="00A379A5">
              <w:rPr>
                <w:rFonts w:asciiTheme="minorEastAsia" w:hAnsiTheme="minorEastAsia" w:hint="eastAsia"/>
                <w:color w:val="000000" w:themeColor="text1"/>
                <w:szCs w:val="21"/>
              </w:rPr>
              <w:t>年が経過した日までの間保存し、その後廃棄する。</w:t>
            </w:r>
          </w:p>
          <w:p w14:paraId="7F2C1E01" w14:textId="77777777" w:rsidR="00AA006A" w:rsidRPr="00A379A5" w:rsidRDefault="00AA006A" w:rsidP="00AA006A">
            <w:pPr>
              <w:widowControl/>
              <w:rPr>
                <w:rFonts w:asciiTheme="minorEastAsia" w:hAnsiTheme="minorEastAsia"/>
                <w:color w:val="000000" w:themeColor="text1"/>
              </w:rPr>
            </w:pPr>
            <w:r w:rsidRPr="00A379A5">
              <w:rPr>
                <w:rFonts w:asciiTheme="minorEastAsia" w:hAnsiTheme="minorEastAsia" w:hint="eastAsia"/>
                <w:color w:val="000000" w:themeColor="text1"/>
              </w:rPr>
              <w:t>（３）試料・情報等の保管期間</w:t>
            </w:r>
          </w:p>
          <w:p w14:paraId="5A8818A1" w14:textId="68538DE3" w:rsidR="00AA006A" w:rsidRPr="00A379A5" w:rsidRDefault="00B743CB" w:rsidP="00AA006A">
            <w:pPr>
              <w:widowControl/>
              <w:rPr>
                <w:rFonts w:asciiTheme="minorEastAsia" w:hAnsiTheme="minorEastAsia"/>
                <w:color w:val="000000" w:themeColor="text1"/>
              </w:rPr>
            </w:pPr>
            <w:r>
              <w:rPr>
                <w:rFonts w:asciiTheme="minorEastAsia" w:hAnsiTheme="minorEastAsia" w:hint="eastAsia"/>
                <w:color w:val="000000" w:themeColor="text1"/>
              </w:rPr>
              <w:t>電子データは</w:t>
            </w:r>
            <w:r w:rsidRPr="006E6663">
              <w:rPr>
                <w:rFonts w:asciiTheme="minorEastAsia" w:hAnsiTheme="minorEastAsia" w:hint="eastAsia"/>
                <w:color w:val="000000" w:themeColor="text1"/>
              </w:rPr>
              <w:t>研究発表後５</w:t>
            </w:r>
            <w:r w:rsidR="00AA006A" w:rsidRPr="006E6663">
              <w:rPr>
                <w:rFonts w:asciiTheme="minorEastAsia" w:hAnsiTheme="minorEastAsia" w:hint="eastAsia"/>
                <w:color w:val="000000" w:themeColor="text1"/>
              </w:rPr>
              <w:t>年</w:t>
            </w:r>
            <w:r w:rsidR="00AA006A" w:rsidRPr="00A379A5">
              <w:rPr>
                <w:rFonts w:asciiTheme="minorEastAsia" w:hAnsiTheme="minorEastAsia" w:hint="eastAsia"/>
                <w:color w:val="000000" w:themeColor="text1"/>
              </w:rPr>
              <w:t>、検体は研究終了後破棄します。</w:t>
            </w:r>
          </w:p>
          <w:p w14:paraId="3225B387" w14:textId="77777777" w:rsidR="00107EE6" w:rsidRPr="00A379A5" w:rsidRDefault="00107EE6" w:rsidP="00AA006A">
            <w:pPr>
              <w:widowControl/>
              <w:rPr>
                <w:rFonts w:asciiTheme="minorEastAsia" w:hAnsiTheme="minorEastAsia"/>
                <w:color w:val="000000" w:themeColor="text1"/>
              </w:rPr>
            </w:pPr>
          </w:p>
          <w:p w14:paraId="6B65101E" w14:textId="77777777" w:rsidR="00AA006A" w:rsidRPr="00A379A5" w:rsidRDefault="00AA006A" w:rsidP="00AA006A">
            <w:pPr>
              <w:widowControl/>
              <w:rPr>
                <w:rFonts w:asciiTheme="minorEastAsia" w:hAnsiTheme="minorEastAsia"/>
                <w:color w:val="000000" w:themeColor="text1"/>
              </w:rPr>
            </w:pPr>
            <w:r w:rsidRPr="00A379A5">
              <w:rPr>
                <w:rFonts w:asciiTheme="minorEastAsia" w:hAnsiTheme="minorEastAsia" w:hint="eastAsia"/>
                <w:color w:val="000000" w:themeColor="text1"/>
              </w:rPr>
              <w:t>（４）試料・情報等の保管方法（漏えい、混交、盗難、紛失等の防止対策）</w:t>
            </w:r>
          </w:p>
          <w:p w14:paraId="1F283314" w14:textId="77777777" w:rsidR="00107EE6" w:rsidRPr="00A379A5" w:rsidRDefault="00107EE6" w:rsidP="00107EE6">
            <w:pPr>
              <w:widowControl/>
              <w:rPr>
                <w:rFonts w:asciiTheme="minorEastAsia" w:hAnsiTheme="minorEastAsia"/>
                <w:color w:val="000000" w:themeColor="text1"/>
                <w:szCs w:val="21"/>
              </w:rPr>
            </w:pPr>
            <w:r w:rsidRPr="00A379A5">
              <w:rPr>
                <w:rFonts w:asciiTheme="minorEastAsia" w:hAnsiTheme="minorEastAsia" w:hint="eastAsia"/>
                <w:color w:val="000000" w:themeColor="text1"/>
                <w:szCs w:val="21"/>
              </w:rPr>
              <w:t>研究責任者は本研究で得られた試料・情報は、「旭川医科大学 人を対象とする医学系研究に関する試料・情報の利用及び学外機関への提供に係る業務手順書」に従って厳重に保管し、</w:t>
            </w:r>
            <w:r w:rsidRPr="00A379A5">
              <w:rPr>
                <w:rFonts w:asciiTheme="minorEastAsia" w:hAnsiTheme="minorEastAsia"/>
                <w:color w:val="000000" w:themeColor="text1"/>
                <w:szCs w:val="21"/>
              </w:rPr>
              <w:t>情報等の漏えい、混交、盗難、紛失等が起こらないよう必要な管理を行</w:t>
            </w:r>
            <w:r w:rsidRPr="00A379A5">
              <w:rPr>
                <w:rFonts w:asciiTheme="minorEastAsia" w:hAnsiTheme="minorEastAsia" w:hint="eastAsia"/>
                <w:color w:val="000000" w:themeColor="text1"/>
                <w:szCs w:val="21"/>
              </w:rPr>
              <w:t>う</w:t>
            </w:r>
            <w:r w:rsidRPr="00A379A5">
              <w:rPr>
                <w:rFonts w:asciiTheme="minorEastAsia" w:hAnsiTheme="minorEastAsia"/>
                <w:color w:val="000000" w:themeColor="text1"/>
                <w:szCs w:val="21"/>
              </w:rPr>
              <w:t>。</w:t>
            </w:r>
          </w:p>
          <w:p w14:paraId="643C5A8F" w14:textId="77777777" w:rsidR="00170440" w:rsidRPr="00A379A5" w:rsidRDefault="00170440" w:rsidP="00AA006A">
            <w:pPr>
              <w:widowControl/>
              <w:rPr>
                <w:rFonts w:asciiTheme="minorEastAsia" w:hAnsiTheme="minorEastAsia"/>
                <w:color w:val="000000" w:themeColor="text1"/>
              </w:rPr>
            </w:pPr>
          </w:p>
          <w:p w14:paraId="7A6B070C" w14:textId="77777777" w:rsidR="00AA006A" w:rsidRPr="00A379A5" w:rsidRDefault="00AA006A" w:rsidP="00AA006A">
            <w:pPr>
              <w:widowControl/>
              <w:rPr>
                <w:rFonts w:asciiTheme="minorEastAsia" w:hAnsiTheme="minorEastAsia"/>
                <w:color w:val="000000" w:themeColor="text1"/>
              </w:rPr>
            </w:pPr>
            <w:r w:rsidRPr="00A379A5">
              <w:rPr>
                <w:rFonts w:asciiTheme="minorEastAsia" w:hAnsiTheme="minorEastAsia" w:hint="eastAsia"/>
                <w:color w:val="000000" w:themeColor="text1"/>
              </w:rPr>
              <w:t>（５）保管期間または研究終了後に廃棄する場合はその処理の方法</w:t>
            </w:r>
          </w:p>
          <w:p w14:paraId="76FA5529" w14:textId="19A9042F" w:rsidR="00AA006A" w:rsidRPr="00A379A5" w:rsidRDefault="00AA006A" w:rsidP="00AA006A">
            <w:pPr>
              <w:widowControl/>
              <w:rPr>
                <w:rFonts w:asciiTheme="minorEastAsia" w:hAnsiTheme="minorEastAsia"/>
                <w:color w:val="000000" w:themeColor="text1"/>
              </w:rPr>
            </w:pPr>
            <w:r w:rsidRPr="00A379A5">
              <w:rPr>
                <w:rFonts w:asciiTheme="minorEastAsia" w:hAnsiTheme="minorEastAsia" w:hint="eastAsia"/>
                <w:color w:val="000000" w:themeColor="text1"/>
              </w:rPr>
              <w:t>研究データは</w:t>
            </w:r>
            <w:r w:rsidRPr="006E6663">
              <w:rPr>
                <w:rFonts w:asciiTheme="minorEastAsia" w:hAnsiTheme="minorEastAsia" w:hint="eastAsia"/>
                <w:color w:val="000000" w:themeColor="text1"/>
              </w:rPr>
              <w:t>研究発表後</w:t>
            </w:r>
            <w:r w:rsidR="00B743CB" w:rsidRPr="006E6663">
              <w:rPr>
                <w:rFonts w:asciiTheme="minorEastAsia" w:hAnsiTheme="minorEastAsia" w:hint="eastAsia"/>
                <w:color w:val="000000" w:themeColor="text1"/>
              </w:rPr>
              <w:t>５</w:t>
            </w:r>
            <w:r w:rsidR="00A379A5" w:rsidRPr="006E6663">
              <w:rPr>
                <w:rFonts w:asciiTheme="minorEastAsia" w:hAnsiTheme="minorEastAsia" w:hint="eastAsia"/>
                <w:color w:val="000000" w:themeColor="text1"/>
              </w:rPr>
              <w:t>年間</w:t>
            </w:r>
            <w:r w:rsidR="00A379A5" w:rsidRPr="00A379A5">
              <w:rPr>
                <w:rFonts w:asciiTheme="minorEastAsia" w:hAnsiTheme="minorEastAsia" w:hint="eastAsia"/>
                <w:color w:val="000000" w:themeColor="text1"/>
              </w:rPr>
              <w:t>保管する救急医学講座の</w:t>
            </w:r>
            <w:r w:rsidR="00A379A5" w:rsidRPr="00A379A5">
              <w:rPr>
                <w:rFonts w:asciiTheme="minorEastAsia" w:hAnsiTheme="minorEastAsia"/>
                <w:color w:val="000000" w:themeColor="text1"/>
              </w:rPr>
              <w:t>PC</w:t>
            </w:r>
            <w:r w:rsidRPr="00A379A5">
              <w:rPr>
                <w:rFonts w:asciiTheme="minorEastAsia" w:hAnsiTheme="minorEastAsia" w:hint="eastAsia"/>
                <w:color w:val="000000" w:themeColor="text1"/>
              </w:rPr>
              <w:t>へパスワードをかけて保管。</w:t>
            </w:r>
          </w:p>
          <w:p w14:paraId="7CA20532" w14:textId="77777777" w:rsidR="00201BCB" w:rsidRPr="00A379A5" w:rsidRDefault="00AA006A" w:rsidP="00AA006A">
            <w:pPr>
              <w:widowControl/>
              <w:rPr>
                <w:rFonts w:asciiTheme="minorEastAsia" w:hAnsiTheme="minorEastAsia"/>
                <w:color w:val="000000" w:themeColor="text1"/>
              </w:rPr>
            </w:pPr>
            <w:r w:rsidRPr="00A379A5">
              <w:rPr>
                <w:rFonts w:asciiTheme="minorEastAsia" w:hAnsiTheme="minorEastAsia" w:hint="eastAsia"/>
                <w:color w:val="000000" w:themeColor="text1"/>
              </w:rPr>
              <w:t>検体は</w:t>
            </w:r>
            <w:r w:rsidR="00201BCB" w:rsidRPr="00A379A5">
              <w:rPr>
                <w:rFonts w:asciiTheme="minorEastAsia" w:hAnsiTheme="minorEastAsia" w:hint="eastAsia"/>
                <w:color w:val="000000" w:themeColor="text1"/>
              </w:rPr>
              <w:t>匿名化のまま焼却もしくは、オートクレーブ後に処分。</w:t>
            </w:r>
          </w:p>
          <w:p w14:paraId="6EAE4061" w14:textId="77777777" w:rsidR="00AA006A" w:rsidRPr="00A379A5" w:rsidRDefault="00201BCB" w:rsidP="00AA006A">
            <w:pPr>
              <w:widowControl/>
              <w:rPr>
                <w:rFonts w:asciiTheme="minorEastAsia" w:hAnsiTheme="minorEastAsia"/>
                <w:color w:val="000000" w:themeColor="text1"/>
              </w:rPr>
            </w:pPr>
            <w:r w:rsidRPr="00A379A5">
              <w:rPr>
                <w:rFonts w:asciiTheme="minorEastAsia" w:hAnsiTheme="minorEastAsia" w:hint="eastAsia"/>
                <w:color w:val="000000" w:themeColor="text1"/>
              </w:rPr>
              <w:t>検体は</w:t>
            </w:r>
            <w:r w:rsidR="00AA006A" w:rsidRPr="00A379A5">
              <w:rPr>
                <w:color w:val="000000" w:themeColor="text1"/>
              </w:rPr>
              <w:t>医療廃棄物容器に入れ、専門業者に委託廃棄</w:t>
            </w:r>
            <w:r w:rsidR="00AA006A" w:rsidRPr="00A379A5">
              <w:rPr>
                <w:rFonts w:hint="eastAsia"/>
                <w:color w:val="000000" w:themeColor="text1"/>
              </w:rPr>
              <w:t>する</w:t>
            </w:r>
            <w:r w:rsidR="00AA006A" w:rsidRPr="00A379A5">
              <w:rPr>
                <w:color w:val="000000" w:themeColor="text1"/>
              </w:rPr>
              <w:t>。</w:t>
            </w:r>
          </w:p>
          <w:p w14:paraId="2DE8B4C3" w14:textId="77777777" w:rsidR="00F44F06" w:rsidRPr="00A379A5" w:rsidRDefault="00F44F06" w:rsidP="00F44F06">
            <w:pPr>
              <w:widowControl/>
              <w:rPr>
                <w:rFonts w:asciiTheme="minorEastAsia" w:hAnsiTheme="minorEastAsia"/>
                <w:color w:val="000000" w:themeColor="text1"/>
                <w:szCs w:val="21"/>
              </w:rPr>
            </w:pPr>
            <w:r w:rsidRPr="00A379A5">
              <w:rPr>
                <w:rFonts w:asciiTheme="minorEastAsia" w:hAnsiTheme="minorEastAsia" w:hint="eastAsia"/>
                <w:color w:val="000000" w:themeColor="text1"/>
                <w:szCs w:val="21"/>
              </w:rPr>
              <w:t>（</w:t>
            </w:r>
            <w:r w:rsidR="00AA006A" w:rsidRPr="00A379A5">
              <w:rPr>
                <w:rFonts w:asciiTheme="minorEastAsia" w:hAnsiTheme="minorEastAsia" w:hint="eastAsia"/>
                <w:color w:val="000000" w:themeColor="text1"/>
                <w:szCs w:val="21"/>
              </w:rPr>
              <w:t>６</w:t>
            </w:r>
            <w:r w:rsidRPr="00A379A5">
              <w:rPr>
                <w:rFonts w:asciiTheme="minorEastAsia" w:hAnsiTheme="minorEastAsia" w:hint="eastAsia"/>
                <w:color w:val="000000" w:themeColor="text1"/>
                <w:szCs w:val="21"/>
              </w:rPr>
              <w:t>）情報等の二次利用について</w:t>
            </w:r>
          </w:p>
          <w:p w14:paraId="14F69C8F" w14:textId="73DE4D85" w:rsidR="00AA7342" w:rsidRPr="00A379A5" w:rsidRDefault="00F44F06" w:rsidP="00A379A5">
            <w:pPr>
              <w:widowControl/>
              <w:ind w:firstLineChars="100" w:firstLine="210"/>
              <w:rPr>
                <w:rFonts w:asciiTheme="minorEastAsia" w:hAnsiTheme="minorEastAsia"/>
                <w:color w:val="0070C0"/>
                <w:szCs w:val="21"/>
              </w:rPr>
            </w:pPr>
            <w:r w:rsidRPr="00A379A5">
              <w:rPr>
                <w:rFonts w:asciiTheme="minorEastAsia" w:hAnsiTheme="minorEastAsia" w:hint="eastAsia"/>
                <w:color w:val="000000" w:themeColor="text1"/>
                <w:szCs w:val="21"/>
              </w:rPr>
              <w:t>本研究で得られた研究対象者</w:t>
            </w:r>
            <w:r w:rsidRPr="00A379A5">
              <w:rPr>
                <w:rFonts w:asciiTheme="minorEastAsia" w:hAnsiTheme="minorEastAsia"/>
                <w:color w:val="000000" w:themeColor="text1"/>
                <w:szCs w:val="21"/>
              </w:rPr>
              <w:t>の</w:t>
            </w:r>
            <w:r w:rsidRPr="00A379A5">
              <w:rPr>
                <w:rFonts w:asciiTheme="minorEastAsia" w:hAnsiTheme="minorEastAsia" w:hint="eastAsia"/>
                <w:color w:val="000000" w:themeColor="text1"/>
                <w:szCs w:val="21"/>
              </w:rPr>
              <w:t>情報等は</w:t>
            </w:r>
            <w:r w:rsidRPr="00A379A5">
              <w:rPr>
                <w:rFonts w:asciiTheme="minorEastAsia" w:hAnsiTheme="minorEastAsia"/>
                <w:color w:val="000000" w:themeColor="text1"/>
                <w:szCs w:val="21"/>
              </w:rPr>
              <w:t>、本研究目的</w:t>
            </w:r>
            <w:r w:rsidRPr="00A379A5">
              <w:rPr>
                <w:rFonts w:asciiTheme="minorEastAsia" w:hAnsiTheme="minorEastAsia" w:hint="eastAsia"/>
                <w:color w:val="000000" w:themeColor="text1"/>
                <w:szCs w:val="21"/>
              </w:rPr>
              <w:t>以外に使用しない。</w:t>
            </w:r>
          </w:p>
        </w:tc>
      </w:tr>
      <w:tr w:rsidR="00AA7342" w:rsidRPr="00CD5733" w14:paraId="7B63D0FD" w14:textId="77777777" w:rsidTr="00140A6D">
        <w:trPr>
          <w:trHeight w:val="425"/>
        </w:trPr>
        <w:tc>
          <w:tcPr>
            <w:tcW w:w="9529" w:type="dxa"/>
            <w:gridSpan w:val="2"/>
            <w:tcBorders>
              <w:top w:val="single" w:sz="4" w:space="0" w:color="000000"/>
              <w:left w:val="single" w:sz="4" w:space="0" w:color="000000"/>
              <w:right w:val="single" w:sz="4" w:space="0" w:color="000000"/>
            </w:tcBorders>
          </w:tcPr>
          <w:p w14:paraId="7599B936" w14:textId="77777777" w:rsidR="00AA7342" w:rsidRPr="00CD5733" w:rsidRDefault="00AA7342" w:rsidP="00B948A5">
            <w:pPr>
              <w:widowControl/>
              <w:rPr>
                <w:rFonts w:asciiTheme="minorEastAsia" w:hAnsiTheme="minorEastAsia" w:cs="ＭＳ Ｐゴシック"/>
                <w:b/>
                <w:kern w:val="0"/>
                <w:sz w:val="22"/>
              </w:rPr>
            </w:pPr>
            <w:r w:rsidRPr="00CD5733">
              <w:rPr>
                <w:rFonts w:asciiTheme="minorEastAsia" w:hAnsiTheme="minorEastAsia" w:cs="ＭＳ Ｐゴシック" w:hint="eastAsia"/>
                <w:b/>
                <w:kern w:val="0"/>
                <w:sz w:val="22"/>
              </w:rPr>
              <w:t>1</w:t>
            </w:r>
            <w:r w:rsidR="007C524A">
              <w:rPr>
                <w:rFonts w:asciiTheme="minorEastAsia" w:hAnsiTheme="minorEastAsia" w:cs="ＭＳ Ｐゴシック" w:hint="eastAsia"/>
                <w:b/>
                <w:kern w:val="0"/>
                <w:sz w:val="22"/>
              </w:rPr>
              <w:t>0</w:t>
            </w:r>
            <w:r w:rsidRPr="00CD5733">
              <w:rPr>
                <w:rFonts w:asciiTheme="minorEastAsia" w:hAnsiTheme="minorEastAsia" w:cs="ＭＳ Ｐゴシック" w:hint="eastAsia"/>
                <w:b/>
                <w:kern w:val="0"/>
                <w:sz w:val="22"/>
              </w:rPr>
              <w:t>.研究機関の長への報告内容及び方法</w:t>
            </w:r>
          </w:p>
          <w:p w14:paraId="25633B70" w14:textId="614AF39E" w:rsidR="00F24E12" w:rsidRPr="00CD5733" w:rsidRDefault="00F24E12" w:rsidP="00F24E12">
            <w:pPr>
              <w:rPr>
                <w:rFonts w:asciiTheme="minorEastAsia" w:hAnsiTheme="minorEastAsia" w:cs="ＭＳ Ｐゴシック"/>
                <w:kern w:val="0"/>
                <w:szCs w:val="21"/>
              </w:rPr>
            </w:pPr>
            <w:r w:rsidRPr="00CD5733">
              <w:rPr>
                <w:rFonts w:asciiTheme="minorEastAsia" w:hAnsiTheme="minorEastAsia" w:cs="ＭＳ Ｐゴシック" w:hint="eastAsia"/>
                <w:kern w:val="0"/>
                <w:szCs w:val="21"/>
              </w:rPr>
              <w:t>進捗状況は年に一度、学長宛てに実施状況報告書を文書で提出する。</w:t>
            </w:r>
          </w:p>
          <w:p w14:paraId="6AEC040A" w14:textId="77777777" w:rsidR="00AA7342" w:rsidRPr="00CD5733" w:rsidRDefault="00F24E12" w:rsidP="00F24E12">
            <w:pPr>
              <w:rPr>
                <w:rFonts w:asciiTheme="minorEastAsia" w:hAnsiTheme="minorEastAsia" w:cs="ＭＳ Ｐゴシック"/>
                <w:color w:val="365F91"/>
                <w:kern w:val="0"/>
                <w:sz w:val="22"/>
              </w:rPr>
            </w:pPr>
            <w:r w:rsidRPr="00CD5733">
              <w:rPr>
                <w:rFonts w:asciiTheme="minorEastAsia" w:hAnsiTheme="minorEastAsia" w:cs="ＭＳ Ｐゴシック" w:hint="eastAsia"/>
                <w:kern w:val="0"/>
                <w:szCs w:val="21"/>
              </w:rPr>
              <w:t>研究終了時には速やかに</w:t>
            </w:r>
            <w:r w:rsidR="00AA7342" w:rsidRPr="00CD5733">
              <w:rPr>
                <w:rFonts w:asciiTheme="minorEastAsia" w:hAnsiTheme="minorEastAsia" w:cs="ＭＳ Ｐゴシック" w:hint="eastAsia"/>
                <w:kern w:val="0"/>
                <w:szCs w:val="21"/>
              </w:rPr>
              <w:t>終了報告書を学長宛てに文書で提出</w:t>
            </w:r>
            <w:r w:rsidRPr="00CD5733">
              <w:rPr>
                <w:rFonts w:asciiTheme="minorEastAsia" w:hAnsiTheme="minorEastAsia" w:cs="ＭＳ Ｐゴシック" w:hint="eastAsia"/>
                <w:kern w:val="0"/>
                <w:szCs w:val="21"/>
              </w:rPr>
              <w:t>する</w:t>
            </w:r>
            <w:r w:rsidR="00AA7342" w:rsidRPr="00CD5733">
              <w:rPr>
                <w:rFonts w:asciiTheme="minorEastAsia" w:hAnsiTheme="minorEastAsia" w:cs="ＭＳ Ｐゴシック" w:hint="eastAsia"/>
                <w:color w:val="4F81BD" w:themeColor="accent1"/>
                <w:kern w:val="0"/>
                <w:sz w:val="16"/>
                <w:szCs w:val="16"/>
              </w:rPr>
              <w:t>。</w:t>
            </w:r>
          </w:p>
        </w:tc>
      </w:tr>
      <w:tr w:rsidR="00AA7342" w:rsidRPr="00CD5733" w14:paraId="45F64281" w14:textId="77777777" w:rsidTr="00140A6D">
        <w:trPr>
          <w:trHeight w:val="425"/>
        </w:trPr>
        <w:tc>
          <w:tcPr>
            <w:tcW w:w="9529" w:type="dxa"/>
            <w:gridSpan w:val="2"/>
            <w:tcBorders>
              <w:top w:val="single" w:sz="4" w:space="0" w:color="000000"/>
              <w:left w:val="single" w:sz="4" w:space="0" w:color="000000"/>
              <w:right w:val="single" w:sz="4" w:space="0" w:color="000000"/>
            </w:tcBorders>
          </w:tcPr>
          <w:p w14:paraId="3F5586B3" w14:textId="77777777" w:rsidR="00AA7342" w:rsidRPr="00CD5733" w:rsidRDefault="00AA7342" w:rsidP="00B948A5">
            <w:pPr>
              <w:widowControl/>
              <w:rPr>
                <w:rFonts w:asciiTheme="minorEastAsia" w:hAnsiTheme="minorEastAsia" w:cs="ＭＳ Ｐゴシック"/>
                <w:b/>
                <w:kern w:val="0"/>
                <w:sz w:val="22"/>
              </w:rPr>
            </w:pPr>
            <w:r w:rsidRPr="00CD5733">
              <w:rPr>
                <w:rFonts w:asciiTheme="minorEastAsia" w:hAnsiTheme="minorEastAsia" w:cs="ＭＳ Ｐゴシック" w:hint="eastAsia"/>
                <w:b/>
                <w:kern w:val="0"/>
                <w:sz w:val="22"/>
              </w:rPr>
              <w:lastRenderedPageBreak/>
              <w:t>1</w:t>
            </w:r>
            <w:r w:rsidR="007C524A">
              <w:rPr>
                <w:rFonts w:asciiTheme="minorEastAsia" w:hAnsiTheme="minorEastAsia" w:cs="ＭＳ Ｐゴシック" w:hint="eastAsia"/>
                <w:b/>
                <w:kern w:val="0"/>
                <w:sz w:val="22"/>
              </w:rPr>
              <w:t>1</w:t>
            </w:r>
            <w:r w:rsidRPr="00CD5733">
              <w:rPr>
                <w:rFonts w:asciiTheme="minorEastAsia" w:hAnsiTheme="minorEastAsia" w:cs="ＭＳ Ｐゴシック" w:hint="eastAsia"/>
                <w:b/>
                <w:kern w:val="0"/>
                <w:sz w:val="22"/>
              </w:rPr>
              <w:t>.資金源・利益相反に関する状況</w:t>
            </w:r>
          </w:p>
          <w:p w14:paraId="20F083A0" w14:textId="1E5CF80C" w:rsidR="00AA7342" w:rsidRPr="00A379A5" w:rsidRDefault="00EB6C10" w:rsidP="00A379A5">
            <w:pPr>
              <w:pStyle w:val="a7"/>
              <w:wordWrap/>
              <w:snapToGrid w:val="0"/>
              <w:spacing w:line="276" w:lineRule="auto"/>
              <w:jc w:val="left"/>
              <w:rPr>
                <w:rFonts w:asciiTheme="minorEastAsia" w:eastAsiaTheme="minorEastAsia" w:hAnsiTheme="minorEastAsia"/>
                <w:color w:val="0070C0"/>
                <w:sz w:val="21"/>
                <w:szCs w:val="21"/>
              </w:rPr>
            </w:pPr>
            <w:r w:rsidRPr="00CD5733">
              <w:rPr>
                <w:rFonts w:asciiTheme="minorEastAsia" w:eastAsiaTheme="minorEastAsia" w:hAnsiTheme="minorEastAsia" w:hint="eastAsia"/>
                <w:sz w:val="21"/>
                <w:szCs w:val="21"/>
              </w:rPr>
              <w:t>本研究は、</w:t>
            </w:r>
            <w:r w:rsidR="00A379A5">
              <w:rPr>
                <w:rFonts w:asciiTheme="minorEastAsia" w:eastAsiaTheme="minorEastAsia" w:hAnsiTheme="minorEastAsia" w:hint="eastAsia"/>
                <w:sz w:val="21"/>
                <w:szCs w:val="21"/>
              </w:rPr>
              <w:t>日本救急医学会主導研究の研究費により実施する。</w:t>
            </w:r>
            <w:r w:rsidRPr="00A379A5">
              <w:rPr>
                <w:rFonts w:asciiTheme="minorEastAsia" w:eastAsiaTheme="minorEastAsia" w:hAnsiTheme="minorEastAsia" w:hint="eastAsia"/>
                <w:color w:val="000000" w:themeColor="text1"/>
                <w:sz w:val="21"/>
                <w:szCs w:val="21"/>
              </w:rPr>
              <w:t>また、本研究の研究者は、「旭川医科大学利益相反審査委員会規定」に従って、利益相反審査委員会に必要事項を申告し、その審査と承認を得るものとする。</w:t>
            </w:r>
          </w:p>
        </w:tc>
      </w:tr>
      <w:tr w:rsidR="00AA7342" w:rsidRPr="00CD5733" w14:paraId="002A1CEF" w14:textId="77777777" w:rsidTr="00140A6D">
        <w:trPr>
          <w:trHeight w:val="394"/>
        </w:trPr>
        <w:tc>
          <w:tcPr>
            <w:tcW w:w="9529" w:type="dxa"/>
            <w:gridSpan w:val="2"/>
            <w:tcBorders>
              <w:top w:val="single" w:sz="4" w:space="0" w:color="000000"/>
              <w:left w:val="single" w:sz="4" w:space="0" w:color="000000"/>
              <w:bottom w:val="single" w:sz="4" w:space="0" w:color="000000"/>
              <w:right w:val="single" w:sz="4" w:space="0" w:color="000000"/>
            </w:tcBorders>
          </w:tcPr>
          <w:p w14:paraId="13621D3E" w14:textId="151DC305" w:rsidR="00AA7342" w:rsidRPr="00CD5733" w:rsidRDefault="00AA7342" w:rsidP="00D74B9E">
            <w:pPr>
              <w:widowControl/>
              <w:rPr>
                <w:rFonts w:asciiTheme="minorEastAsia" w:hAnsiTheme="minorEastAsia"/>
                <w:color w:val="0070C0"/>
                <w:sz w:val="16"/>
                <w:szCs w:val="16"/>
              </w:rPr>
            </w:pPr>
            <w:r w:rsidRPr="00CD5733">
              <w:rPr>
                <w:rFonts w:asciiTheme="minorEastAsia" w:hAnsiTheme="minorEastAsia" w:cs="ＭＳ Ｐゴシック" w:hint="eastAsia"/>
                <w:b/>
                <w:bCs/>
                <w:kern w:val="0"/>
                <w:sz w:val="22"/>
              </w:rPr>
              <w:t>1</w:t>
            </w:r>
            <w:r w:rsidR="007C524A">
              <w:rPr>
                <w:rFonts w:asciiTheme="minorEastAsia" w:hAnsiTheme="minorEastAsia" w:cs="ＭＳ Ｐゴシック" w:hint="eastAsia"/>
                <w:b/>
                <w:bCs/>
                <w:kern w:val="0"/>
                <w:sz w:val="22"/>
              </w:rPr>
              <w:t>2</w:t>
            </w:r>
            <w:r w:rsidRPr="00CD5733">
              <w:rPr>
                <w:rFonts w:asciiTheme="minorEastAsia" w:hAnsiTheme="minorEastAsia" w:cs="ＭＳ Ｐゴシック" w:hint="eastAsia"/>
                <w:b/>
                <w:bCs/>
                <w:kern w:val="0"/>
                <w:sz w:val="22"/>
              </w:rPr>
              <w:t xml:space="preserve">.研究に関する情報公開の方法　　</w:t>
            </w:r>
          </w:p>
          <w:p w14:paraId="360886DA" w14:textId="7C27C576" w:rsidR="00AA7342" w:rsidRPr="00CD5733" w:rsidRDefault="00D74B9E" w:rsidP="00D74B9E">
            <w:pPr>
              <w:widowControl/>
              <w:rPr>
                <w:rFonts w:asciiTheme="minorEastAsia" w:hAnsiTheme="minorEastAsia" w:cs="ＭＳ Ｐゴシック"/>
                <w:color w:val="0070C0"/>
                <w:kern w:val="0"/>
                <w:sz w:val="22"/>
              </w:rPr>
            </w:pPr>
            <w:r w:rsidRPr="00F700D2">
              <w:rPr>
                <w:rFonts w:asciiTheme="minorEastAsia" w:hAnsiTheme="minorEastAsia" w:hint="eastAsia"/>
                <w:color w:val="000000" w:themeColor="text1"/>
                <w:szCs w:val="21"/>
              </w:rPr>
              <w:t>本研究</w:t>
            </w:r>
            <w:r>
              <w:rPr>
                <w:rFonts w:asciiTheme="minorEastAsia" w:hAnsiTheme="minorEastAsia" w:hint="eastAsia"/>
                <w:color w:val="000000" w:themeColor="text1"/>
                <w:szCs w:val="21"/>
              </w:rPr>
              <w:t>成果は日本救急医学会総会などの学術集会での発表や学術雑誌への論文発表を通して発表される。</w:t>
            </w:r>
          </w:p>
        </w:tc>
      </w:tr>
      <w:tr w:rsidR="00AA7342" w:rsidRPr="00CD5733" w14:paraId="7E59E558" w14:textId="77777777" w:rsidTr="00140A6D">
        <w:trPr>
          <w:trHeight w:val="394"/>
        </w:trPr>
        <w:tc>
          <w:tcPr>
            <w:tcW w:w="9529" w:type="dxa"/>
            <w:gridSpan w:val="2"/>
            <w:tcBorders>
              <w:top w:val="single" w:sz="4" w:space="0" w:color="000000"/>
              <w:left w:val="single" w:sz="4" w:space="0" w:color="000000"/>
              <w:bottom w:val="single" w:sz="4" w:space="0" w:color="000000"/>
              <w:right w:val="single" w:sz="4" w:space="0" w:color="000000"/>
            </w:tcBorders>
          </w:tcPr>
          <w:p w14:paraId="6AA4B817" w14:textId="77777777" w:rsidR="00AA7342" w:rsidRPr="00CD5733" w:rsidRDefault="00AA7342" w:rsidP="00B948A5">
            <w:pPr>
              <w:widowControl/>
              <w:rPr>
                <w:rFonts w:asciiTheme="minorEastAsia" w:hAnsiTheme="minorEastAsia" w:cs="ＭＳ Ｐゴシック"/>
                <w:b/>
                <w:bCs/>
                <w:kern w:val="0"/>
                <w:sz w:val="22"/>
              </w:rPr>
            </w:pPr>
            <w:r w:rsidRPr="00CD5733">
              <w:rPr>
                <w:rFonts w:asciiTheme="minorEastAsia" w:hAnsiTheme="minorEastAsia" w:cs="ＭＳ Ｐゴシック" w:hint="eastAsia"/>
                <w:b/>
                <w:bCs/>
                <w:kern w:val="0"/>
                <w:sz w:val="22"/>
              </w:rPr>
              <w:t>1</w:t>
            </w:r>
            <w:r w:rsidR="007C524A">
              <w:rPr>
                <w:rFonts w:asciiTheme="minorEastAsia" w:hAnsiTheme="minorEastAsia" w:cs="ＭＳ Ｐゴシック" w:hint="eastAsia"/>
                <w:b/>
                <w:bCs/>
                <w:kern w:val="0"/>
                <w:sz w:val="22"/>
              </w:rPr>
              <w:t>3</w:t>
            </w:r>
            <w:r w:rsidRPr="00CD5733">
              <w:rPr>
                <w:rFonts w:asciiTheme="minorEastAsia" w:hAnsiTheme="minorEastAsia" w:cs="ＭＳ Ｐゴシック" w:hint="eastAsia"/>
                <w:b/>
                <w:bCs/>
                <w:kern w:val="0"/>
                <w:sz w:val="22"/>
              </w:rPr>
              <w:t>.研究対象者等及びその関係者からの相談等への対応</w:t>
            </w:r>
          </w:p>
          <w:p w14:paraId="4C373E32" w14:textId="553E8B45" w:rsidR="00AA7342" w:rsidRPr="00CD5733" w:rsidRDefault="00B70172" w:rsidP="004E55D3">
            <w:pPr>
              <w:widowControl/>
              <w:spacing w:line="276" w:lineRule="auto"/>
              <w:rPr>
                <w:rFonts w:asciiTheme="minorEastAsia" w:hAnsiTheme="minorEastAsia" w:cs="ＭＳ Ｐゴシック"/>
                <w:b/>
                <w:bCs/>
                <w:kern w:val="0"/>
                <w:sz w:val="22"/>
              </w:rPr>
            </w:pPr>
            <w:r w:rsidRPr="00CD5733">
              <w:rPr>
                <w:rFonts w:asciiTheme="minorEastAsia" w:hAnsiTheme="minorEastAsia" w:hint="eastAsia"/>
                <w:szCs w:val="21"/>
              </w:rPr>
              <w:t>説明文書(又は情報公開文書)へ連絡先を明記し対象者からの相談に対応する。また他の参加者の個人情報や研究全体に支障となる事項以外は情報提供する。</w:t>
            </w:r>
          </w:p>
        </w:tc>
      </w:tr>
      <w:tr w:rsidR="00AA7342" w:rsidRPr="00CD5733" w14:paraId="58C9333D" w14:textId="77777777" w:rsidTr="00140A6D">
        <w:trPr>
          <w:trHeight w:val="441"/>
        </w:trPr>
        <w:tc>
          <w:tcPr>
            <w:tcW w:w="9529" w:type="dxa"/>
            <w:gridSpan w:val="2"/>
            <w:tcBorders>
              <w:top w:val="single" w:sz="4" w:space="0" w:color="000000"/>
              <w:left w:val="single" w:sz="4" w:space="0" w:color="000000"/>
              <w:bottom w:val="single" w:sz="4" w:space="0" w:color="000000"/>
              <w:right w:val="single" w:sz="4" w:space="0" w:color="000000"/>
            </w:tcBorders>
          </w:tcPr>
          <w:p w14:paraId="523766AD" w14:textId="5B71AEC8" w:rsidR="008931EA" w:rsidRDefault="00AA7342" w:rsidP="00D74B9E">
            <w:pPr>
              <w:widowControl/>
              <w:rPr>
                <w:rFonts w:asciiTheme="minorEastAsia" w:hAnsiTheme="minorEastAsia" w:cs="ＭＳ Ｐゴシック"/>
                <w:b/>
                <w:bCs/>
                <w:kern w:val="0"/>
                <w:sz w:val="22"/>
              </w:rPr>
            </w:pPr>
            <w:r w:rsidRPr="00CD5733">
              <w:rPr>
                <w:rFonts w:asciiTheme="minorEastAsia" w:hAnsiTheme="minorEastAsia" w:cs="ＭＳ Ｐゴシック" w:hint="eastAsia"/>
                <w:b/>
                <w:bCs/>
                <w:kern w:val="0"/>
                <w:sz w:val="22"/>
              </w:rPr>
              <w:t xml:space="preserve">その他　</w:t>
            </w:r>
          </w:p>
          <w:p w14:paraId="4692E4E6" w14:textId="523B652C" w:rsidR="00B743CB" w:rsidRPr="006E6663" w:rsidRDefault="00B743CB" w:rsidP="00D74B9E">
            <w:pPr>
              <w:widowControl/>
              <w:rPr>
                <w:rFonts w:asciiTheme="minorEastAsia" w:hAnsiTheme="minorEastAsia" w:cs="ＭＳ Ｐゴシック"/>
                <w:b/>
                <w:bCs/>
                <w:kern w:val="0"/>
                <w:sz w:val="22"/>
              </w:rPr>
            </w:pPr>
            <w:r w:rsidRPr="006E6663">
              <w:rPr>
                <w:rFonts w:asciiTheme="minorEastAsia" w:hAnsiTheme="minorEastAsia" w:cs="ＭＳ Ｐゴシック" w:hint="eastAsia"/>
                <w:b/>
                <w:bCs/>
                <w:kern w:val="0"/>
                <w:sz w:val="22"/>
              </w:rPr>
              <w:t>研究実施体制：</w:t>
            </w:r>
          </w:p>
          <w:p w14:paraId="4BA53122" w14:textId="7C69BD6E" w:rsidR="00B743CB" w:rsidRPr="00957B04" w:rsidRDefault="00B743CB" w:rsidP="00D74B9E">
            <w:pPr>
              <w:widowControl/>
              <w:rPr>
                <w:rFonts w:asciiTheme="minorEastAsia" w:hAnsiTheme="minorEastAsia" w:cs="ＭＳ Ｐゴシック"/>
                <w:bCs/>
                <w:kern w:val="0"/>
                <w:sz w:val="22"/>
              </w:rPr>
            </w:pPr>
            <w:r w:rsidRPr="006E6663">
              <w:rPr>
                <w:rFonts w:asciiTheme="minorEastAsia" w:hAnsiTheme="minorEastAsia" w:cs="ＭＳ Ｐゴシック" w:hint="eastAsia"/>
                <w:bCs/>
                <w:kern w:val="0"/>
                <w:sz w:val="22"/>
              </w:rPr>
              <w:t>本研究は</w:t>
            </w:r>
            <w:r w:rsidR="004A47BA" w:rsidRPr="00DC5DA6">
              <w:rPr>
                <w:rFonts w:asciiTheme="minorEastAsia" w:hAnsiTheme="minorEastAsia" w:cs="ＭＳ Ｐゴシック" w:hint="eastAsia"/>
                <w:bCs/>
                <w:kern w:val="0"/>
                <w:sz w:val="22"/>
              </w:rPr>
              <w:t>日本救急医学会学会主導研究「偶発性低体温症における体外式膜型人工肺（</w:t>
            </w:r>
            <w:r w:rsidR="004A47BA" w:rsidRPr="00DC5DA6">
              <w:rPr>
                <w:rFonts w:asciiTheme="minorEastAsia" w:hAnsiTheme="minorEastAsia" w:cs="ＭＳ Ｐゴシック"/>
                <w:bCs/>
                <w:kern w:val="0"/>
                <w:sz w:val="22"/>
              </w:rPr>
              <w:t>ECMO</w:t>
            </w:r>
            <w:r w:rsidR="004A47BA" w:rsidRPr="00DC5DA6">
              <w:rPr>
                <w:rFonts w:asciiTheme="minorEastAsia" w:hAnsiTheme="minorEastAsia" w:cs="ＭＳ Ｐゴシック" w:hint="eastAsia"/>
                <w:bCs/>
                <w:kern w:val="0"/>
                <w:sz w:val="22"/>
              </w:rPr>
              <w:t>）の有用性についての</w:t>
            </w:r>
            <w:r w:rsidR="00AB5087" w:rsidRPr="00957B04">
              <w:rPr>
                <w:rFonts w:asciiTheme="minorEastAsia" w:hAnsiTheme="minorEastAsia" w:cs="ＭＳ Ｐゴシック" w:hint="eastAsia"/>
                <w:bCs/>
                <w:kern w:val="0"/>
                <w:sz w:val="22"/>
              </w:rPr>
              <w:t>学会主導</w:t>
            </w:r>
            <w:r w:rsidR="004A47BA" w:rsidRPr="00957B04">
              <w:rPr>
                <w:rFonts w:asciiTheme="minorEastAsia" w:hAnsiTheme="minorEastAsia" w:cs="ＭＳ Ｐゴシック" w:hint="eastAsia"/>
                <w:bCs/>
                <w:kern w:val="0"/>
                <w:sz w:val="22"/>
              </w:rPr>
              <w:t>多施設共同前向き観察研究</w:t>
            </w:r>
            <w:r w:rsidR="00D5469E" w:rsidRPr="00957B04">
              <w:rPr>
                <w:rFonts w:asciiTheme="minorEastAsia" w:hAnsiTheme="minorEastAsia" w:cs="ＭＳ Ｐゴシック" w:hint="eastAsia"/>
                <w:bCs/>
                <w:kern w:val="0"/>
                <w:sz w:val="22"/>
              </w:rPr>
              <w:t>グループ</w:t>
            </w:r>
            <w:r w:rsidR="004A47BA" w:rsidRPr="00957B04">
              <w:rPr>
                <w:rFonts w:asciiTheme="minorEastAsia" w:hAnsiTheme="minorEastAsia" w:cs="ＭＳ Ｐゴシック" w:hint="eastAsia"/>
                <w:bCs/>
                <w:kern w:val="0"/>
                <w:sz w:val="22"/>
              </w:rPr>
              <w:t>」として、</w:t>
            </w:r>
            <w:r w:rsidRPr="00957B04">
              <w:rPr>
                <w:rFonts w:asciiTheme="minorEastAsia" w:hAnsiTheme="minorEastAsia" w:cs="ＭＳ Ｐゴシック" w:hint="eastAsia"/>
                <w:bCs/>
                <w:kern w:val="0"/>
                <w:sz w:val="22"/>
              </w:rPr>
              <w:t>以下の体制で実施する。</w:t>
            </w:r>
          </w:p>
          <w:p w14:paraId="629F86C4" w14:textId="77777777" w:rsidR="00297462" w:rsidRPr="00957B04" w:rsidRDefault="00297462" w:rsidP="00D74B9E">
            <w:pPr>
              <w:widowControl/>
              <w:rPr>
                <w:rFonts w:asciiTheme="minorEastAsia" w:hAnsiTheme="minorEastAsia" w:cs="ＭＳ Ｐゴシック"/>
                <w:bCs/>
                <w:kern w:val="0"/>
                <w:sz w:val="22"/>
              </w:rPr>
            </w:pPr>
          </w:p>
          <w:p w14:paraId="6504448D" w14:textId="069FDC94" w:rsidR="00B743CB" w:rsidRDefault="00197661" w:rsidP="00D74B9E">
            <w:pPr>
              <w:widowControl/>
              <w:rPr>
                <w:rFonts w:asciiTheme="minorEastAsia" w:hAnsiTheme="minorEastAsia" w:cs="ＭＳ Ｐゴシック"/>
                <w:bCs/>
                <w:kern w:val="0"/>
                <w:sz w:val="22"/>
              </w:rPr>
            </w:pPr>
            <w:r w:rsidRPr="00957B04">
              <w:rPr>
                <w:rFonts w:asciiTheme="minorEastAsia" w:hAnsiTheme="minorEastAsia" w:cs="ＭＳ Ｐゴシック" w:hint="eastAsia"/>
                <w:bCs/>
                <w:kern w:val="0"/>
                <w:sz w:val="22"/>
              </w:rPr>
              <w:t>北海道大学病院</w:t>
            </w:r>
            <w:r w:rsidR="00D85EAF" w:rsidRPr="00957B04">
              <w:rPr>
                <w:rFonts w:asciiTheme="minorEastAsia" w:hAnsiTheme="minorEastAsia" w:cs="ＭＳ Ｐゴシック" w:hint="eastAsia"/>
                <w:bCs/>
                <w:kern w:val="0"/>
                <w:sz w:val="22"/>
              </w:rPr>
              <w:t>救急科</w:t>
            </w:r>
            <w:r w:rsidRPr="00957B04">
              <w:rPr>
                <w:rFonts w:asciiTheme="minorEastAsia" w:hAnsiTheme="minorEastAsia" w:cs="ＭＳ Ｐゴシック" w:hint="eastAsia"/>
                <w:bCs/>
                <w:kern w:val="0"/>
                <w:sz w:val="22"/>
              </w:rPr>
              <w:t xml:space="preserve">　早川峰司が研究統括、旭川医科大学救急医学講座　藤田智が全体指揮を行う。</w:t>
            </w:r>
            <w:r w:rsidR="004A47BA" w:rsidRPr="00957B04">
              <w:rPr>
                <w:rFonts w:asciiTheme="minorEastAsia" w:hAnsiTheme="minorEastAsia" w:cs="ＭＳ Ｐゴシック" w:hint="eastAsia"/>
                <w:bCs/>
                <w:kern w:val="0"/>
                <w:sz w:val="22"/>
              </w:rPr>
              <w:t>上記</w:t>
            </w:r>
            <w:r w:rsidR="00D5469E" w:rsidRPr="00957B04">
              <w:rPr>
                <w:rFonts w:asciiTheme="minorEastAsia" w:hAnsiTheme="minorEastAsia" w:cs="ＭＳ Ｐゴシック" w:hint="eastAsia"/>
                <w:bCs/>
                <w:kern w:val="0"/>
                <w:sz w:val="22"/>
              </w:rPr>
              <w:t>研究グループ</w:t>
            </w:r>
            <w:r w:rsidR="004A47BA" w:rsidRPr="00957B04">
              <w:rPr>
                <w:rFonts w:asciiTheme="minorEastAsia" w:hAnsiTheme="minorEastAsia" w:cs="ＭＳ Ｐゴシック" w:hint="eastAsia"/>
                <w:bCs/>
                <w:kern w:val="0"/>
                <w:sz w:val="22"/>
              </w:rPr>
              <w:t>の</w:t>
            </w:r>
            <w:r w:rsidRPr="00957B04">
              <w:rPr>
                <w:rFonts w:asciiTheme="minorEastAsia" w:hAnsiTheme="minorEastAsia" w:cs="ＭＳ Ｐゴシック" w:hint="eastAsia"/>
                <w:bCs/>
                <w:kern w:val="0"/>
                <w:sz w:val="22"/>
              </w:rPr>
              <w:t>研究事務局は旭川医科大学救急医学講座　高氏修平が担当する。</w:t>
            </w:r>
            <w:r w:rsidR="004A47BA" w:rsidRPr="00957B04">
              <w:rPr>
                <w:rFonts w:asciiTheme="minorEastAsia" w:hAnsiTheme="minorEastAsia" w:cs="ＭＳ Ｐゴシック" w:hint="eastAsia"/>
                <w:bCs/>
                <w:kern w:val="0"/>
                <w:sz w:val="22"/>
              </w:rPr>
              <w:t>北海道大学病院の</w:t>
            </w:r>
            <w:r w:rsidR="004A47BA" w:rsidRPr="00957B04">
              <w:rPr>
                <w:rFonts w:asciiTheme="minorEastAsia" w:hAnsiTheme="minorEastAsia" w:cs="ＭＳ Ｐゴシック"/>
                <w:bCs/>
                <w:kern w:val="0"/>
                <w:sz w:val="22"/>
              </w:rPr>
              <w:t>EDC(Electronic Data Capture) systemを利用し、独自のデータ入力システムを構築し症例のデータ集積と管理を行う。データ入力はweb上で</w:t>
            </w:r>
            <w:r w:rsidR="004A47BA" w:rsidRPr="00957B04">
              <w:rPr>
                <w:rFonts w:asciiTheme="minorEastAsia" w:hAnsiTheme="minorEastAsia" w:cs="ＭＳ Ｐゴシック" w:hint="eastAsia"/>
                <w:bCs/>
                <w:kern w:val="0"/>
                <w:sz w:val="22"/>
              </w:rPr>
              <w:t>公募した研究参加施設の担当者が</w:t>
            </w:r>
            <w:r w:rsidR="004A47BA" w:rsidRPr="00957B04">
              <w:rPr>
                <w:rFonts w:asciiTheme="minorEastAsia" w:hAnsiTheme="minorEastAsia" w:cs="ＭＳ Ｐゴシック"/>
                <w:bCs/>
                <w:kern w:val="0"/>
                <w:sz w:val="22"/>
              </w:rPr>
              <w:t>直接</w:t>
            </w:r>
            <w:r w:rsidR="004A47BA" w:rsidRPr="00957B04">
              <w:rPr>
                <w:rFonts w:asciiTheme="minorEastAsia" w:hAnsiTheme="minorEastAsia" w:cs="ＭＳ Ｐゴシック" w:hint="eastAsia"/>
                <w:bCs/>
                <w:kern w:val="0"/>
                <w:sz w:val="22"/>
              </w:rPr>
              <w:t>行う</w:t>
            </w:r>
            <w:r w:rsidR="004A47BA" w:rsidRPr="00957B04">
              <w:rPr>
                <w:rFonts w:asciiTheme="minorEastAsia" w:hAnsiTheme="minorEastAsia" w:cs="ＭＳ Ｐゴシック"/>
                <w:bCs/>
                <w:kern w:val="0"/>
                <w:sz w:val="22"/>
              </w:rPr>
              <w:t>。</w:t>
            </w:r>
            <w:r w:rsidR="00297462" w:rsidRPr="00957B04">
              <w:rPr>
                <w:rFonts w:asciiTheme="minorEastAsia" w:hAnsiTheme="minorEastAsia" w:cs="ＭＳ Ｐゴシック" w:hint="eastAsia"/>
                <w:bCs/>
                <w:kern w:val="0"/>
                <w:sz w:val="22"/>
              </w:rPr>
              <w:t>集積されたデータは上記</w:t>
            </w:r>
            <w:r w:rsidR="00D5469E" w:rsidRPr="00957B04">
              <w:rPr>
                <w:rFonts w:asciiTheme="minorEastAsia" w:hAnsiTheme="minorEastAsia" w:cs="ＭＳ Ｐゴシック" w:hint="eastAsia"/>
                <w:bCs/>
                <w:kern w:val="0"/>
                <w:sz w:val="22"/>
              </w:rPr>
              <w:t>研究グループ</w:t>
            </w:r>
            <w:r w:rsidR="00297462" w:rsidRPr="00957B04">
              <w:rPr>
                <w:rFonts w:asciiTheme="minorEastAsia" w:hAnsiTheme="minorEastAsia" w:cs="ＭＳ Ｐゴシック" w:hint="eastAsia"/>
                <w:bCs/>
                <w:kern w:val="0"/>
                <w:sz w:val="22"/>
              </w:rPr>
              <w:t>によ</w:t>
            </w:r>
            <w:r w:rsidR="00297462" w:rsidRPr="00DC5DA6">
              <w:rPr>
                <w:rFonts w:asciiTheme="minorEastAsia" w:hAnsiTheme="minorEastAsia" w:cs="ＭＳ Ｐゴシック" w:hint="eastAsia"/>
                <w:bCs/>
                <w:kern w:val="0"/>
                <w:sz w:val="22"/>
              </w:rPr>
              <w:t>り解析を行う。</w:t>
            </w:r>
          </w:p>
          <w:p w14:paraId="4324DFE8" w14:textId="77777777" w:rsidR="00E82994" w:rsidRDefault="00E82994" w:rsidP="00D74B9E">
            <w:pPr>
              <w:widowControl/>
              <w:rPr>
                <w:rFonts w:asciiTheme="minorEastAsia" w:hAnsiTheme="minorEastAsia" w:cs="ＭＳ Ｐゴシック"/>
                <w:bCs/>
                <w:kern w:val="0"/>
                <w:sz w:val="22"/>
              </w:rPr>
            </w:pPr>
          </w:p>
          <w:p w14:paraId="78AE9EDF" w14:textId="3E4014F0" w:rsidR="00E82994" w:rsidRPr="00E82994" w:rsidRDefault="00E82994" w:rsidP="00D74B9E">
            <w:pPr>
              <w:widowControl/>
              <w:rPr>
                <w:rFonts w:asciiTheme="minorEastAsia" w:hAnsiTheme="minorEastAsia" w:cs="ＭＳ Ｐゴシック"/>
                <w:b/>
                <w:bCs/>
                <w:kern w:val="0"/>
                <w:sz w:val="22"/>
              </w:rPr>
            </w:pPr>
            <w:r w:rsidRPr="00E82994">
              <w:rPr>
                <w:rFonts w:asciiTheme="minorEastAsia" w:hAnsiTheme="minorEastAsia" w:cs="ＭＳ Ｐゴシック" w:hint="eastAsia"/>
                <w:b/>
                <w:bCs/>
                <w:kern w:val="0"/>
                <w:sz w:val="22"/>
              </w:rPr>
              <w:t>研究参加施設：</w:t>
            </w:r>
          </w:p>
          <w:p w14:paraId="7E90E487" w14:textId="77777777" w:rsidR="00E82994" w:rsidRPr="00BD7898" w:rsidRDefault="00E82994" w:rsidP="00E82994">
            <w:pPr>
              <w:widowControl/>
              <w:rPr>
                <w:color w:val="000000" w:themeColor="text1"/>
              </w:rPr>
            </w:pPr>
            <w:r w:rsidRPr="00BD7898">
              <w:rPr>
                <w:rFonts w:hint="eastAsia"/>
                <w:color w:val="000000" w:themeColor="text1"/>
              </w:rPr>
              <w:t>旭川赤十字病院　救命救急センター　小林巌</w:t>
            </w:r>
          </w:p>
          <w:p w14:paraId="179C0548" w14:textId="77777777" w:rsidR="00E82994" w:rsidRPr="00BD7898" w:rsidRDefault="00E82994" w:rsidP="00E82994">
            <w:pPr>
              <w:widowControl/>
              <w:rPr>
                <w:color w:val="000000" w:themeColor="text1"/>
              </w:rPr>
            </w:pPr>
            <w:r w:rsidRPr="00BD7898">
              <w:rPr>
                <w:rFonts w:hint="eastAsia"/>
                <w:color w:val="000000" w:themeColor="text1"/>
              </w:rPr>
              <w:t>名寄市立総合病院　救命救急センター　稲垣泰好</w:t>
            </w:r>
          </w:p>
          <w:p w14:paraId="578366E8" w14:textId="77777777" w:rsidR="00E82994" w:rsidRPr="00BD7898" w:rsidRDefault="00E82994" w:rsidP="00E82994">
            <w:pPr>
              <w:widowControl/>
              <w:rPr>
                <w:color w:val="000000" w:themeColor="text1"/>
              </w:rPr>
            </w:pPr>
            <w:r w:rsidRPr="00BD7898">
              <w:rPr>
                <w:rFonts w:hint="eastAsia"/>
                <w:color w:val="000000" w:themeColor="text1"/>
              </w:rPr>
              <w:t>旭川医科大学病院　救命救急センター　高氏修平</w:t>
            </w:r>
          </w:p>
          <w:p w14:paraId="670FC49F" w14:textId="77777777" w:rsidR="00E82994" w:rsidRPr="00BD7898" w:rsidRDefault="00E82994" w:rsidP="00E82994">
            <w:pPr>
              <w:widowControl/>
              <w:rPr>
                <w:color w:val="000000" w:themeColor="text1"/>
              </w:rPr>
            </w:pPr>
            <w:r w:rsidRPr="00BD7898">
              <w:rPr>
                <w:rFonts w:hint="eastAsia"/>
                <w:color w:val="000000" w:themeColor="text1"/>
              </w:rPr>
              <w:t>北海道大学病院　救急科　早川峰司</w:t>
            </w:r>
          </w:p>
          <w:p w14:paraId="62F6E8A4" w14:textId="77777777" w:rsidR="00E82994" w:rsidRPr="00BD7898" w:rsidRDefault="00E82994" w:rsidP="00E82994">
            <w:pPr>
              <w:widowControl/>
              <w:rPr>
                <w:color w:val="000000" w:themeColor="text1"/>
              </w:rPr>
            </w:pPr>
            <w:r w:rsidRPr="00BD7898">
              <w:rPr>
                <w:rFonts w:hint="eastAsia"/>
                <w:color w:val="000000" w:themeColor="text1"/>
              </w:rPr>
              <w:t>北海道医療センター　救命救急センター　七戸康夫</w:t>
            </w:r>
          </w:p>
          <w:p w14:paraId="3547D676" w14:textId="15F5A405" w:rsidR="00E82994" w:rsidRPr="00957B04" w:rsidRDefault="00E82994" w:rsidP="00E82994">
            <w:pPr>
              <w:widowControl/>
              <w:rPr>
                <w:color w:val="000000" w:themeColor="text1"/>
              </w:rPr>
            </w:pPr>
            <w:r w:rsidRPr="00BD7898">
              <w:rPr>
                <w:rFonts w:hint="eastAsia"/>
                <w:color w:val="000000" w:themeColor="text1"/>
              </w:rPr>
              <w:t>市立札幌病院　救命救急センター　佐藤朝之</w:t>
            </w:r>
            <w:r w:rsidR="006677A4" w:rsidRPr="00BD7898">
              <w:rPr>
                <w:rFonts w:hint="eastAsia"/>
                <w:color w:val="000000" w:themeColor="text1"/>
              </w:rPr>
              <w:t>，</w:t>
            </w:r>
            <w:r w:rsidR="006677A4" w:rsidRPr="00957B04">
              <w:rPr>
                <w:rFonts w:hint="eastAsia"/>
                <w:color w:val="000000" w:themeColor="text1"/>
              </w:rPr>
              <w:t>坂東敬介</w:t>
            </w:r>
          </w:p>
          <w:p w14:paraId="1FFB4283" w14:textId="77777777" w:rsidR="00E82994" w:rsidRPr="00957B04" w:rsidRDefault="00E82994" w:rsidP="00E82994">
            <w:pPr>
              <w:widowControl/>
              <w:rPr>
                <w:color w:val="000000" w:themeColor="text1"/>
              </w:rPr>
            </w:pPr>
            <w:r w:rsidRPr="00957B04">
              <w:rPr>
                <w:rFonts w:hint="eastAsia"/>
                <w:color w:val="000000" w:themeColor="text1"/>
              </w:rPr>
              <w:t>帯広厚生病院　救命救急センター　山本修司</w:t>
            </w:r>
          </w:p>
          <w:p w14:paraId="053366AC" w14:textId="77777777" w:rsidR="00E82994" w:rsidRPr="00957B04" w:rsidRDefault="00E82994" w:rsidP="00E82994">
            <w:pPr>
              <w:widowControl/>
              <w:rPr>
                <w:color w:val="000000" w:themeColor="text1"/>
              </w:rPr>
            </w:pPr>
            <w:r w:rsidRPr="00957B04">
              <w:rPr>
                <w:rFonts w:hint="eastAsia"/>
                <w:color w:val="000000" w:themeColor="text1"/>
              </w:rPr>
              <w:t>市立釧路総合病院　救命救急センター　其田　一</w:t>
            </w:r>
          </w:p>
          <w:p w14:paraId="0BA22438" w14:textId="3849B3DA" w:rsidR="006677A4" w:rsidRDefault="006677A4" w:rsidP="00E82994">
            <w:pPr>
              <w:widowControl/>
              <w:rPr>
                <w:color w:val="000000" w:themeColor="text1"/>
              </w:rPr>
            </w:pPr>
            <w:r w:rsidRPr="00957B04">
              <w:rPr>
                <w:rFonts w:hint="eastAsia"/>
                <w:color w:val="000000" w:themeColor="text1"/>
              </w:rPr>
              <w:t xml:space="preserve">砂川市立病院　救命救急センター　</w:t>
            </w:r>
            <w:r w:rsidRPr="00957B04">
              <w:rPr>
                <w:rFonts w:asciiTheme="minorEastAsia" w:hAnsiTheme="minorEastAsia" w:hint="eastAsia"/>
                <w:sz w:val="22"/>
              </w:rPr>
              <w:t>富田明子</w:t>
            </w:r>
            <w:bookmarkStart w:id="0" w:name="_GoBack"/>
            <w:bookmarkEnd w:id="0"/>
          </w:p>
          <w:p w14:paraId="3B700B96" w14:textId="77777777" w:rsidR="00E82994" w:rsidRPr="00B743CB" w:rsidRDefault="00E82994" w:rsidP="00D74B9E">
            <w:pPr>
              <w:widowControl/>
              <w:rPr>
                <w:rFonts w:asciiTheme="minorEastAsia" w:hAnsiTheme="minorEastAsia" w:cs="ＭＳ Ｐゴシック"/>
                <w:bCs/>
                <w:kern w:val="0"/>
                <w:sz w:val="22"/>
              </w:rPr>
            </w:pPr>
          </w:p>
          <w:p w14:paraId="5851E4F3" w14:textId="77777777" w:rsidR="00AA7342" w:rsidRPr="00CD5733" w:rsidRDefault="00AA7342" w:rsidP="00B948A5">
            <w:pPr>
              <w:widowControl/>
              <w:rPr>
                <w:rFonts w:asciiTheme="minorEastAsia" w:hAnsiTheme="minorEastAsia" w:cs="ＭＳ Ｐゴシック"/>
                <w:b/>
                <w:bCs/>
                <w:kern w:val="0"/>
                <w:sz w:val="22"/>
              </w:rPr>
            </w:pPr>
          </w:p>
        </w:tc>
      </w:tr>
      <w:tr w:rsidR="00AA7342" w:rsidRPr="00CD5733" w14:paraId="203BECE9" w14:textId="77777777" w:rsidTr="00140A6D">
        <w:trPr>
          <w:trHeight w:val="1730"/>
        </w:trPr>
        <w:tc>
          <w:tcPr>
            <w:tcW w:w="9529" w:type="dxa"/>
            <w:gridSpan w:val="2"/>
            <w:tcBorders>
              <w:top w:val="single" w:sz="4" w:space="0" w:color="000000"/>
              <w:left w:val="single" w:sz="4" w:space="0" w:color="000000"/>
              <w:bottom w:val="single" w:sz="4" w:space="0" w:color="000000"/>
              <w:right w:val="single" w:sz="4" w:space="0" w:color="000000"/>
            </w:tcBorders>
          </w:tcPr>
          <w:p w14:paraId="39BF99C1" w14:textId="77777777" w:rsidR="00AA7342" w:rsidRPr="00CD5733" w:rsidRDefault="00AA7342" w:rsidP="00B948A5">
            <w:pPr>
              <w:widowControl/>
              <w:rPr>
                <w:rFonts w:asciiTheme="minorEastAsia" w:hAnsiTheme="minorEastAsia" w:cs="ＭＳ Ｐゴシック"/>
                <w:b/>
                <w:kern w:val="0"/>
                <w:sz w:val="22"/>
              </w:rPr>
            </w:pPr>
            <w:r w:rsidRPr="00CD5733">
              <w:rPr>
                <w:rFonts w:asciiTheme="minorEastAsia" w:hAnsiTheme="minorEastAsia" w:cs="ＭＳ Ｐゴシック" w:hint="eastAsia"/>
                <w:b/>
                <w:kern w:val="0"/>
                <w:sz w:val="22"/>
              </w:rPr>
              <w:t>引用・参考文献</w:t>
            </w:r>
          </w:p>
          <w:p w14:paraId="6A944CF6" w14:textId="21A03269" w:rsidR="00EB6C10" w:rsidRPr="00D74B9E" w:rsidRDefault="00D74B9E" w:rsidP="00D74B9E">
            <w:pPr>
              <w:pStyle w:val="a7"/>
              <w:wordWrap/>
              <w:snapToGrid w:val="0"/>
              <w:spacing w:beforeLines="50" w:before="180" w:afterLines="50" w:after="180" w:line="240" w:lineRule="auto"/>
              <w:outlineLvl w:val="0"/>
              <w:rPr>
                <w:rFonts w:asciiTheme="minorHAnsi" w:hAnsiTheme="minorHAnsi" w:cstheme="majorHAnsi"/>
                <w:color w:val="000000" w:themeColor="text1"/>
                <w:sz w:val="21"/>
                <w:szCs w:val="21"/>
              </w:rPr>
            </w:pPr>
            <w:r>
              <w:rPr>
                <w:rFonts w:asciiTheme="minorHAnsi" w:eastAsiaTheme="minorEastAsia" w:hAnsiTheme="minorHAnsi" w:cstheme="majorHAnsi"/>
                <w:bCs/>
                <w:color w:val="000000" w:themeColor="text1"/>
                <w:sz w:val="21"/>
                <w:szCs w:val="21"/>
              </w:rPr>
              <w:t xml:space="preserve">1. </w:t>
            </w:r>
            <w:proofErr w:type="spellStart"/>
            <w:r w:rsidRPr="00D74B9E">
              <w:rPr>
                <w:rFonts w:asciiTheme="minorHAnsi" w:eastAsiaTheme="minorEastAsia" w:hAnsiTheme="minorHAnsi" w:cstheme="majorHAnsi"/>
                <w:bCs/>
                <w:color w:val="000000" w:themeColor="text1"/>
                <w:sz w:val="21"/>
                <w:szCs w:val="21"/>
              </w:rPr>
              <w:t>Paal</w:t>
            </w:r>
            <w:proofErr w:type="spellEnd"/>
            <w:r w:rsidRPr="00D74B9E">
              <w:rPr>
                <w:rFonts w:asciiTheme="minorHAnsi" w:eastAsiaTheme="minorEastAsia" w:hAnsiTheme="minorHAnsi" w:cstheme="majorHAnsi"/>
                <w:bCs/>
                <w:color w:val="000000" w:themeColor="text1"/>
                <w:sz w:val="21"/>
                <w:szCs w:val="21"/>
              </w:rPr>
              <w:t xml:space="preserve"> P, et al. </w:t>
            </w:r>
            <w:proofErr w:type="spellStart"/>
            <w:r w:rsidRPr="00D74B9E">
              <w:rPr>
                <w:rFonts w:asciiTheme="minorHAnsi" w:eastAsiaTheme="minorEastAsia" w:hAnsiTheme="minorHAnsi" w:cstheme="majorHAnsi"/>
                <w:bCs/>
                <w:color w:val="000000" w:themeColor="text1"/>
                <w:sz w:val="21"/>
                <w:szCs w:val="21"/>
              </w:rPr>
              <w:t>Scand</w:t>
            </w:r>
            <w:proofErr w:type="spellEnd"/>
            <w:r w:rsidRPr="00D74B9E">
              <w:rPr>
                <w:rFonts w:asciiTheme="minorHAnsi" w:eastAsiaTheme="minorEastAsia" w:hAnsiTheme="minorHAnsi" w:cstheme="majorHAnsi"/>
                <w:bCs/>
                <w:color w:val="000000" w:themeColor="text1"/>
                <w:sz w:val="21"/>
                <w:szCs w:val="21"/>
              </w:rPr>
              <w:t xml:space="preserve"> J Trauma </w:t>
            </w:r>
            <w:proofErr w:type="spellStart"/>
            <w:r w:rsidRPr="00D74B9E">
              <w:rPr>
                <w:rFonts w:asciiTheme="minorHAnsi" w:eastAsiaTheme="minorEastAsia" w:hAnsiTheme="minorHAnsi" w:cstheme="majorHAnsi"/>
                <w:bCs/>
                <w:color w:val="000000" w:themeColor="text1"/>
                <w:sz w:val="21"/>
                <w:szCs w:val="21"/>
              </w:rPr>
              <w:t>Resusc</w:t>
            </w:r>
            <w:proofErr w:type="spellEnd"/>
            <w:r w:rsidRPr="00D74B9E">
              <w:rPr>
                <w:rFonts w:asciiTheme="minorHAnsi" w:eastAsiaTheme="minorEastAsia" w:hAnsiTheme="minorHAnsi" w:cstheme="majorHAnsi"/>
                <w:bCs/>
                <w:color w:val="000000" w:themeColor="text1"/>
                <w:sz w:val="21"/>
                <w:szCs w:val="21"/>
              </w:rPr>
              <w:t xml:space="preserve"> </w:t>
            </w:r>
            <w:proofErr w:type="spellStart"/>
            <w:r w:rsidRPr="00D74B9E">
              <w:rPr>
                <w:rFonts w:asciiTheme="minorHAnsi" w:eastAsiaTheme="minorEastAsia" w:hAnsiTheme="minorHAnsi" w:cstheme="majorHAnsi"/>
                <w:bCs/>
                <w:color w:val="000000" w:themeColor="text1"/>
                <w:sz w:val="21"/>
                <w:szCs w:val="21"/>
              </w:rPr>
              <w:t>Emerg</w:t>
            </w:r>
            <w:proofErr w:type="spellEnd"/>
            <w:r w:rsidRPr="00D74B9E">
              <w:rPr>
                <w:rFonts w:asciiTheme="minorHAnsi" w:eastAsiaTheme="minorEastAsia" w:hAnsiTheme="minorHAnsi" w:cstheme="majorHAnsi"/>
                <w:bCs/>
                <w:color w:val="000000" w:themeColor="text1"/>
                <w:sz w:val="21"/>
                <w:szCs w:val="21"/>
              </w:rPr>
              <w:t xml:space="preserve"> Med. 2016;24(1):111.</w:t>
            </w:r>
            <w:r w:rsidR="00EB6C10" w:rsidRPr="00D74B9E">
              <w:rPr>
                <w:rFonts w:asciiTheme="minorHAnsi" w:eastAsiaTheme="minorEastAsia" w:hAnsiTheme="minorHAnsi" w:cstheme="majorHAnsi"/>
                <w:bCs/>
                <w:color w:val="000000" w:themeColor="text1"/>
                <w:sz w:val="21"/>
                <w:szCs w:val="21"/>
              </w:rPr>
              <w:t xml:space="preserve">　</w:t>
            </w:r>
            <w:r w:rsidRPr="00D74B9E">
              <w:rPr>
                <w:rFonts w:asciiTheme="minorHAnsi" w:hAnsiTheme="minorHAnsi" w:cstheme="majorHAnsi"/>
                <w:color w:val="000000" w:themeColor="text1"/>
                <w:sz w:val="21"/>
                <w:szCs w:val="21"/>
              </w:rPr>
              <w:t xml:space="preserve"> </w:t>
            </w:r>
          </w:p>
          <w:p w14:paraId="60DA0611" w14:textId="0B04B733" w:rsidR="00D74B9E" w:rsidRPr="00D74B9E" w:rsidRDefault="00D74B9E" w:rsidP="00D74B9E">
            <w:pPr>
              <w:pStyle w:val="a7"/>
              <w:snapToGrid w:val="0"/>
              <w:spacing w:beforeLines="50" w:before="180" w:afterLines="50" w:after="180"/>
              <w:outlineLvl w:val="0"/>
              <w:rPr>
                <w:rFonts w:asciiTheme="minorHAnsi" w:hAnsiTheme="minorHAnsi" w:cstheme="majorHAnsi"/>
                <w:color w:val="000000" w:themeColor="text1"/>
                <w:sz w:val="21"/>
                <w:szCs w:val="21"/>
              </w:rPr>
            </w:pPr>
            <w:r>
              <w:rPr>
                <w:rFonts w:asciiTheme="minorHAnsi" w:hAnsiTheme="minorHAnsi" w:cstheme="majorHAnsi"/>
                <w:color w:val="000000" w:themeColor="text1"/>
                <w:sz w:val="21"/>
                <w:szCs w:val="21"/>
              </w:rPr>
              <w:t xml:space="preserve">2. </w:t>
            </w:r>
            <w:proofErr w:type="spellStart"/>
            <w:r w:rsidRPr="00D74B9E">
              <w:rPr>
                <w:rFonts w:asciiTheme="minorHAnsi" w:hAnsiTheme="minorHAnsi" w:cstheme="majorHAnsi"/>
                <w:color w:val="000000" w:themeColor="text1"/>
                <w:sz w:val="21"/>
                <w:szCs w:val="21"/>
              </w:rPr>
              <w:t>Ruttmann</w:t>
            </w:r>
            <w:proofErr w:type="spellEnd"/>
            <w:r w:rsidRPr="00D74B9E">
              <w:rPr>
                <w:rFonts w:asciiTheme="minorHAnsi" w:hAnsiTheme="minorHAnsi" w:cstheme="majorHAnsi"/>
                <w:color w:val="000000" w:themeColor="text1"/>
                <w:sz w:val="21"/>
                <w:szCs w:val="21"/>
              </w:rPr>
              <w:t xml:space="preserve"> E, et al. The Journal of Thoracic and Cardiovascular Surgery. 2007;134(3):594-600.</w:t>
            </w:r>
          </w:p>
          <w:p w14:paraId="2727A95F" w14:textId="0445B848" w:rsidR="00D74B9E" w:rsidRPr="00D74B9E" w:rsidRDefault="00D74B9E" w:rsidP="00D74B9E">
            <w:pPr>
              <w:pStyle w:val="a7"/>
              <w:snapToGrid w:val="0"/>
              <w:spacing w:beforeLines="50" w:before="180" w:afterLines="50" w:after="180"/>
              <w:outlineLvl w:val="0"/>
              <w:rPr>
                <w:rFonts w:asciiTheme="minorHAnsi" w:hAnsiTheme="minorHAnsi" w:cstheme="majorHAnsi"/>
                <w:color w:val="000000" w:themeColor="text1"/>
                <w:sz w:val="21"/>
                <w:szCs w:val="21"/>
              </w:rPr>
            </w:pPr>
            <w:r>
              <w:rPr>
                <w:rFonts w:asciiTheme="minorHAnsi" w:hAnsiTheme="minorHAnsi" w:cstheme="majorHAnsi"/>
                <w:color w:val="000000" w:themeColor="text1"/>
                <w:sz w:val="21"/>
                <w:szCs w:val="21"/>
              </w:rPr>
              <w:lastRenderedPageBreak/>
              <w:t xml:space="preserve">3. </w:t>
            </w:r>
            <w:r w:rsidRPr="00D74B9E">
              <w:rPr>
                <w:rFonts w:asciiTheme="minorHAnsi" w:hAnsiTheme="minorHAnsi" w:cstheme="majorHAnsi"/>
                <w:color w:val="000000" w:themeColor="text1"/>
                <w:sz w:val="21"/>
                <w:szCs w:val="21"/>
              </w:rPr>
              <w:t>Morita S, et al. Critical care medicine. 2011;39(5):1064-8.</w:t>
            </w:r>
          </w:p>
          <w:p w14:paraId="47659CC4" w14:textId="54550F7C" w:rsidR="00D74B9E" w:rsidRPr="00D74B9E" w:rsidRDefault="00D74B9E" w:rsidP="00D74B9E">
            <w:pPr>
              <w:pStyle w:val="a7"/>
              <w:wordWrap/>
              <w:snapToGrid w:val="0"/>
              <w:spacing w:beforeLines="50" w:before="180" w:afterLines="50" w:after="180" w:line="240" w:lineRule="auto"/>
              <w:outlineLvl w:val="0"/>
              <w:rPr>
                <w:rFonts w:ascii="Helvetica" w:hAnsi="Helvetica" w:cs="ＭＳ Ｐゴシック"/>
                <w:color w:val="000000" w:themeColor="text1"/>
                <w:sz w:val="21"/>
                <w:szCs w:val="21"/>
              </w:rPr>
            </w:pPr>
            <w:r>
              <w:rPr>
                <w:rFonts w:asciiTheme="minorHAnsi" w:hAnsiTheme="minorHAnsi" w:cstheme="majorHAnsi"/>
                <w:color w:val="000000" w:themeColor="text1"/>
                <w:sz w:val="21"/>
                <w:szCs w:val="21"/>
              </w:rPr>
              <w:t xml:space="preserve">4. </w:t>
            </w:r>
            <w:proofErr w:type="spellStart"/>
            <w:r w:rsidRPr="00D74B9E">
              <w:rPr>
                <w:rFonts w:asciiTheme="minorHAnsi" w:hAnsiTheme="minorHAnsi" w:cstheme="majorHAnsi"/>
                <w:color w:val="000000" w:themeColor="text1"/>
                <w:sz w:val="21"/>
                <w:szCs w:val="21"/>
              </w:rPr>
              <w:t>Kosinski</w:t>
            </w:r>
            <w:proofErr w:type="spellEnd"/>
            <w:r w:rsidRPr="00D74B9E">
              <w:rPr>
                <w:rFonts w:asciiTheme="minorHAnsi" w:hAnsiTheme="minorHAnsi" w:cstheme="majorHAnsi"/>
                <w:color w:val="000000" w:themeColor="text1"/>
                <w:sz w:val="21"/>
                <w:szCs w:val="21"/>
              </w:rPr>
              <w:t xml:space="preserve"> S, et al. </w:t>
            </w:r>
            <w:proofErr w:type="spellStart"/>
            <w:r w:rsidRPr="00D74B9E">
              <w:rPr>
                <w:rFonts w:asciiTheme="minorHAnsi" w:hAnsiTheme="minorHAnsi" w:cstheme="majorHAnsi"/>
                <w:color w:val="000000" w:themeColor="text1"/>
                <w:sz w:val="21"/>
                <w:szCs w:val="21"/>
              </w:rPr>
              <w:t>Scand</w:t>
            </w:r>
            <w:proofErr w:type="spellEnd"/>
            <w:r w:rsidRPr="00D74B9E">
              <w:rPr>
                <w:rFonts w:asciiTheme="minorHAnsi" w:hAnsiTheme="minorHAnsi" w:cstheme="majorHAnsi"/>
                <w:color w:val="000000" w:themeColor="text1"/>
                <w:sz w:val="21"/>
                <w:szCs w:val="21"/>
              </w:rPr>
              <w:t xml:space="preserve"> J Trauma </w:t>
            </w:r>
            <w:proofErr w:type="spellStart"/>
            <w:r w:rsidRPr="00D74B9E">
              <w:rPr>
                <w:rFonts w:asciiTheme="minorHAnsi" w:hAnsiTheme="minorHAnsi" w:cstheme="majorHAnsi"/>
                <w:color w:val="000000" w:themeColor="text1"/>
                <w:sz w:val="21"/>
                <w:szCs w:val="21"/>
              </w:rPr>
              <w:t>Resusc</w:t>
            </w:r>
            <w:proofErr w:type="spellEnd"/>
            <w:r w:rsidRPr="00D74B9E">
              <w:rPr>
                <w:rFonts w:asciiTheme="minorHAnsi" w:hAnsiTheme="minorHAnsi" w:cstheme="majorHAnsi"/>
                <w:color w:val="000000" w:themeColor="text1"/>
                <w:sz w:val="21"/>
                <w:szCs w:val="21"/>
              </w:rPr>
              <w:t xml:space="preserve"> </w:t>
            </w:r>
            <w:proofErr w:type="spellStart"/>
            <w:r w:rsidRPr="00D74B9E">
              <w:rPr>
                <w:rFonts w:asciiTheme="minorHAnsi" w:hAnsiTheme="minorHAnsi" w:cstheme="majorHAnsi"/>
                <w:color w:val="000000" w:themeColor="text1"/>
                <w:sz w:val="21"/>
                <w:szCs w:val="21"/>
              </w:rPr>
              <w:t>Emerg</w:t>
            </w:r>
            <w:proofErr w:type="spellEnd"/>
            <w:r w:rsidRPr="00D74B9E">
              <w:rPr>
                <w:rFonts w:asciiTheme="minorHAnsi" w:hAnsiTheme="minorHAnsi" w:cstheme="majorHAnsi"/>
                <w:color w:val="000000" w:themeColor="text1"/>
                <w:sz w:val="21"/>
                <w:szCs w:val="21"/>
              </w:rPr>
              <w:t xml:space="preserve"> Med. 2017;25(1):46.</w:t>
            </w:r>
          </w:p>
        </w:tc>
      </w:tr>
    </w:tbl>
    <w:p w14:paraId="35FC7B17" w14:textId="77777777" w:rsidR="006F749E" w:rsidRPr="00ED2369" w:rsidRDefault="006F749E">
      <w:pPr>
        <w:rPr>
          <w:rFonts w:asciiTheme="majorEastAsia" w:eastAsiaTheme="majorEastAsia" w:hAnsiTheme="majorEastAsia"/>
        </w:rPr>
      </w:pPr>
    </w:p>
    <w:sectPr w:rsidR="006F749E" w:rsidRPr="00ED2369" w:rsidSect="00EB6C10">
      <w:type w:val="continuous"/>
      <w:pgSz w:w="11906" w:h="16838" w:code="9"/>
      <w:pgMar w:top="1418" w:right="1418" w:bottom="1418" w:left="170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E9EB0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AC302" w14:textId="77777777" w:rsidR="007E1F2D" w:rsidRDefault="007E1F2D" w:rsidP="00ED2369">
      <w:r>
        <w:separator/>
      </w:r>
    </w:p>
  </w:endnote>
  <w:endnote w:type="continuationSeparator" w:id="0">
    <w:p w14:paraId="65D6065C" w14:textId="77777777" w:rsidR="007E1F2D" w:rsidRDefault="007E1F2D" w:rsidP="00ED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メイリオ">
    <w:panose1 w:val="020B0604030504040204"/>
    <w:charset w:val="4E"/>
    <w:family w:val="auto"/>
    <w:pitch w:val="variable"/>
    <w:sig w:usb0="E10102FF" w:usb1="EAC7FFFF" w:usb2="00010012" w:usb3="00000000" w:csb0="0002009F" w:csb1="00000000"/>
  </w:font>
  <w:font w:name="Helvetica">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A0F6C" w14:textId="77777777" w:rsidR="007E1F2D" w:rsidRDefault="007E1F2D" w:rsidP="00ED2369">
      <w:r>
        <w:separator/>
      </w:r>
    </w:p>
  </w:footnote>
  <w:footnote w:type="continuationSeparator" w:id="0">
    <w:p w14:paraId="39FF269D" w14:textId="77777777" w:rsidR="007E1F2D" w:rsidRDefault="007E1F2D" w:rsidP="00ED23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A0815"/>
    <w:multiLevelType w:val="hybridMultilevel"/>
    <w:tmpl w:val="F566CE66"/>
    <w:lvl w:ilvl="0" w:tplc="D1961F1C">
      <w:start w:val="1"/>
      <w:numFmt w:val="decimal"/>
      <w:lvlText w:val="%1）"/>
      <w:lvlJc w:val="left"/>
      <w:pPr>
        <w:ind w:left="899" w:hanging="360"/>
      </w:pPr>
    </w:lvl>
    <w:lvl w:ilvl="1" w:tplc="04090017">
      <w:start w:val="1"/>
      <w:numFmt w:val="aiueoFullWidth"/>
      <w:lvlText w:val="(%2)"/>
      <w:lvlJc w:val="left"/>
      <w:pPr>
        <w:ind w:left="1379" w:hanging="420"/>
      </w:pPr>
    </w:lvl>
    <w:lvl w:ilvl="2" w:tplc="04090011">
      <w:start w:val="1"/>
      <w:numFmt w:val="decimalEnclosedCircle"/>
      <w:lvlText w:val="%3"/>
      <w:lvlJc w:val="left"/>
      <w:pPr>
        <w:ind w:left="1799" w:hanging="420"/>
      </w:pPr>
    </w:lvl>
    <w:lvl w:ilvl="3" w:tplc="0409000F">
      <w:start w:val="1"/>
      <w:numFmt w:val="decimal"/>
      <w:lvlText w:val="%4."/>
      <w:lvlJc w:val="left"/>
      <w:pPr>
        <w:ind w:left="2219" w:hanging="420"/>
      </w:pPr>
    </w:lvl>
    <w:lvl w:ilvl="4" w:tplc="04090017">
      <w:start w:val="1"/>
      <w:numFmt w:val="aiueoFullWidth"/>
      <w:lvlText w:val="(%5)"/>
      <w:lvlJc w:val="left"/>
      <w:pPr>
        <w:ind w:left="2639" w:hanging="420"/>
      </w:pPr>
    </w:lvl>
    <w:lvl w:ilvl="5" w:tplc="04090011">
      <w:start w:val="1"/>
      <w:numFmt w:val="decimalEnclosedCircle"/>
      <w:lvlText w:val="%6"/>
      <w:lvlJc w:val="left"/>
      <w:pPr>
        <w:ind w:left="3059" w:hanging="420"/>
      </w:pPr>
    </w:lvl>
    <w:lvl w:ilvl="6" w:tplc="0409000F">
      <w:start w:val="1"/>
      <w:numFmt w:val="decimal"/>
      <w:lvlText w:val="%7."/>
      <w:lvlJc w:val="left"/>
      <w:pPr>
        <w:ind w:left="3479" w:hanging="420"/>
      </w:pPr>
    </w:lvl>
    <w:lvl w:ilvl="7" w:tplc="04090017">
      <w:start w:val="1"/>
      <w:numFmt w:val="aiueoFullWidth"/>
      <w:lvlText w:val="(%8)"/>
      <w:lvlJc w:val="left"/>
      <w:pPr>
        <w:ind w:left="3899" w:hanging="420"/>
      </w:pPr>
    </w:lvl>
    <w:lvl w:ilvl="8" w:tplc="04090011">
      <w:start w:val="1"/>
      <w:numFmt w:val="decimalEnclosedCircle"/>
      <w:lvlText w:val="%9"/>
      <w:lvlJc w:val="left"/>
      <w:pPr>
        <w:ind w:left="4319"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shi">
    <w15:presenceInfo w15:providerId="None" w15:userId="ni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342"/>
    <w:rsid w:val="0000408A"/>
    <w:rsid w:val="0002572A"/>
    <w:rsid w:val="00032C4D"/>
    <w:rsid w:val="00053FB3"/>
    <w:rsid w:val="00063657"/>
    <w:rsid w:val="00070236"/>
    <w:rsid w:val="00096A8B"/>
    <w:rsid w:val="000A06A4"/>
    <w:rsid w:val="000D3BFC"/>
    <w:rsid w:val="000E277A"/>
    <w:rsid w:val="000F5FB2"/>
    <w:rsid w:val="00107EE6"/>
    <w:rsid w:val="0012081E"/>
    <w:rsid w:val="001236CA"/>
    <w:rsid w:val="0013319E"/>
    <w:rsid w:val="00136754"/>
    <w:rsid w:val="00140A6D"/>
    <w:rsid w:val="00170440"/>
    <w:rsid w:val="00197661"/>
    <w:rsid w:val="001C5773"/>
    <w:rsid w:val="001E2CBA"/>
    <w:rsid w:val="001E42FE"/>
    <w:rsid w:val="001E7425"/>
    <w:rsid w:val="001F77A2"/>
    <w:rsid w:val="00201BCB"/>
    <w:rsid w:val="002066B4"/>
    <w:rsid w:val="002218CC"/>
    <w:rsid w:val="00254A31"/>
    <w:rsid w:val="00270B02"/>
    <w:rsid w:val="0027701A"/>
    <w:rsid w:val="00297462"/>
    <w:rsid w:val="002D2E18"/>
    <w:rsid w:val="002E207D"/>
    <w:rsid w:val="002F7D1A"/>
    <w:rsid w:val="00320D85"/>
    <w:rsid w:val="00336F7F"/>
    <w:rsid w:val="00352042"/>
    <w:rsid w:val="00364F87"/>
    <w:rsid w:val="0037637C"/>
    <w:rsid w:val="00377CA5"/>
    <w:rsid w:val="00384978"/>
    <w:rsid w:val="003979B0"/>
    <w:rsid w:val="003A7646"/>
    <w:rsid w:val="003D285F"/>
    <w:rsid w:val="003E093C"/>
    <w:rsid w:val="00417C91"/>
    <w:rsid w:val="00423D51"/>
    <w:rsid w:val="00435FB7"/>
    <w:rsid w:val="004501F5"/>
    <w:rsid w:val="00461144"/>
    <w:rsid w:val="00476810"/>
    <w:rsid w:val="004A47BA"/>
    <w:rsid w:val="004C18FD"/>
    <w:rsid w:val="004C3DE0"/>
    <w:rsid w:val="004E55D3"/>
    <w:rsid w:val="004F4765"/>
    <w:rsid w:val="00506153"/>
    <w:rsid w:val="005961B4"/>
    <w:rsid w:val="005C7943"/>
    <w:rsid w:val="005E5942"/>
    <w:rsid w:val="006121D6"/>
    <w:rsid w:val="0065709A"/>
    <w:rsid w:val="00662A4B"/>
    <w:rsid w:val="006677A4"/>
    <w:rsid w:val="00671469"/>
    <w:rsid w:val="00683CC2"/>
    <w:rsid w:val="00692779"/>
    <w:rsid w:val="0069661A"/>
    <w:rsid w:val="00696AA4"/>
    <w:rsid w:val="006A4ABB"/>
    <w:rsid w:val="006A753A"/>
    <w:rsid w:val="006B2BAB"/>
    <w:rsid w:val="006E6663"/>
    <w:rsid w:val="006F07C7"/>
    <w:rsid w:val="006F749E"/>
    <w:rsid w:val="00725039"/>
    <w:rsid w:val="00725BE1"/>
    <w:rsid w:val="007509A0"/>
    <w:rsid w:val="00785B8B"/>
    <w:rsid w:val="0079193B"/>
    <w:rsid w:val="00793AB5"/>
    <w:rsid w:val="007C524A"/>
    <w:rsid w:val="007E1F2D"/>
    <w:rsid w:val="007F075A"/>
    <w:rsid w:val="008330AD"/>
    <w:rsid w:val="00854BA2"/>
    <w:rsid w:val="008931EA"/>
    <w:rsid w:val="008B22B6"/>
    <w:rsid w:val="008C6AD5"/>
    <w:rsid w:val="00911224"/>
    <w:rsid w:val="009155CD"/>
    <w:rsid w:val="00916AD9"/>
    <w:rsid w:val="00921CFF"/>
    <w:rsid w:val="00923138"/>
    <w:rsid w:val="00924915"/>
    <w:rsid w:val="00957B04"/>
    <w:rsid w:val="00977375"/>
    <w:rsid w:val="009B6C3B"/>
    <w:rsid w:val="009D09C9"/>
    <w:rsid w:val="009E1549"/>
    <w:rsid w:val="009E2246"/>
    <w:rsid w:val="009F7A45"/>
    <w:rsid w:val="00A22CAB"/>
    <w:rsid w:val="00A33221"/>
    <w:rsid w:val="00A379A5"/>
    <w:rsid w:val="00A70E3F"/>
    <w:rsid w:val="00A90B6E"/>
    <w:rsid w:val="00AA006A"/>
    <w:rsid w:val="00AA19B6"/>
    <w:rsid w:val="00AA3CB4"/>
    <w:rsid w:val="00AA7342"/>
    <w:rsid w:val="00AB0810"/>
    <w:rsid w:val="00AB5087"/>
    <w:rsid w:val="00AD5088"/>
    <w:rsid w:val="00AE702A"/>
    <w:rsid w:val="00AF2F83"/>
    <w:rsid w:val="00B70172"/>
    <w:rsid w:val="00B743CB"/>
    <w:rsid w:val="00B7620C"/>
    <w:rsid w:val="00B93876"/>
    <w:rsid w:val="00B948A5"/>
    <w:rsid w:val="00BD634E"/>
    <w:rsid w:val="00BD7898"/>
    <w:rsid w:val="00BE116E"/>
    <w:rsid w:val="00C11D5F"/>
    <w:rsid w:val="00C2112E"/>
    <w:rsid w:val="00C26E97"/>
    <w:rsid w:val="00C50F1C"/>
    <w:rsid w:val="00C637C9"/>
    <w:rsid w:val="00C717A4"/>
    <w:rsid w:val="00C913D4"/>
    <w:rsid w:val="00C93006"/>
    <w:rsid w:val="00CC4F73"/>
    <w:rsid w:val="00CD413A"/>
    <w:rsid w:val="00CD5733"/>
    <w:rsid w:val="00CD597E"/>
    <w:rsid w:val="00CE5FA7"/>
    <w:rsid w:val="00CF4B9C"/>
    <w:rsid w:val="00D144B1"/>
    <w:rsid w:val="00D24AE0"/>
    <w:rsid w:val="00D45D27"/>
    <w:rsid w:val="00D46838"/>
    <w:rsid w:val="00D5469E"/>
    <w:rsid w:val="00D74B9E"/>
    <w:rsid w:val="00D81011"/>
    <w:rsid w:val="00D85EAF"/>
    <w:rsid w:val="00D92171"/>
    <w:rsid w:val="00D979BF"/>
    <w:rsid w:val="00DC3D7E"/>
    <w:rsid w:val="00DC5DA6"/>
    <w:rsid w:val="00DE3920"/>
    <w:rsid w:val="00DF46C5"/>
    <w:rsid w:val="00E050DB"/>
    <w:rsid w:val="00E06DC2"/>
    <w:rsid w:val="00E11EF7"/>
    <w:rsid w:val="00E15201"/>
    <w:rsid w:val="00E624C0"/>
    <w:rsid w:val="00E81857"/>
    <w:rsid w:val="00E82994"/>
    <w:rsid w:val="00E935AE"/>
    <w:rsid w:val="00EA419F"/>
    <w:rsid w:val="00EA5A33"/>
    <w:rsid w:val="00EA633C"/>
    <w:rsid w:val="00EB6C10"/>
    <w:rsid w:val="00ED2369"/>
    <w:rsid w:val="00ED23CC"/>
    <w:rsid w:val="00ED69FC"/>
    <w:rsid w:val="00EF1B2B"/>
    <w:rsid w:val="00F0794A"/>
    <w:rsid w:val="00F20581"/>
    <w:rsid w:val="00F24E12"/>
    <w:rsid w:val="00F44F06"/>
    <w:rsid w:val="00F52BB1"/>
    <w:rsid w:val="00F84717"/>
    <w:rsid w:val="00F956E9"/>
    <w:rsid w:val="00FB3539"/>
    <w:rsid w:val="00FD5401"/>
    <w:rsid w:val="00FE1B55"/>
    <w:rsid w:val="00FF4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6655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A7342"/>
    <w:pPr>
      <w:widowControl/>
    </w:pPr>
    <w:rPr>
      <w:rFonts w:ascii="Century" w:eastAsia="ＭＳ Ｐゴシック" w:hAnsi="Century" w:cs="ＭＳ Ｐゴシック"/>
      <w:kern w:val="0"/>
      <w:szCs w:val="21"/>
    </w:rPr>
  </w:style>
  <w:style w:type="paragraph" w:styleId="a3">
    <w:name w:val="header"/>
    <w:basedOn w:val="a"/>
    <w:link w:val="a4"/>
    <w:uiPriority w:val="99"/>
    <w:unhideWhenUsed/>
    <w:rsid w:val="00ED2369"/>
    <w:pPr>
      <w:tabs>
        <w:tab w:val="center" w:pos="4252"/>
        <w:tab w:val="right" w:pos="8504"/>
      </w:tabs>
      <w:snapToGrid w:val="0"/>
    </w:pPr>
  </w:style>
  <w:style w:type="character" w:customStyle="1" w:styleId="a4">
    <w:name w:val="ヘッダー (文字)"/>
    <w:basedOn w:val="a0"/>
    <w:link w:val="a3"/>
    <w:uiPriority w:val="99"/>
    <w:rsid w:val="00ED2369"/>
  </w:style>
  <w:style w:type="paragraph" w:styleId="a5">
    <w:name w:val="footer"/>
    <w:basedOn w:val="a"/>
    <w:link w:val="a6"/>
    <w:uiPriority w:val="99"/>
    <w:unhideWhenUsed/>
    <w:rsid w:val="00ED2369"/>
    <w:pPr>
      <w:tabs>
        <w:tab w:val="center" w:pos="4252"/>
        <w:tab w:val="right" w:pos="8504"/>
      </w:tabs>
      <w:snapToGrid w:val="0"/>
    </w:pPr>
  </w:style>
  <w:style w:type="character" w:customStyle="1" w:styleId="a6">
    <w:name w:val="フッター (文字)"/>
    <w:basedOn w:val="a0"/>
    <w:link w:val="a5"/>
    <w:uiPriority w:val="99"/>
    <w:rsid w:val="00ED2369"/>
  </w:style>
  <w:style w:type="paragraph" w:customStyle="1" w:styleId="a7">
    <w:name w:val="一太郎８/９"/>
    <w:link w:val="a8"/>
    <w:rsid w:val="00785B8B"/>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a9">
    <w:name w:val="Closing"/>
    <w:basedOn w:val="a"/>
    <w:link w:val="aa"/>
    <w:rsid w:val="00EB6C10"/>
    <w:pPr>
      <w:jc w:val="right"/>
    </w:pPr>
    <w:rPr>
      <w:rFonts w:ascii="ＭＳ 明朝" w:eastAsia="ＭＳ 明朝" w:hAnsi="Century" w:cs="Times New Roman"/>
      <w:spacing w:val="-1"/>
      <w:kern w:val="0"/>
      <w:sz w:val="20"/>
      <w:szCs w:val="20"/>
    </w:rPr>
  </w:style>
  <w:style w:type="character" w:customStyle="1" w:styleId="aa">
    <w:name w:val="結語 (文字)"/>
    <w:basedOn w:val="a0"/>
    <w:link w:val="a9"/>
    <w:rsid w:val="00EB6C10"/>
    <w:rPr>
      <w:rFonts w:ascii="ＭＳ 明朝" w:eastAsia="ＭＳ 明朝" w:hAnsi="Century" w:cs="Times New Roman"/>
      <w:spacing w:val="-1"/>
      <w:kern w:val="0"/>
      <w:sz w:val="20"/>
      <w:szCs w:val="20"/>
    </w:rPr>
  </w:style>
  <w:style w:type="paragraph" w:styleId="ab">
    <w:name w:val="Body Text"/>
    <w:basedOn w:val="a"/>
    <w:link w:val="ac"/>
    <w:rsid w:val="00EB6C10"/>
    <w:rPr>
      <w:rFonts w:ascii="ＭＳ ゴシック" w:eastAsia="ＭＳ 明朝" w:hAnsi="ＭＳ ゴシック" w:cs="Times New Roman"/>
      <w:color w:val="0000FF"/>
      <w:sz w:val="20"/>
      <w:szCs w:val="20"/>
    </w:rPr>
  </w:style>
  <w:style w:type="character" w:customStyle="1" w:styleId="ac">
    <w:name w:val="本文 (文字)"/>
    <w:basedOn w:val="a0"/>
    <w:link w:val="ab"/>
    <w:rsid w:val="00EB6C10"/>
    <w:rPr>
      <w:rFonts w:ascii="ＭＳ ゴシック" w:eastAsia="ＭＳ 明朝" w:hAnsi="ＭＳ ゴシック" w:cs="Times New Roman"/>
      <w:color w:val="0000FF"/>
      <w:sz w:val="20"/>
      <w:szCs w:val="20"/>
    </w:rPr>
  </w:style>
  <w:style w:type="paragraph" w:styleId="2">
    <w:name w:val="Body Text 2"/>
    <w:basedOn w:val="a"/>
    <w:link w:val="20"/>
    <w:rsid w:val="00EB6C10"/>
    <w:pPr>
      <w:spacing w:line="480" w:lineRule="auto"/>
    </w:pPr>
    <w:rPr>
      <w:rFonts w:ascii="Century" w:eastAsia="ＭＳ 明朝" w:hAnsi="Century" w:cs="Times New Roman"/>
      <w:szCs w:val="20"/>
    </w:rPr>
  </w:style>
  <w:style w:type="character" w:customStyle="1" w:styleId="20">
    <w:name w:val="本文 2 (文字)"/>
    <w:basedOn w:val="a0"/>
    <w:link w:val="2"/>
    <w:rsid w:val="00EB6C10"/>
    <w:rPr>
      <w:rFonts w:ascii="Century" w:eastAsia="ＭＳ 明朝" w:hAnsi="Century" w:cs="Times New Roman"/>
      <w:szCs w:val="20"/>
    </w:rPr>
  </w:style>
  <w:style w:type="character" w:styleId="ad">
    <w:name w:val="Hyperlink"/>
    <w:basedOn w:val="a0"/>
    <w:uiPriority w:val="99"/>
    <w:unhideWhenUsed/>
    <w:rsid w:val="00C2112E"/>
    <w:rPr>
      <w:color w:val="0000FF" w:themeColor="hyperlink"/>
      <w:u w:val="single"/>
    </w:rPr>
  </w:style>
  <w:style w:type="character" w:customStyle="1" w:styleId="a8">
    <w:name w:val="一太郎８/９ (文字)"/>
    <w:link w:val="a7"/>
    <w:rsid w:val="00F44F06"/>
    <w:rPr>
      <w:rFonts w:ascii="ＭＳ 明朝" w:eastAsia="ＭＳ 明朝" w:hAnsi="Century" w:cs="Times New Roman"/>
      <w:spacing w:val="-1"/>
      <w:kern w:val="0"/>
      <w:sz w:val="20"/>
      <w:szCs w:val="20"/>
    </w:rPr>
  </w:style>
  <w:style w:type="paragraph" w:styleId="ae">
    <w:name w:val="Balloon Text"/>
    <w:basedOn w:val="a"/>
    <w:link w:val="af"/>
    <w:uiPriority w:val="99"/>
    <w:semiHidden/>
    <w:unhideWhenUsed/>
    <w:rsid w:val="007C524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C524A"/>
    <w:rPr>
      <w:rFonts w:asciiTheme="majorHAnsi" w:eastAsiaTheme="majorEastAsia" w:hAnsiTheme="majorHAnsi" w:cstheme="majorBidi"/>
      <w:sz w:val="18"/>
      <w:szCs w:val="18"/>
    </w:rPr>
  </w:style>
  <w:style w:type="character" w:styleId="af0">
    <w:name w:val="FollowedHyperlink"/>
    <w:basedOn w:val="a0"/>
    <w:uiPriority w:val="99"/>
    <w:semiHidden/>
    <w:unhideWhenUsed/>
    <w:rsid w:val="00FE1B55"/>
    <w:rPr>
      <w:color w:val="800080" w:themeColor="followedHyperlink"/>
      <w:u w:val="single"/>
    </w:rPr>
  </w:style>
  <w:style w:type="character" w:styleId="af1">
    <w:name w:val="annotation reference"/>
    <w:basedOn w:val="a0"/>
    <w:uiPriority w:val="99"/>
    <w:semiHidden/>
    <w:unhideWhenUsed/>
    <w:rsid w:val="003979B0"/>
    <w:rPr>
      <w:sz w:val="18"/>
      <w:szCs w:val="18"/>
    </w:rPr>
  </w:style>
  <w:style w:type="paragraph" w:styleId="af2">
    <w:name w:val="annotation text"/>
    <w:basedOn w:val="a"/>
    <w:link w:val="af3"/>
    <w:uiPriority w:val="99"/>
    <w:semiHidden/>
    <w:unhideWhenUsed/>
    <w:rsid w:val="003979B0"/>
    <w:pPr>
      <w:jc w:val="left"/>
    </w:pPr>
  </w:style>
  <w:style w:type="character" w:customStyle="1" w:styleId="af3">
    <w:name w:val="コメント文字列 (文字)"/>
    <w:basedOn w:val="a0"/>
    <w:link w:val="af2"/>
    <w:uiPriority w:val="99"/>
    <w:semiHidden/>
    <w:rsid w:val="003979B0"/>
  </w:style>
  <w:style w:type="paragraph" w:styleId="af4">
    <w:name w:val="annotation subject"/>
    <w:basedOn w:val="af2"/>
    <w:next w:val="af2"/>
    <w:link w:val="af5"/>
    <w:uiPriority w:val="99"/>
    <w:semiHidden/>
    <w:unhideWhenUsed/>
    <w:rsid w:val="003979B0"/>
    <w:rPr>
      <w:b/>
      <w:bCs/>
    </w:rPr>
  </w:style>
  <w:style w:type="character" w:customStyle="1" w:styleId="af5">
    <w:name w:val="コメント内容 (文字)"/>
    <w:basedOn w:val="af3"/>
    <w:link w:val="af4"/>
    <w:uiPriority w:val="99"/>
    <w:semiHidden/>
    <w:rsid w:val="003979B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A7342"/>
    <w:pPr>
      <w:widowControl/>
    </w:pPr>
    <w:rPr>
      <w:rFonts w:ascii="Century" w:eastAsia="ＭＳ Ｐゴシック" w:hAnsi="Century" w:cs="ＭＳ Ｐゴシック"/>
      <w:kern w:val="0"/>
      <w:szCs w:val="21"/>
    </w:rPr>
  </w:style>
  <w:style w:type="paragraph" w:styleId="a3">
    <w:name w:val="header"/>
    <w:basedOn w:val="a"/>
    <w:link w:val="a4"/>
    <w:uiPriority w:val="99"/>
    <w:unhideWhenUsed/>
    <w:rsid w:val="00ED2369"/>
    <w:pPr>
      <w:tabs>
        <w:tab w:val="center" w:pos="4252"/>
        <w:tab w:val="right" w:pos="8504"/>
      </w:tabs>
      <w:snapToGrid w:val="0"/>
    </w:pPr>
  </w:style>
  <w:style w:type="character" w:customStyle="1" w:styleId="a4">
    <w:name w:val="ヘッダー (文字)"/>
    <w:basedOn w:val="a0"/>
    <w:link w:val="a3"/>
    <w:uiPriority w:val="99"/>
    <w:rsid w:val="00ED2369"/>
  </w:style>
  <w:style w:type="paragraph" w:styleId="a5">
    <w:name w:val="footer"/>
    <w:basedOn w:val="a"/>
    <w:link w:val="a6"/>
    <w:uiPriority w:val="99"/>
    <w:unhideWhenUsed/>
    <w:rsid w:val="00ED2369"/>
    <w:pPr>
      <w:tabs>
        <w:tab w:val="center" w:pos="4252"/>
        <w:tab w:val="right" w:pos="8504"/>
      </w:tabs>
      <w:snapToGrid w:val="0"/>
    </w:pPr>
  </w:style>
  <w:style w:type="character" w:customStyle="1" w:styleId="a6">
    <w:name w:val="フッター (文字)"/>
    <w:basedOn w:val="a0"/>
    <w:link w:val="a5"/>
    <w:uiPriority w:val="99"/>
    <w:rsid w:val="00ED2369"/>
  </w:style>
  <w:style w:type="paragraph" w:customStyle="1" w:styleId="a7">
    <w:name w:val="一太郎８/９"/>
    <w:link w:val="a8"/>
    <w:rsid w:val="00785B8B"/>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a9">
    <w:name w:val="Closing"/>
    <w:basedOn w:val="a"/>
    <w:link w:val="aa"/>
    <w:rsid w:val="00EB6C10"/>
    <w:pPr>
      <w:jc w:val="right"/>
    </w:pPr>
    <w:rPr>
      <w:rFonts w:ascii="ＭＳ 明朝" w:eastAsia="ＭＳ 明朝" w:hAnsi="Century" w:cs="Times New Roman"/>
      <w:spacing w:val="-1"/>
      <w:kern w:val="0"/>
      <w:sz w:val="20"/>
      <w:szCs w:val="20"/>
    </w:rPr>
  </w:style>
  <w:style w:type="character" w:customStyle="1" w:styleId="aa">
    <w:name w:val="結語 (文字)"/>
    <w:basedOn w:val="a0"/>
    <w:link w:val="a9"/>
    <w:rsid w:val="00EB6C10"/>
    <w:rPr>
      <w:rFonts w:ascii="ＭＳ 明朝" w:eastAsia="ＭＳ 明朝" w:hAnsi="Century" w:cs="Times New Roman"/>
      <w:spacing w:val="-1"/>
      <w:kern w:val="0"/>
      <w:sz w:val="20"/>
      <w:szCs w:val="20"/>
    </w:rPr>
  </w:style>
  <w:style w:type="paragraph" w:styleId="ab">
    <w:name w:val="Body Text"/>
    <w:basedOn w:val="a"/>
    <w:link w:val="ac"/>
    <w:rsid w:val="00EB6C10"/>
    <w:rPr>
      <w:rFonts w:ascii="ＭＳ ゴシック" w:eastAsia="ＭＳ 明朝" w:hAnsi="ＭＳ ゴシック" w:cs="Times New Roman"/>
      <w:color w:val="0000FF"/>
      <w:sz w:val="20"/>
      <w:szCs w:val="20"/>
    </w:rPr>
  </w:style>
  <w:style w:type="character" w:customStyle="1" w:styleId="ac">
    <w:name w:val="本文 (文字)"/>
    <w:basedOn w:val="a0"/>
    <w:link w:val="ab"/>
    <w:rsid w:val="00EB6C10"/>
    <w:rPr>
      <w:rFonts w:ascii="ＭＳ ゴシック" w:eastAsia="ＭＳ 明朝" w:hAnsi="ＭＳ ゴシック" w:cs="Times New Roman"/>
      <w:color w:val="0000FF"/>
      <w:sz w:val="20"/>
      <w:szCs w:val="20"/>
    </w:rPr>
  </w:style>
  <w:style w:type="paragraph" w:styleId="2">
    <w:name w:val="Body Text 2"/>
    <w:basedOn w:val="a"/>
    <w:link w:val="20"/>
    <w:rsid w:val="00EB6C10"/>
    <w:pPr>
      <w:spacing w:line="480" w:lineRule="auto"/>
    </w:pPr>
    <w:rPr>
      <w:rFonts w:ascii="Century" w:eastAsia="ＭＳ 明朝" w:hAnsi="Century" w:cs="Times New Roman"/>
      <w:szCs w:val="20"/>
    </w:rPr>
  </w:style>
  <w:style w:type="character" w:customStyle="1" w:styleId="20">
    <w:name w:val="本文 2 (文字)"/>
    <w:basedOn w:val="a0"/>
    <w:link w:val="2"/>
    <w:rsid w:val="00EB6C10"/>
    <w:rPr>
      <w:rFonts w:ascii="Century" w:eastAsia="ＭＳ 明朝" w:hAnsi="Century" w:cs="Times New Roman"/>
      <w:szCs w:val="20"/>
    </w:rPr>
  </w:style>
  <w:style w:type="character" w:styleId="ad">
    <w:name w:val="Hyperlink"/>
    <w:basedOn w:val="a0"/>
    <w:uiPriority w:val="99"/>
    <w:unhideWhenUsed/>
    <w:rsid w:val="00C2112E"/>
    <w:rPr>
      <w:color w:val="0000FF" w:themeColor="hyperlink"/>
      <w:u w:val="single"/>
    </w:rPr>
  </w:style>
  <w:style w:type="character" w:customStyle="1" w:styleId="a8">
    <w:name w:val="一太郎８/９ (文字)"/>
    <w:link w:val="a7"/>
    <w:rsid w:val="00F44F06"/>
    <w:rPr>
      <w:rFonts w:ascii="ＭＳ 明朝" w:eastAsia="ＭＳ 明朝" w:hAnsi="Century" w:cs="Times New Roman"/>
      <w:spacing w:val="-1"/>
      <w:kern w:val="0"/>
      <w:sz w:val="20"/>
      <w:szCs w:val="20"/>
    </w:rPr>
  </w:style>
  <w:style w:type="paragraph" w:styleId="ae">
    <w:name w:val="Balloon Text"/>
    <w:basedOn w:val="a"/>
    <w:link w:val="af"/>
    <w:uiPriority w:val="99"/>
    <w:semiHidden/>
    <w:unhideWhenUsed/>
    <w:rsid w:val="007C524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C524A"/>
    <w:rPr>
      <w:rFonts w:asciiTheme="majorHAnsi" w:eastAsiaTheme="majorEastAsia" w:hAnsiTheme="majorHAnsi" w:cstheme="majorBidi"/>
      <w:sz w:val="18"/>
      <w:szCs w:val="18"/>
    </w:rPr>
  </w:style>
  <w:style w:type="character" w:styleId="af0">
    <w:name w:val="FollowedHyperlink"/>
    <w:basedOn w:val="a0"/>
    <w:uiPriority w:val="99"/>
    <w:semiHidden/>
    <w:unhideWhenUsed/>
    <w:rsid w:val="00FE1B55"/>
    <w:rPr>
      <w:color w:val="800080" w:themeColor="followedHyperlink"/>
      <w:u w:val="single"/>
    </w:rPr>
  </w:style>
  <w:style w:type="character" w:styleId="af1">
    <w:name w:val="annotation reference"/>
    <w:basedOn w:val="a0"/>
    <w:uiPriority w:val="99"/>
    <w:semiHidden/>
    <w:unhideWhenUsed/>
    <w:rsid w:val="003979B0"/>
    <w:rPr>
      <w:sz w:val="18"/>
      <w:szCs w:val="18"/>
    </w:rPr>
  </w:style>
  <w:style w:type="paragraph" w:styleId="af2">
    <w:name w:val="annotation text"/>
    <w:basedOn w:val="a"/>
    <w:link w:val="af3"/>
    <w:uiPriority w:val="99"/>
    <w:semiHidden/>
    <w:unhideWhenUsed/>
    <w:rsid w:val="003979B0"/>
    <w:pPr>
      <w:jc w:val="left"/>
    </w:pPr>
  </w:style>
  <w:style w:type="character" w:customStyle="1" w:styleId="af3">
    <w:name w:val="コメント文字列 (文字)"/>
    <w:basedOn w:val="a0"/>
    <w:link w:val="af2"/>
    <w:uiPriority w:val="99"/>
    <w:semiHidden/>
    <w:rsid w:val="003979B0"/>
  </w:style>
  <w:style w:type="paragraph" w:styleId="af4">
    <w:name w:val="annotation subject"/>
    <w:basedOn w:val="af2"/>
    <w:next w:val="af2"/>
    <w:link w:val="af5"/>
    <w:uiPriority w:val="99"/>
    <w:semiHidden/>
    <w:unhideWhenUsed/>
    <w:rsid w:val="003979B0"/>
    <w:rPr>
      <w:b/>
      <w:bCs/>
    </w:rPr>
  </w:style>
  <w:style w:type="character" w:customStyle="1" w:styleId="af5">
    <w:name w:val="コメント内容 (文字)"/>
    <w:basedOn w:val="af3"/>
    <w:link w:val="af4"/>
    <w:uiPriority w:val="99"/>
    <w:semiHidden/>
    <w:rsid w:val="003979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66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861</Words>
  <Characters>4909</Characters>
  <Application>Microsoft Macintosh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dc:creator>
  <cp:lastModifiedBy>高氏 修平</cp:lastModifiedBy>
  <cp:revision>5</cp:revision>
  <cp:lastPrinted>2018-12-18T05:49:00Z</cp:lastPrinted>
  <dcterms:created xsi:type="dcterms:W3CDTF">2019-07-08T06:48:00Z</dcterms:created>
  <dcterms:modified xsi:type="dcterms:W3CDTF">2019-08-13T06:19:00Z</dcterms:modified>
</cp:coreProperties>
</file>